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DB9" w:rsidRDefault="007766C5">
      <w:pPr>
        <w:pStyle w:val="Nadpis1"/>
      </w:pPr>
      <w:proofErr w:type="gramStart"/>
      <w:r>
        <w:t>souhrnná  technická</w:t>
      </w:r>
      <w:proofErr w:type="gramEnd"/>
      <w:r>
        <w:t xml:space="preserve">  zpráva </w:t>
      </w:r>
    </w:p>
    <w:p w:rsidR="00D12DB9" w:rsidRDefault="00D12DB9">
      <w:pPr>
        <w:pStyle w:val="Nadpis4"/>
      </w:pPr>
    </w:p>
    <w:p w:rsidR="00332486" w:rsidRPr="00CA35D0" w:rsidRDefault="00332486" w:rsidP="00332486">
      <w:pPr>
        <w:pStyle w:val="Nadpis4"/>
        <w:rPr>
          <w:u w:val="single"/>
        </w:rPr>
      </w:pPr>
      <w:r w:rsidRPr="00585ACF">
        <w:t>Akce:</w:t>
      </w:r>
      <w:r w:rsidRPr="003221C2">
        <w:t xml:space="preserve"> </w:t>
      </w:r>
      <w:r w:rsidR="00585ACF">
        <w:rPr>
          <w:szCs w:val="24"/>
        </w:rPr>
        <w:t xml:space="preserve">Karlovy Vary. Divadlo </w:t>
      </w:r>
      <w:proofErr w:type="spellStart"/>
      <w:r w:rsidR="00585ACF">
        <w:rPr>
          <w:szCs w:val="24"/>
        </w:rPr>
        <w:t>Husovka</w:t>
      </w:r>
      <w:proofErr w:type="spellEnd"/>
      <w:r w:rsidR="00585ACF">
        <w:rPr>
          <w:szCs w:val="24"/>
        </w:rPr>
        <w:t xml:space="preserve">. STAVEBNÍ </w:t>
      </w:r>
      <w:r w:rsidR="00585ACF" w:rsidRPr="00D1614F">
        <w:rPr>
          <w:szCs w:val="24"/>
        </w:rPr>
        <w:t>ÚPRAVY</w:t>
      </w:r>
      <w:r w:rsidR="00585ACF">
        <w:rPr>
          <w:szCs w:val="24"/>
        </w:rPr>
        <w:t xml:space="preserve"> A OPRAVY.</w:t>
      </w:r>
    </w:p>
    <w:p w:rsidR="00D12DB9" w:rsidRDefault="007766C5">
      <w:pPr>
        <w:pStyle w:val="Nadpis3"/>
      </w:pPr>
      <w:r>
        <w:t xml:space="preserve">1. Urbanistické, architektonické a stavebně technické řešení </w:t>
      </w:r>
    </w:p>
    <w:p w:rsidR="00F414A0" w:rsidRDefault="00F414A0"/>
    <w:p w:rsidR="00D12DB9" w:rsidRDefault="007766C5">
      <w:r>
        <w:t xml:space="preserve">Stavba se nachází v areálu </w:t>
      </w:r>
      <w:r w:rsidR="00332486">
        <w:t xml:space="preserve">budovy </w:t>
      </w:r>
      <w:r w:rsidR="00585ACF">
        <w:t>na Husově náměstí 1</w:t>
      </w:r>
      <w:r w:rsidR="003221C2">
        <w:t xml:space="preserve"> </w:t>
      </w:r>
      <w:r w:rsidR="009E6CCD">
        <w:t xml:space="preserve">v k. </w:t>
      </w:r>
      <w:proofErr w:type="spellStart"/>
      <w:r w:rsidR="009E6CCD">
        <w:t>ú.</w:t>
      </w:r>
      <w:proofErr w:type="spellEnd"/>
      <w:r w:rsidR="00585ACF">
        <w:t xml:space="preserve"> Karlovy Vary</w:t>
      </w:r>
      <w:r>
        <w:t>, na vlastním pozemku, přístupná z</w:t>
      </w:r>
      <w:r w:rsidR="009E6CCD">
        <w:t xml:space="preserve"> místních chodníků a </w:t>
      </w:r>
      <w:r w:rsidR="00332486">
        <w:t>komunikací</w:t>
      </w:r>
      <w:r>
        <w:t>.</w:t>
      </w:r>
    </w:p>
    <w:p w:rsidR="00E77F03" w:rsidRDefault="007766C5">
      <w:r>
        <w:t>Obsahem projektu j</w:t>
      </w:r>
      <w:r w:rsidR="009E6CCD">
        <w:t xml:space="preserve">e </w:t>
      </w:r>
      <w:r w:rsidR="00585ACF">
        <w:t xml:space="preserve">oprava </w:t>
      </w:r>
      <w:r w:rsidR="003221C2">
        <w:t xml:space="preserve">stávajícího </w:t>
      </w:r>
      <w:r w:rsidR="00585ACF">
        <w:t>bytu ve 2</w:t>
      </w:r>
      <w:r w:rsidR="00332486">
        <w:t>.</w:t>
      </w:r>
      <w:r w:rsidR="00585ACF">
        <w:t xml:space="preserve"> NP a zřízení </w:t>
      </w:r>
      <w:r w:rsidR="003221C2">
        <w:t xml:space="preserve">čtyř </w:t>
      </w:r>
      <w:r w:rsidR="00585ACF">
        <w:t>ubytovacích jednotek z bývalých kanceláří ve 3. NP.</w:t>
      </w:r>
    </w:p>
    <w:p w:rsidR="004B0DDF" w:rsidRDefault="004B0DDF">
      <w:r>
        <w:t xml:space="preserve">Architektonicky se jedná o </w:t>
      </w:r>
      <w:r w:rsidR="00332486">
        <w:t>drobné úpravy stávajícího stavu.</w:t>
      </w:r>
    </w:p>
    <w:p w:rsidR="00D12DB9" w:rsidRDefault="007766C5">
      <w:r>
        <w:t xml:space="preserve">Podle provedených vizuálních průzkumů nebyly zjištěny žádné </w:t>
      </w:r>
      <w:r w:rsidR="004B0DDF">
        <w:t xml:space="preserve">technické </w:t>
      </w:r>
      <w:r w:rsidR="009E6CCD">
        <w:t>překážky ovlivňující stavbu</w:t>
      </w:r>
      <w:r>
        <w:t>. Požadavky na další průzkumy v rámci realizace jsou uvedeny v technické zprávě stavební části.</w:t>
      </w:r>
    </w:p>
    <w:p w:rsidR="00D12DB9" w:rsidRDefault="007766C5">
      <w:r>
        <w:t>Napojení na sítě</w:t>
      </w:r>
      <w:r w:rsidR="009E6CCD">
        <w:t xml:space="preserve"> a komunikace se nebude </w:t>
      </w:r>
      <w:r w:rsidR="003221C2">
        <w:t>měni</w:t>
      </w:r>
      <w:r w:rsidR="009E6CCD">
        <w:t xml:space="preserve">t, okolní stávající </w:t>
      </w:r>
      <w:r>
        <w:t xml:space="preserve">komunikace </w:t>
      </w:r>
      <w:r w:rsidR="00C7250A">
        <w:t xml:space="preserve">a sítě </w:t>
      </w:r>
      <w:r>
        <w:t xml:space="preserve">se nemění. </w:t>
      </w:r>
    </w:p>
    <w:p w:rsidR="00D12DB9" w:rsidRDefault="007766C5">
      <w:r>
        <w:t>Území není poddolováno.</w:t>
      </w:r>
    </w:p>
    <w:p w:rsidR="00D12DB9" w:rsidRDefault="007766C5">
      <w:r>
        <w:t>Stavba nemá negativní vliv na životní prostředí.</w:t>
      </w:r>
    </w:p>
    <w:p w:rsidR="00D12DB9" w:rsidRDefault="007766C5">
      <w:r>
        <w:t>Bezbariérové řešení navazujících veřejně přístupných ploch a komunikací</w:t>
      </w:r>
      <w:r w:rsidR="009E6CCD">
        <w:t xml:space="preserve"> </w:t>
      </w:r>
      <w:r w:rsidR="00585ACF">
        <w:t xml:space="preserve">je stávající. </w:t>
      </w:r>
      <w:r>
        <w:t xml:space="preserve">Vytýčení se </w:t>
      </w:r>
      <w:r w:rsidR="00585ACF">
        <w:t>ne</w:t>
      </w:r>
      <w:r>
        <w:t>prov</w:t>
      </w:r>
      <w:r w:rsidR="00585ACF">
        <w:t>ádí.</w:t>
      </w:r>
    </w:p>
    <w:p w:rsidR="00D12DB9" w:rsidRDefault="007766C5">
      <w:r>
        <w:t>Stavba je jedním celkem</w:t>
      </w:r>
      <w:r w:rsidR="009E6CCD">
        <w:t>.</w:t>
      </w:r>
    </w:p>
    <w:p w:rsidR="00D12DB9" w:rsidRDefault="007766C5">
      <w:r>
        <w:t>Stavba a její provedení neovlivní okolí, nemění se je</w:t>
      </w:r>
      <w:r w:rsidR="00C7250A">
        <w:t>ho</w:t>
      </w:r>
      <w:r>
        <w:t xml:space="preserve"> parametry.</w:t>
      </w:r>
    </w:p>
    <w:p w:rsidR="00D12DB9" w:rsidRDefault="007766C5">
      <w:r>
        <w:t>Při realizaci je nutno dodržet platné předpisy o bezpečnosti práce, především vyhlášku 324/1990 v platném znění.</w:t>
      </w:r>
    </w:p>
    <w:p w:rsidR="00D12DB9" w:rsidRDefault="007766C5">
      <w:pPr>
        <w:pStyle w:val="Nadpis3"/>
      </w:pPr>
      <w:r>
        <w:t>2. Mechanická odolnost a stabilita</w:t>
      </w:r>
    </w:p>
    <w:p w:rsidR="00F414A0" w:rsidRDefault="00F414A0"/>
    <w:p w:rsidR="00D12DB9" w:rsidRDefault="009E6CCD">
      <w:r>
        <w:t xml:space="preserve">Dimenze </w:t>
      </w:r>
      <w:r w:rsidR="007766C5">
        <w:t>nenosných konstrukcí jsou řešeny v projektu.</w:t>
      </w:r>
      <w:r w:rsidR="00C035ED">
        <w:t xml:space="preserve"> </w:t>
      </w:r>
    </w:p>
    <w:p w:rsidR="00D12DB9" w:rsidRDefault="007766C5">
      <w:pPr>
        <w:pStyle w:val="Nadpis3"/>
      </w:pPr>
      <w:r>
        <w:t>3. Požární bezpečnost</w:t>
      </w:r>
    </w:p>
    <w:p w:rsidR="00F414A0" w:rsidRDefault="00F414A0"/>
    <w:p w:rsidR="00D12DB9" w:rsidRDefault="009E6CCD">
      <w:r>
        <w:t xml:space="preserve">Požární bezpečnost </w:t>
      </w:r>
      <w:r w:rsidR="00332486">
        <w:t>se řeší</w:t>
      </w:r>
      <w:r w:rsidR="00585ACF">
        <w:t xml:space="preserve"> v samostatné složce projektu</w:t>
      </w:r>
      <w:r w:rsidR="00332486">
        <w:t>, nejedná se o</w:t>
      </w:r>
      <w:r w:rsidR="00585ACF">
        <w:t xml:space="preserve"> změny podstatného rozsahu</w:t>
      </w:r>
      <w:r w:rsidR="00332486">
        <w:t>.</w:t>
      </w:r>
    </w:p>
    <w:p w:rsidR="00D12DB9" w:rsidRDefault="007766C5">
      <w:pPr>
        <w:pStyle w:val="Nadpis3"/>
      </w:pPr>
      <w:r>
        <w:t>4. Hygiena, ochrana zdraví a životního prostředí</w:t>
      </w:r>
    </w:p>
    <w:p w:rsidR="00F414A0" w:rsidRDefault="00F414A0" w:rsidP="00E77F03"/>
    <w:p w:rsidR="00E77F03" w:rsidRDefault="004B0DDF">
      <w:r>
        <w:t>Stavba nevyvozuje žádné</w:t>
      </w:r>
      <w:r w:rsidR="00E77F03">
        <w:t xml:space="preserve"> negativní</w:t>
      </w:r>
      <w:r>
        <w:t xml:space="preserve"> vlivy ve sledovaných oblastech.</w:t>
      </w:r>
      <w:r w:rsidR="00C7250A">
        <w:t xml:space="preserve"> Nedochází k emisím škodlivých látek, hluku, spalin apod.</w:t>
      </w:r>
    </w:p>
    <w:p w:rsidR="00D12DB9" w:rsidRDefault="007766C5">
      <w:pPr>
        <w:pStyle w:val="Nadpis3"/>
      </w:pPr>
      <w:r>
        <w:t>5. Bezpečnost při užívání</w:t>
      </w:r>
    </w:p>
    <w:p w:rsidR="00F414A0" w:rsidRDefault="00F414A0"/>
    <w:p w:rsidR="00D12DB9" w:rsidRDefault="007766C5">
      <w:r>
        <w:t xml:space="preserve">Stavba bude bezpečně užívána. </w:t>
      </w:r>
    </w:p>
    <w:p w:rsidR="00D12DB9" w:rsidRDefault="007766C5">
      <w:pPr>
        <w:pStyle w:val="Nadpis3"/>
      </w:pPr>
      <w:r>
        <w:t>6. Ochrana proti hluku</w:t>
      </w:r>
    </w:p>
    <w:p w:rsidR="00F414A0" w:rsidRDefault="00F414A0"/>
    <w:p w:rsidR="00D12DB9" w:rsidRDefault="00C7250A">
      <w:r>
        <w:t>Stavba nevytváří žádné zdroje hluku, nemění se parametry v území</w:t>
      </w:r>
      <w:r w:rsidR="007766C5">
        <w:t xml:space="preserve">. </w:t>
      </w:r>
    </w:p>
    <w:p w:rsidR="00D12DB9" w:rsidRDefault="007766C5">
      <w:pPr>
        <w:pStyle w:val="Nadpis3"/>
      </w:pPr>
      <w:r>
        <w:t>7. Úspora energie a ochrana tepla</w:t>
      </w:r>
    </w:p>
    <w:p w:rsidR="00F414A0" w:rsidRDefault="00F414A0"/>
    <w:p w:rsidR="00D12DB9" w:rsidRDefault="00332486">
      <w:r>
        <w:lastRenderedPageBreak/>
        <w:t xml:space="preserve">Stavba </w:t>
      </w:r>
      <w:r w:rsidR="004B0DDF">
        <w:t xml:space="preserve">nemá požadavky na </w:t>
      </w:r>
      <w:r w:rsidR="00585ACF">
        <w:t>zvýšení spotřeby</w:t>
      </w:r>
      <w:r w:rsidR="004B0DDF">
        <w:t xml:space="preserve"> tepla ani teplé vody</w:t>
      </w:r>
      <w:r w:rsidR="007766C5">
        <w:t>.</w:t>
      </w:r>
      <w:r w:rsidR="003221C2">
        <w:t xml:space="preserve"> Vše je kryto z výměníkové stanice v 1. PP.</w:t>
      </w:r>
    </w:p>
    <w:p w:rsidR="00D12DB9" w:rsidRDefault="007766C5">
      <w:pPr>
        <w:pStyle w:val="Nadpis3"/>
      </w:pPr>
      <w:r>
        <w:t>8. Řešení přístupu a užívání stavby osobami s omezenou schopností pohybu a orientace</w:t>
      </w:r>
    </w:p>
    <w:p w:rsidR="00F414A0" w:rsidRDefault="00F414A0"/>
    <w:p w:rsidR="00D12DB9" w:rsidRDefault="007766C5">
      <w:r>
        <w:t xml:space="preserve">Stavba </w:t>
      </w:r>
      <w:r w:rsidR="00585ACF">
        <w:t xml:space="preserve">není v upravených prostorech do doby zřízení </w:t>
      </w:r>
      <w:bookmarkStart w:id="0" w:name="_GoBack"/>
      <w:bookmarkEnd w:id="0"/>
      <w:r w:rsidR="00585ACF">
        <w:t>výtahu přístupná pro výše uvedené osoby.</w:t>
      </w:r>
    </w:p>
    <w:p w:rsidR="00D12DB9" w:rsidRDefault="007766C5">
      <w:pPr>
        <w:pStyle w:val="Nadpis3"/>
      </w:pPr>
      <w:r>
        <w:t>9. Ochrana stavby před škodlivými vlivy vnějšího prostředí</w:t>
      </w:r>
    </w:p>
    <w:p w:rsidR="00F414A0" w:rsidRDefault="00F414A0"/>
    <w:p w:rsidR="00D12DB9" w:rsidRDefault="007766C5">
      <w:r>
        <w:t xml:space="preserve">Ochrana proti těmto vlivům ( radon, agresivní voda, vlhkost, seismicita </w:t>
      </w:r>
      <w:proofErr w:type="gramStart"/>
      <w:r>
        <w:t xml:space="preserve">apod. ) </w:t>
      </w:r>
      <w:r w:rsidR="004B0DDF">
        <w:t>je</w:t>
      </w:r>
      <w:proofErr w:type="gramEnd"/>
      <w:r w:rsidR="004B0DDF">
        <w:t xml:space="preserve"> </w:t>
      </w:r>
      <w:r>
        <w:t xml:space="preserve">na </w:t>
      </w:r>
      <w:r w:rsidR="00585ACF">
        <w:t>stávající</w:t>
      </w:r>
      <w:r w:rsidR="004B0DDF">
        <w:t xml:space="preserve"> </w:t>
      </w:r>
      <w:r>
        <w:t>úrovni.</w:t>
      </w:r>
      <w:r w:rsidR="00C7250A">
        <w:t xml:space="preserve"> Ochrana proti pronikání radonu se nevyžaduje.</w:t>
      </w:r>
      <w:r>
        <w:t xml:space="preserve"> </w:t>
      </w:r>
    </w:p>
    <w:p w:rsidR="00D12DB9" w:rsidRDefault="007766C5">
      <w:pPr>
        <w:pStyle w:val="Nadpis3"/>
      </w:pPr>
      <w:r>
        <w:t>10. Ochrana obyvatelstva</w:t>
      </w:r>
    </w:p>
    <w:p w:rsidR="00F414A0" w:rsidRDefault="00F414A0"/>
    <w:p w:rsidR="00D12DB9" w:rsidRDefault="007766C5">
      <w:r>
        <w:t>Parametry ochrany obyvatelstva se ne</w:t>
      </w:r>
      <w:r w:rsidR="004B0DDF">
        <w:t>požadují</w:t>
      </w:r>
      <w:r>
        <w:t>.</w:t>
      </w:r>
    </w:p>
    <w:p w:rsidR="00D12DB9" w:rsidRDefault="007766C5">
      <w:pPr>
        <w:pStyle w:val="Nadpis3"/>
      </w:pPr>
      <w:r>
        <w:t>11. Inženýrské stavby</w:t>
      </w:r>
    </w:p>
    <w:p w:rsidR="00F414A0" w:rsidRDefault="00F414A0"/>
    <w:p w:rsidR="00D12DB9" w:rsidRDefault="007766C5">
      <w:r>
        <w:t>Nejsou.</w:t>
      </w:r>
    </w:p>
    <w:p w:rsidR="00D12DB9" w:rsidRDefault="007766C5">
      <w:pPr>
        <w:pStyle w:val="Nadpis3"/>
      </w:pPr>
      <w:r>
        <w:t>12. Výrobní a nevýrobní technologická zařízení staveb</w:t>
      </w:r>
    </w:p>
    <w:p w:rsidR="00F414A0" w:rsidRDefault="00F414A0"/>
    <w:p w:rsidR="00D12DB9" w:rsidRDefault="007766C5">
      <w:r>
        <w:t>Ne</w:t>
      </w:r>
      <w:r w:rsidR="00C7250A">
        <w:t>jsou</w:t>
      </w:r>
      <w:r>
        <w:t>.</w:t>
      </w:r>
    </w:p>
    <w:p w:rsidR="00D12DB9" w:rsidRDefault="007766C5">
      <w:pPr>
        <w:pStyle w:val="Nadpis3"/>
      </w:pPr>
      <w:r>
        <w:t>13. Specifikace rizik a možných příčin navýšení rozsahu stavebních prací při realizaci stavby</w:t>
      </w:r>
    </w:p>
    <w:p w:rsidR="00F414A0" w:rsidRDefault="00F414A0"/>
    <w:p w:rsidR="00D12DB9" w:rsidRDefault="004B0DDF">
      <w:r>
        <w:t xml:space="preserve">Autorům projektu nejsou známa žádná </w:t>
      </w:r>
      <w:r w:rsidR="007766C5">
        <w:t xml:space="preserve">rizika. </w:t>
      </w:r>
    </w:p>
    <w:p w:rsidR="00D12DB9" w:rsidRDefault="00D12DB9"/>
    <w:p w:rsidR="00D12DB9" w:rsidRDefault="007766C5">
      <w:pPr>
        <w:pStyle w:val="Nadpis3"/>
        <w:rPr>
          <w:b w:val="0"/>
          <w:bCs w:val="0"/>
        </w:rPr>
      </w:pPr>
      <w:r>
        <w:rPr>
          <w:b w:val="0"/>
          <w:bCs w:val="0"/>
        </w:rPr>
        <w:t xml:space="preserve">V Karlových Varech, </w:t>
      </w: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TIME \@ "d.M.yyyy" </w:instrText>
      </w:r>
      <w:r>
        <w:rPr>
          <w:b w:val="0"/>
          <w:bCs w:val="0"/>
        </w:rPr>
        <w:fldChar w:fldCharType="separate"/>
      </w:r>
      <w:r w:rsidR="00B21069">
        <w:rPr>
          <w:b w:val="0"/>
          <w:bCs w:val="0"/>
          <w:noProof/>
        </w:rPr>
        <w:t>5.8.2012</w:t>
      </w:r>
      <w:r>
        <w:rPr>
          <w:b w:val="0"/>
          <w:bCs w:val="0"/>
        </w:rPr>
        <w:fldChar w:fldCharType="end"/>
      </w:r>
    </w:p>
    <w:p w:rsidR="00D12DB9" w:rsidRDefault="00D12DB9"/>
    <w:p w:rsidR="007766C5" w:rsidRDefault="007766C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sectPr w:rsidR="007766C5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1A3" w:rsidRDefault="001011A3">
      <w:r>
        <w:separator/>
      </w:r>
    </w:p>
  </w:endnote>
  <w:endnote w:type="continuationSeparator" w:id="0">
    <w:p w:rsidR="001011A3" w:rsidRDefault="00101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DB9" w:rsidRDefault="007766C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12DB9" w:rsidRDefault="00D12DB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DB9" w:rsidRDefault="007766C5" w:rsidP="00E0511B">
    <w:pPr>
      <w:pStyle w:val="Zpat"/>
      <w:framePr w:wrap="around" w:vAnchor="text" w:hAnchor="page" w:x="10808" w:y="206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21069">
      <w:rPr>
        <w:rStyle w:val="slostrnky"/>
        <w:noProof/>
      </w:rPr>
      <w:t>2</w:t>
    </w:r>
    <w:r>
      <w:rPr>
        <w:rStyle w:val="slostrnky"/>
      </w:rPr>
      <w:fldChar w:fldCharType="end"/>
    </w:r>
  </w:p>
  <w:p w:rsidR="00D12DB9" w:rsidRPr="00585ACF" w:rsidRDefault="00585ACF" w:rsidP="00585ACF">
    <w:pPr>
      <w:pStyle w:val="Nadpis4"/>
      <w:rPr>
        <w:b w:val="0"/>
        <w:i/>
        <w:sz w:val="18"/>
        <w:szCs w:val="18"/>
      </w:rPr>
    </w:pPr>
    <w:r w:rsidRPr="00EA081A">
      <w:rPr>
        <w:b w:val="0"/>
        <w:i/>
        <w:sz w:val="18"/>
        <w:szCs w:val="18"/>
      </w:rPr>
      <w:t xml:space="preserve">Karlovy Vary. Divadlo </w:t>
    </w:r>
    <w:proofErr w:type="spellStart"/>
    <w:r w:rsidRPr="00EA081A">
      <w:rPr>
        <w:b w:val="0"/>
        <w:i/>
        <w:sz w:val="18"/>
        <w:szCs w:val="18"/>
      </w:rPr>
      <w:t>Husovka</w:t>
    </w:r>
    <w:proofErr w:type="spellEnd"/>
    <w:r w:rsidRPr="00EA081A">
      <w:rPr>
        <w:b w:val="0"/>
        <w:i/>
        <w:sz w:val="18"/>
        <w:szCs w:val="18"/>
      </w:rPr>
      <w:t>. STAVEBNÍ ÚPRAVY</w:t>
    </w:r>
    <w:r>
      <w:rPr>
        <w:b w:val="0"/>
        <w:i/>
        <w:sz w:val="18"/>
        <w:szCs w:val="18"/>
      </w:rPr>
      <w:t xml:space="preserve"> A OPRAVY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1A3" w:rsidRDefault="001011A3">
      <w:r>
        <w:separator/>
      </w:r>
    </w:p>
  </w:footnote>
  <w:footnote w:type="continuationSeparator" w:id="0">
    <w:p w:rsidR="001011A3" w:rsidRDefault="001011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2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351"/>
    <w:rsid w:val="001011A3"/>
    <w:rsid w:val="00206151"/>
    <w:rsid w:val="003221C2"/>
    <w:rsid w:val="00332486"/>
    <w:rsid w:val="003E382F"/>
    <w:rsid w:val="004B0DDF"/>
    <w:rsid w:val="00542336"/>
    <w:rsid w:val="00585ACF"/>
    <w:rsid w:val="007766C5"/>
    <w:rsid w:val="00793729"/>
    <w:rsid w:val="00801E98"/>
    <w:rsid w:val="00854CD3"/>
    <w:rsid w:val="009E6CCD"/>
    <w:rsid w:val="00A0188D"/>
    <w:rsid w:val="00B21069"/>
    <w:rsid w:val="00C035ED"/>
    <w:rsid w:val="00C7250A"/>
    <w:rsid w:val="00C91351"/>
    <w:rsid w:val="00D12DB9"/>
    <w:rsid w:val="00D15ACD"/>
    <w:rsid w:val="00E0511B"/>
    <w:rsid w:val="00E357CF"/>
    <w:rsid w:val="00E77F03"/>
    <w:rsid w:val="00ED29D6"/>
    <w:rsid w:val="00F4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0511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customStyle="1" w:styleId="Nadpis7Char">
    <w:name w:val="Nadpis 7 Char"/>
    <w:basedOn w:val="Standardnpsmoodstavce"/>
    <w:link w:val="Nadpis7"/>
    <w:uiPriority w:val="9"/>
    <w:rsid w:val="00E0511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14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14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0511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customStyle="1" w:styleId="Nadpis7Char">
    <w:name w:val="Nadpis 7 Char"/>
    <w:basedOn w:val="Standardnpsmoodstavce"/>
    <w:link w:val="Nadpis7"/>
    <w:uiPriority w:val="9"/>
    <w:rsid w:val="00E0511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14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1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377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SOUHRNNÁ  TECHNICKÁ  ZPRÁVA</vt:lpstr>
    </vt:vector>
  </TitlesOfParts>
  <Company>Demo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SOUHRNNÁ  TECHNICKÁ  ZPRÁVA</dc:title>
  <dc:creator>Ing.Gajdoš</dc:creator>
  <cp:lastModifiedBy>RG</cp:lastModifiedBy>
  <cp:revision>4</cp:revision>
  <cp:lastPrinted>2012-08-05T12:49:00Z</cp:lastPrinted>
  <dcterms:created xsi:type="dcterms:W3CDTF">2012-08-05T12:45:00Z</dcterms:created>
  <dcterms:modified xsi:type="dcterms:W3CDTF">2012-08-05T12:54:00Z</dcterms:modified>
</cp:coreProperties>
</file>