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0F" w:rsidRDefault="008673B9" w:rsidP="008673B9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  <w:r w:rsidRPr="0068591C">
        <w:rPr>
          <w:rFonts w:ascii="Tahoma" w:hAnsi="Tahoma" w:cs="Tahoma"/>
          <w:b/>
          <w:color w:val="auto"/>
          <w:sz w:val="20"/>
          <w:szCs w:val="20"/>
        </w:rPr>
        <w:t xml:space="preserve">Zadavatel: </w:t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>
        <w:rPr>
          <w:rFonts w:ascii="Tahoma" w:hAnsi="Tahoma" w:cs="Tahoma"/>
          <w:b/>
          <w:color w:val="auto"/>
          <w:sz w:val="20"/>
          <w:szCs w:val="20"/>
        </w:rPr>
        <w:tab/>
      </w:r>
      <w:r w:rsidR="00AD700F">
        <w:rPr>
          <w:rFonts w:ascii="Tahoma" w:hAnsi="Tahoma" w:cs="Tahoma"/>
          <w:b/>
          <w:sz w:val="20"/>
        </w:rPr>
        <w:t>Statutární město Karlovy Vary</w:t>
      </w:r>
      <w:r w:rsidR="00AD700F" w:rsidRPr="0068591C">
        <w:rPr>
          <w:rFonts w:ascii="Tahoma" w:hAnsi="Tahoma" w:cs="Tahoma"/>
          <w:b/>
          <w:color w:val="auto"/>
          <w:sz w:val="20"/>
          <w:szCs w:val="20"/>
        </w:rPr>
        <w:t xml:space="preserve"> </w:t>
      </w:r>
    </w:p>
    <w:p w:rsidR="008673B9" w:rsidRDefault="008673B9" w:rsidP="008673B9">
      <w:pPr>
        <w:pStyle w:val="Default"/>
        <w:rPr>
          <w:rFonts w:ascii="Tahoma" w:hAnsi="Tahoma" w:cs="Tahoma"/>
          <w:sz w:val="20"/>
        </w:rPr>
      </w:pPr>
      <w:r w:rsidRPr="0068591C">
        <w:rPr>
          <w:rFonts w:ascii="Tahoma" w:hAnsi="Tahoma" w:cs="Tahoma"/>
          <w:b/>
          <w:color w:val="auto"/>
          <w:sz w:val="20"/>
          <w:szCs w:val="20"/>
        </w:rPr>
        <w:t xml:space="preserve">Sídlo: </w:t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 w:rsidR="00AD700F">
        <w:rPr>
          <w:rFonts w:ascii="Tahoma" w:hAnsi="Tahoma" w:cs="Tahoma"/>
          <w:sz w:val="20"/>
        </w:rPr>
        <w:t>Magistrát města Karlovy Vary</w:t>
      </w:r>
    </w:p>
    <w:p w:rsidR="00AD700F" w:rsidRPr="00DF7528" w:rsidRDefault="00AD700F" w:rsidP="00AD700F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Moskevská 21, 361 20 Karlovy Vary</w:t>
      </w:r>
    </w:p>
    <w:p w:rsidR="008673B9" w:rsidRPr="0068591C" w:rsidRDefault="008673B9" w:rsidP="008673B9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  <w:r w:rsidRPr="0068591C">
        <w:rPr>
          <w:rFonts w:ascii="Tahoma" w:hAnsi="Tahoma" w:cs="Tahoma"/>
          <w:b/>
          <w:color w:val="auto"/>
          <w:sz w:val="20"/>
          <w:szCs w:val="20"/>
        </w:rPr>
        <w:t xml:space="preserve">IČ: </w:t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 w:rsidR="00AF2D0E">
        <w:rPr>
          <w:rFonts w:ascii="Tahoma" w:hAnsi="Tahoma" w:cs="Tahoma"/>
          <w:sz w:val="20"/>
        </w:rPr>
        <w:t>00254657</w:t>
      </w:r>
    </w:p>
    <w:p w:rsidR="00553149" w:rsidRPr="00BE0E3B" w:rsidRDefault="00553149" w:rsidP="00BE0E3B">
      <w:pPr>
        <w:ind w:left="1985" w:hanging="1985"/>
        <w:jc w:val="both"/>
        <w:rPr>
          <w:rFonts w:cs="Tahoma"/>
          <w:color w:val="000000"/>
        </w:rPr>
      </w:pPr>
    </w:p>
    <w:p w:rsidR="00553149" w:rsidRPr="00553149" w:rsidRDefault="00553149" w:rsidP="00553149">
      <w:pPr>
        <w:ind w:left="1985" w:hanging="1985"/>
        <w:jc w:val="both"/>
        <w:rPr>
          <w:rFonts w:cs="Tahoma"/>
          <w:b/>
          <w:color w:val="000000"/>
        </w:rPr>
      </w:pPr>
    </w:p>
    <w:p w:rsidR="00EB376C" w:rsidRPr="00EB376C" w:rsidRDefault="00553149" w:rsidP="00EB376C">
      <w:pPr>
        <w:ind w:left="2124" w:hanging="2124"/>
        <w:rPr>
          <w:rFonts w:cs="Tahoma"/>
          <w:b/>
        </w:rPr>
      </w:pPr>
      <w:r>
        <w:rPr>
          <w:rFonts w:cs="Tahoma"/>
          <w:b/>
          <w:color w:val="000000"/>
        </w:rPr>
        <w:t xml:space="preserve">Veřejná zakázka:  </w:t>
      </w:r>
      <w:r w:rsidR="0067742F">
        <w:rPr>
          <w:rFonts w:cs="Tahoma"/>
          <w:b/>
          <w:color w:val="000000"/>
        </w:rPr>
        <w:tab/>
      </w:r>
      <w:r w:rsidR="00EB376C" w:rsidRPr="00EB376C">
        <w:rPr>
          <w:rFonts w:cs="Tahoma"/>
          <w:b/>
          <w:color w:val="000000" w:themeColor="text1"/>
        </w:rPr>
        <w:t>„</w:t>
      </w:r>
      <w:r w:rsidR="009A11C3" w:rsidRPr="009A11C3">
        <w:rPr>
          <w:rFonts w:cs="Tahoma"/>
          <w:b/>
          <w:color w:val="000000" w:themeColor="text1"/>
        </w:rPr>
        <w:t>Zajištění konektivity a pořízení vybavení odborných učeben pro základní školy Karlovy Vary, výzva č. 47 IROP – vybavení učeben“ – (Opakované řízení)</w:t>
      </w:r>
      <w:r w:rsidR="00EB376C" w:rsidRPr="00EB376C">
        <w:rPr>
          <w:rFonts w:cs="Tahoma"/>
          <w:b/>
          <w:color w:val="000000" w:themeColor="text1"/>
        </w:rPr>
        <w:t>“</w:t>
      </w:r>
    </w:p>
    <w:p w:rsidR="009248EC" w:rsidRDefault="009248EC" w:rsidP="009248EC">
      <w:pPr>
        <w:rPr>
          <w:rFonts w:cs="Tahoma"/>
        </w:rPr>
      </w:pPr>
    </w:p>
    <w:p w:rsidR="004A02DD" w:rsidRDefault="004A02DD" w:rsidP="00017652">
      <w:pPr>
        <w:pStyle w:val="Odstavecseseznamem"/>
        <w:tabs>
          <w:tab w:val="left" w:pos="1800"/>
        </w:tabs>
        <w:ind w:left="0"/>
        <w:rPr>
          <w:rFonts w:cs="Tahoma"/>
        </w:rPr>
      </w:pPr>
    </w:p>
    <w:p w:rsidR="00D1110B" w:rsidRDefault="00D1110B" w:rsidP="00017652">
      <w:pPr>
        <w:pStyle w:val="Odstavecseseznamem"/>
        <w:tabs>
          <w:tab w:val="left" w:pos="1800"/>
        </w:tabs>
        <w:ind w:left="0"/>
        <w:rPr>
          <w:rFonts w:cs="Tahoma"/>
        </w:rPr>
      </w:pPr>
      <w:r w:rsidRPr="004A02DD">
        <w:rPr>
          <w:rFonts w:cs="Tahoma"/>
        </w:rPr>
        <w:t>V Praze,</w:t>
      </w:r>
      <w:r w:rsidRPr="00796A54">
        <w:rPr>
          <w:rFonts w:cs="Tahoma"/>
        </w:rPr>
        <w:t xml:space="preserve"> dne</w:t>
      </w:r>
      <w:r w:rsidR="00976EA4">
        <w:rPr>
          <w:rFonts w:cs="Tahoma"/>
        </w:rPr>
        <w:t xml:space="preserve"> </w:t>
      </w:r>
      <w:r w:rsidR="004A02DD">
        <w:rPr>
          <w:rFonts w:cs="Tahoma"/>
        </w:rPr>
        <w:t>03.</w:t>
      </w:r>
      <w:r w:rsidR="00A42A0C">
        <w:rPr>
          <w:rFonts w:cs="Tahoma"/>
        </w:rPr>
        <w:t xml:space="preserve"> </w:t>
      </w:r>
      <w:r w:rsidR="004A02DD">
        <w:rPr>
          <w:rFonts w:cs="Tahoma"/>
        </w:rPr>
        <w:t>0</w:t>
      </w:r>
      <w:r w:rsidR="009A11C3">
        <w:rPr>
          <w:rFonts w:cs="Tahoma"/>
        </w:rPr>
        <w:t>7</w:t>
      </w:r>
      <w:r w:rsidR="004A02DD">
        <w:rPr>
          <w:rFonts w:cs="Tahoma"/>
        </w:rPr>
        <w:t>.</w:t>
      </w:r>
      <w:r w:rsidR="00A42A0C">
        <w:rPr>
          <w:rFonts w:cs="Tahoma"/>
        </w:rPr>
        <w:t xml:space="preserve"> </w:t>
      </w:r>
      <w:r w:rsidR="004A02DD">
        <w:rPr>
          <w:rFonts w:cs="Tahoma"/>
        </w:rPr>
        <w:t>2018</w:t>
      </w:r>
    </w:p>
    <w:p w:rsidR="00D1110B" w:rsidRDefault="00D1110B" w:rsidP="00BE0E3B">
      <w:pPr>
        <w:jc w:val="both"/>
        <w:rPr>
          <w:rFonts w:cs="Tahoma"/>
          <w:b/>
        </w:rPr>
      </w:pPr>
    </w:p>
    <w:p w:rsidR="00D1110B" w:rsidRDefault="00002011" w:rsidP="00BE0E3B">
      <w:pPr>
        <w:jc w:val="both"/>
        <w:rPr>
          <w:rFonts w:cs="Tahoma"/>
          <w:b/>
        </w:rPr>
      </w:pPr>
      <w:r w:rsidRPr="004A02DD">
        <w:rPr>
          <w:rFonts w:cs="Tahoma"/>
          <w:b/>
        </w:rPr>
        <w:t>Vysvětlení</w:t>
      </w:r>
      <w:r w:rsidR="00C85524">
        <w:rPr>
          <w:rFonts w:cs="Tahoma"/>
          <w:b/>
        </w:rPr>
        <w:t>/změna</w:t>
      </w:r>
      <w:r w:rsidRPr="004A02DD">
        <w:rPr>
          <w:rFonts w:cs="Tahoma"/>
          <w:b/>
        </w:rPr>
        <w:t xml:space="preserve"> zadávací dokumentace</w:t>
      </w:r>
      <w:r>
        <w:rPr>
          <w:rFonts w:cs="Tahoma"/>
          <w:b/>
        </w:rPr>
        <w:t xml:space="preserve"> </w:t>
      </w:r>
    </w:p>
    <w:p w:rsidR="00002011" w:rsidRPr="00D91B47" w:rsidRDefault="00002011" w:rsidP="00BE0E3B">
      <w:pPr>
        <w:jc w:val="both"/>
        <w:rPr>
          <w:rFonts w:cs="Tahoma"/>
          <w:b/>
        </w:rPr>
      </w:pPr>
    </w:p>
    <w:p w:rsidR="00CB4F7C" w:rsidRPr="0068627B" w:rsidRDefault="00CB4F7C" w:rsidP="00A42A0C">
      <w:pPr>
        <w:jc w:val="both"/>
        <w:rPr>
          <w:rFonts w:cs="Tahoma"/>
        </w:rPr>
      </w:pPr>
      <w:r w:rsidRPr="0068627B">
        <w:rPr>
          <w:rFonts w:cs="Tahoma"/>
        </w:rPr>
        <w:t xml:space="preserve">Výše uvedený zadavatel Vám v souladu s </w:t>
      </w:r>
      <w:proofErr w:type="spellStart"/>
      <w:r w:rsidRPr="0068627B">
        <w:rPr>
          <w:rFonts w:cs="Tahoma"/>
        </w:rPr>
        <w:t>ust</w:t>
      </w:r>
      <w:proofErr w:type="spellEnd"/>
      <w:r w:rsidRPr="0068627B">
        <w:rPr>
          <w:rFonts w:cs="Tahoma"/>
        </w:rPr>
        <w:t xml:space="preserve">. § </w:t>
      </w:r>
      <w:r w:rsidR="00915CFC">
        <w:rPr>
          <w:rFonts w:cs="Tahoma"/>
        </w:rPr>
        <w:t>98</w:t>
      </w:r>
      <w:r w:rsidR="00A42A0C">
        <w:rPr>
          <w:rFonts w:cs="Tahoma"/>
        </w:rPr>
        <w:t xml:space="preserve"> </w:t>
      </w:r>
      <w:r w:rsidRPr="0068627B">
        <w:rPr>
          <w:rFonts w:cs="Tahoma"/>
        </w:rPr>
        <w:t>zák. č. 13</w:t>
      </w:r>
      <w:r w:rsidR="00915CFC">
        <w:rPr>
          <w:rFonts w:cs="Tahoma"/>
        </w:rPr>
        <w:t>4</w:t>
      </w:r>
      <w:r w:rsidRPr="0068627B">
        <w:rPr>
          <w:rFonts w:cs="Tahoma"/>
        </w:rPr>
        <w:t>/20</w:t>
      </w:r>
      <w:r w:rsidR="00915CFC">
        <w:rPr>
          <w:rFonts w:cs="Tahoma"/>
        </w:rPr>
        <w:t>1</w:t>
      </w:r>
      <w:r w:rsidRPr="0068627B">
        <w:rPr>
          <w:rFonts w:cs="Tahoma"/>
        </w:rPr>
        <w:t xml:space="preserve">6 Sb., o </w:t>
      </w:r>
      <w:r w:rsidR="00915CFC">
        <w:rPr>
          <w:rFonts w:cs="Tahoma"/>
        </w:rPr>
        <w:t xml:space="preserve">zadávání </w:t>
      </w:r>
      <w:r w:rsidRPr="0068627B">
        <w:rPr>
          <w:rFonts w:cs="Tahoma"/>
        </w:rPr>
        <w:t>veřejných zakáz</w:t>
      </w:r>
      <w:r w:rsidR="00915CFC">
        <w:rPr>
          <w:rFonts w:cs="Tahoma"/>
        </w:rPr>
        <w:t>ek</w:t>
      </w:r>
      <w:r w:rsidRPr="0068627B">
        <w:rPr>
          <w:rFonts w:cs="Tahoma"/>
        </w:rPr>
        <w:t>, v</w:t>
      </w:r>
      <w:r w:rsidR="00915CFC">
        <w:rPr>
          <w:rFonts w:cs="Tahoma"/>
        </w:rPr>
        <w:t> účinném znění</w:t>
      </w:r>
      <w:r w:rsidRPr="0068627B">
        <w:rPr>
          <w:rFonts w:cs="Tahoma"/>
        </w:rPr>
        <w:t xml:space="preserve"> (dále jen „</w:t>
      </w:r>
      <w:r w:rsidR="00915CFC">
        <w:rPr>
          <w:rFonts w:cs="Tahoma"/>
        </w:rPr>
        <w:t>ZZVZ</w:t>
      </w:r>
      <w:r w:rsidRPr="0068627B">
        <w:rPr>
          <w:rFonts w:cs="Tahoma"/>
        </w:rPr>
        <w:t xml:space="preserve">“) sděluje </w:t>
      </w:r>
      <w:r w:rsidRPr="005A3125">
        <w:rPr>
          <w:rFonts w:cs="Tahoma"/>
        </w:rPr>
        <w:t xml:space="preserve">následující </w:t>
      </w:r>
      <w:r w:rsidR="00EF386A" w:rsidRPr="005A3125">
        <w:rPr>
          <w:rFonts w:cs="Tahoma"/>
        </w:rPr>
        <w:t>vysvětlení</w:t>
      </w:r>
      <w:r w:rsidRPr="005A3125">
        <w:rPr>
          <w:rFonts w:cs="Tahoma"/>
        </w:rPr>
        <w:t xml:space="preserve"> </w:t>
      </w:r>
      <w:r w:rsidR="00002011" w:rsidRPr="005A3125">
        <w:rPr>
          <w:rFonts w:cs="Tahoma"/>
        </w:rPr>
        <w:t>k</w:t>
      </w:r>
      <w:r w:rsidRPr="005A3125">
        <w:rPr>
          <w:rFonts w:cs="Tahoma"/>
        </w:rPr>
        <w:t> zadávacím</w:t>
      </w:r>
      <w:r w:rsidRPr="0068627B">
        <w:rPr>
          <w:rFonts w:cs="Tahoma"/>
        </w:rPr>
        <w:t xml:space="preserve"> podmínkám vztahující se k výše uvedené veřejné zakázce.</w:t>
      </w:r>
    </w:p>
    <w:p w:rsidR="00D1110B" w:rsidRDefault="00D1110B" w:rsidP="00BE0E3B">
      <w:pPr>
        <w:jc w:val="both"/>
        <w:rPr>
          <w:rFonts w:cs="Tahoma"/>
          <w:b/>
        </w:rPr>
      </w:pPr>
    </w:p>
    <w:p w:rsidR="00002011" w:rsidRDefault="00002011" w:rsidP="00BE0E3B">
      <w:pPr>
        <w:jc w:val="both"/>
        <w:rPr>
          <w:rFonts w:cs="Tahoma"/>
          <w:b/>
        </w:rPr>
      </w:pPr>
    </w:p>
    <w:p w:rsidR="009A11C3" w:rsidRDefault="009A11C3" w:rsidP="00BE0E3B">
      <w:pPr>
        <w:jc w:val="both"/>
        <w:rPr>
          <w:rFonts w:cs="Tahoma"/>
          <w:b/>
        </w:rPr>
      </w:pPr>
      <w:r>
        <w:rPr>
          <w:rFonts w:cs="Tahoma"/>
          <w:b/>
        </w:rPr>
        <w:t>Dotaz dodavatele č. 1:</w:t>
      </w:r>
    </w:p>
    <w:p w:rsidR="009A11C3" w:rsidRDefault="009A11C3" w:rsidP="00BE0E3B">
      <w:pPr>
        <w:jc w:val="both"/>
        <w:rPr>
          <w:rFonts w:cs="Tahoma"/>
          <w:b/>
        </w:rPr>
      </w:pPr>
    </w:p>
    <w:p w:rsidR="009A11C3" w:rsidRPr="009A11C3" w:rsidRDefault="009A11C3" w:rsidP="009A11C3">
      <w:pPr>
        <w:jc w:val="both"/>
        <w:rPr>
          <w:rFonts w:cs="Tahoma"/>
        </w:rPr>
      </w:pPr>
      <w:r w:rsidRPr="009A11C3">
        <w:rPr>
          <w:rFonts w:cs="Tahoma"/>
        </w:rPr>
        <w:t>Dobrý den,</w:t>
      </w:r>
    </w:p>
    <w:p w:rsidR="009A11C3" w:rsidRPr="009A11C3" w:rsidRDefault="009A11C3" w:rsidP="009A11C3">
      <w:pPr>
        <w:jc w:val="both"/>
        <w:rPr>
          <w:rFonts w:cs="Tahoma"/>
        </w:rPr>
      </w:pPr>
    </w:p>
    <w:p w:rsidR="009A11C3" w:rsidRPr="009A11C3" w:rsidRDefault="009A11C3" w:rsidP="009A11C3">
      <w:pPr>
        <w:jc w:val="both"/>
        <w:rPr>
          <w:rFonts w:cs="Tahoma"/>
        </w:rPr>
      </w:pPr>
      <w:r w:rsidRPr="009A11C3">
        <w:rPr>
          <w:rFonts w:cs="Tahoma"/>
        </w:rPr>
        <w:t xml:space="preserve">na základě čl. 7 zadávací dokumentace vznášíme dotaz ohledně termínu plnění uvedené zakázky. Zadávací dokumentace ve svém </w:t>
      </w:r>
      <w:proofErr w:type="spellStart"/>
      <w:r w:rsidRPr="009A11C3">
        <w:rPr>
          <w:rFonts w:cs="Tahoma"/>
        </w:rPr>
        <w:t>ust</w:t>
      </w:r>
      <w:proofErr w:type="spellEnd"/>
      <w:r w:rsidRPr="009A11C3">
        <w:rPr>
          <w:rFonts w:cs="Tahoma"/>
        </w:rPr>
        <w:t xml:space="preserve">. </w:t>
      </w:r>
      <w:proofErr w:type="gramStart"/>
      <w:r w:rsidRPr="009A11C3">
        <w:rPr>
          <w:rFonts w:cs="Tahoma"/>
        </w:rPr>
        <w:t>čl.</w:t>
      </w:r>
      <w:proofErr w:type="gramEnd"/>
      <w:r w:rsidRPr="009A11C3">
        <w:rPr>
          <w:rFonts w:cs="Tahoma"/>
        </w:rPr>
        <w:t xml:space="preserve"> 1.5 nijak neupravuje dobu plnění. V návrhu smlouvy se uvádí striktní datum dodání a nikoliv doba dodání např. formou týdnů nebo měsíců od podpisu smlouvy nebo předání a převzetí místa plnění apod. Vzhledem k tomu, že v současnosti běžně dochází k posouvání termínu uzavření smlouvy nebo k obvyklým problémům s ukončením stavebních prací, na které jsou dodávky vázány, může nastat riziko posunutí termínu zahájení realizace této veřejné zakázky. Můžeme tedy počítat s prodloužením doby realizace o tyto časové úseky, i když zadávací dokumentace neobsahuje tuto možnost? V opačném případě bude potenciální dodavatel vystaven riziku neúměrného zkrácení doby dodávky až do podmínek nerealizovatelnosti. </w:t>
      </w:r>
    </w:p>
    <w:p w:rsidR="009A11C3" w:rsidRDefault="009A11C3" w:rsidP="00BE0E3B">
      <w:pPr>
        <w:jc w:val="both"/>
        <w:rPr>
          <w:rFonts w:cs="Tahoma"/>
          <w:b/>
        </w:rPr>
      </w:pPr>
    </w:p>
    <w:p w:rsidR="009A11C3" w:rsidRDefault="009A11C3" w:rsidP="00BE0E3B">
      <w:pPr>
        <w:jc w:val="both"/>
        <w:rPr>
          <w:rFonts w:cs="Tahoma"/>
          <w:b/>
        </w:rPr>
      </w:pPr>
    </w:p>
    <w:p w:rsidR="00D1110B" w:rsidRDefault="00EF386A" w:rsidP="00BE0E3B">
      <w:pPr>
        <w:jc w:val="both"/>
        <w:rPr>
          <w:rFonts w:cs="Tahoma"/>
          <w:b/>
        </w:rPr>
      </w:pPr>
      <w:r w:rsidRPr="00B36A43">
        <w:rPr>
          <w:rFonts w:cs="Tahoma"/>
          <w:b/>
        </w:rPr>
        <w:t>Vysvětlení</w:t>
      </w:r>
      <w:r w:rsidR="00EE24EF">
        <w:rPr>
          <w:rFonts w:cs="Tahoma"/>
          <w:b/>
        </w:rPr>
        <w:t>/změna</w:t>
      </w:r>
      <w:r w:rsidR="00002011">
        <w:rPr>
          <w:rFonts w:cs="Tahoma"/>
          <w:b/>
        </w:rPr>
        <w:t xml:space="preserve"> zadávací dokumentace</w:t>
      </w:r>
      <w:r w:rsidR="00976EA4" w:rsidRPr="00B36A43">
        <w:rPr>
          <w:rFonts w:cs="Tahoma"/>
          <w:b/>
        </w:rPr>
        <w:t xml:space="preserve"> </w:t>
      </w:r>
      <w:r w:rsidR="00D1110B" w:rsidRPr="00B36A43">
        <w:rPr>
          <w:rFonts w:cs="Tahoma"/>
          <w:b/>
        </w:rPr>
        <w:t>č. 1</w:t>
      </w:r>
      <w:r w:rsidR="00C37921">
        <w:rPr>
          <w:rFonts w:cs="Tahoma"/>
          <w:b/>
        </w:rPr>
        <w:t>:</w:t>
      </w:r>
    </w:p>
    <w:p w:rsidR="00002011" w:rsidRDefault="00002011" w:rsidP="00BE0E3B">
      <w:pPr>
        <w:jc w:val="both"/>
        <w:rPr>
          <w:rFonts w:cs="Tahoma"/>
          <w:b/>
        </w:rPr>
      </w:pPr>
    </w:p>
    <w:p w:rsidR="00753F02" w:rsidRDefault="00A42A0C" w:rsidP="00BE0E3B">
      <w:pPr>
        <w:jc w:val="both"/>
        <w:rPr>
          <w:rFonts w:cs="Tahoma"/>
        </w:rPr>
      </w:pPr>
      <w:r>
        <w:rPr>
          <w:rFonts w:cs="Tahoma"/>
        </w:rPr>
        <w:t>Zadavatel sděluje, že</w:t>
      </w:r>
      <w:r w:rsidR="000E1F06">
        <w:rPr>
          <w:rFonts w:cs="Tahoma"/>
        </w:rPr>
        <w:t xml:space="preserve"> </w:t>
      </w:r>
      <w:r w:rsidR="009A11C3">
        <w:rPr>
          <w:rFonts w:cs="Tahoma"/>
        </w:rPr>
        <w:t>lhůty uvedené v závazném vzoru smlouvy jsou striktně stanoveny s ohledem na závazné termíny určené poskytovatelem dotace,</w:t>
      </w:r>
      <w:r w:rsidR="004613A8">
        <w:rPr>
          <w:rFonts w:cs="Tahoma"/>
        </w:rPr>
        <w:t xml:space="preserve"> </w:t>
      </w:r>
      <w:r w:rsidR="009A11C3">
        <w:rPr>
          <w:rFonts w:cs="Tahoma"/>
        </w:rPr>
        <w:t xml:space="preserve">jejichž splnění je nezbytným předpokladem pro úspěšné čerpání finančních prostředků z příslušného operačního programu.  </w:t>
      </w:r>
    </w:p>
    <w:p w:rsidR="00002011" w:rsidRDefault="00002011" w:rsidP="00D1110B">
      <w:pPr>
        <w:rPr>
          <w:rFonts w:eastAsiaTheme="minorEastAsia" w:cs="Tahoma"/>
          <w:noProof/>
        </w:rPr>
      </w:pPr>
    </w:p>
    <w:p w:rsidR="00002011" w:rsidRDefault="009A11C3" w:rsidP="004613A8">
      <w:pPr>
        <w:jc w:val="both"/>
        <w:rPr>
          <w:rFonts w:eastAsiaTheme="minorEastAsia" w:cs="Tahoma"/>
          <w:noProof/>
        </w:rPr>
      </w:pPr>
      <w:r>
        <w:rPr>
          <w:rFonts w:eastAsiaTheme="minorEastAsia" w:cs="Tahoma"/>
          <w:noProof/>
        </w:rPr>
        <w:t xml:space="preserve">Prodloužení doby </w:t>
      </w:r>
      <w:r w:rsidR="004613A8">
        <w:rPr>
          <w:rFonts w:eastAsiaTheme="minorEastAsia" w:cs="Tahoma"/>
          <w:noProof/>
        </w:rPr>
        <w:t>plnění stanovené zadavatelem</w:t>
      </w:r>
      <w:r>
        <w:rPr>
          <w:rFonts w:eastAsiaTheme="minorEastAsia" w:cs="Tahoma"/>
          <w:noProof/>
        </w:rPr>
        <w:t xml:space="preserve"> v závazném vzoru smlouvy</w:t>
      </w:r>
      <w:r w:rsidR="004613A8">
        <w:rPr>
          <w:rFonts w:eastAsiaTheme="minorEastAsia" w:cs="Tahoma"/>
          <w:noProof/>
        </w:rPr>
        <w:t xml:space="preserve"> k předmětné veřejné zakázce by bylo možné pouze v případě vyvstanuvších objektivních skutečností, vždy však v souladu se ZZVZ a případným souhlasem poskytovatele dotace, bude-li ho v daném případě zapotřebí</w:t>
      </w:r>
      <w:bookmarkStart w:id="0" w:name="_GoBack"/>
      <w:bookmarkEnd w:id="0"/>
      <w:r w:rsidR="004613A8">
        <w:rPr>
          <w:rFonts w:eastAsiaTheme="minorEastAsia" w:cs="Tahoma"/>
          <w:noProof/>
        </w:rPr>
        <w:t xml:space="preserve">. </w:t>
      </w:r>
    </w:p>
    <w:p w:rsidR="00002011" w:rsidRDefault="00002011" w:rsidP="00D1110B">
      <w:pPr>
        <w:rPr>
          <w:rFonts w:eastAsiaTheme="minorEastAsia" w:cs="Tahoma"/>
          <w:noProof/>
        </w:rPr>
      </w:pPr>
    </w:p>
    <w:p w:rsidR="00002011" w:rsidRDefault="00002011" w:rsidP="00D1110B">
      <w:pPr>
        <w:rPr>
          <w:rFonts w:eastAsiaTheme="minorEastAsia" w:cs="Tahoma"/>
          <w:noProof/>
        </w:rPr>
      </w:pPr>
    </w:p>
    <w:p w:rsidR="00EC76FD" w:rsidRDefault="00EC76FD" w:rsidP="00D1110B">
      <w:pPr>
        <w:rPr>
          <w:rFonts w:eastAsiaTheme="minorEastAsia" w:cs="Tahoma"/>
          <w:noProof/>
        </w:rPr>
      </w:pPr>
    </w:p>
    <w:p w:rsidR="00D1110B" w:rsidRPr="003E5176" w:rsidRDefault="00D1110B" w:rsidP="00D1110B">
      <w:pPr>
        <w:rPr>
          <w:rFonts w:eastAsiaTheme="minorEastAsia" w:cs="Tahoma"/>
          <w:noProof/>
        </w:rPr>
      </w:pPr>
      <w:r>
        <w:rPr>
          <w:rFonts w:eastAsiaTheme="minorEastAsia" w:cs="Tahoma"/>
          <w:noProof/>
        </w:rPr>
        <w:t>S</w:t>
      </w:r>
      <w:r w:rsidR="0067742F">
        <w:rPr>
          <w:rFonts w:eastAsiaTheme="minorEastAsia" w:cs="Tahoma"/>
          <w:noProof/>
        </w:rPr>
        <w:t> </w:t>
      </w:r>
      <w:r>
        <w:rPr>
          <w:rFonts w:eastAsiaTheme="minorEastAsia" w:cs="Tahoma"/>
          <w:noProof/>
        </w:rPr>
        <w:t>pozdravem</w:t>
      </w:r>
      <w:r w:rsidR="0067742F">
        <w:rPr>
          <w:rFonts w:eastAsiaTheme="minorEastAsia" w:cs="Tahoma"/>
          <w:noProof/>
        </w:rPr>
        <w:t xml:space="preserve"> </w:t>
      </w:r>
    </w:p>
    <w:p w:rsidR="00D1110B" w:rsidRDefault="00D1110B" w:rsidP="00D1110B">
      <w:pPr>
        <w:rPr>
          <w:rFonts w:eastAsiaTheme="minorEastAsia" w:cs="Tahoma"/>
          <w:noProof/>
          <w:sz w:val="18"/>
          <w:szCs w:val="18"/>
        </w:rPr>
      </w:pPr>
    </w:p>
    <w:p w:rsidR="00D1110B" w:rsidRPr="003E5176" w:rsidRDefault="00D1110B" w:rsidP="00D1110B">
      <w:pPr>
        <w:rPr>
          <w:rFonts w:eastAsiaTheme="minorEastAsia" w:cs="Tahoma"/>
          <w:noProof/>
          <w:sz w:val="16"/>
          <w:szCs w:val="16"/>
        </w:rPr>
      </w:pPr>
      <w:r w:rsidRPr="003E5176">
        <w:rPr>
          <w:rFonts w:eastAsiaTheme="minorEastAsia" w:cs="Tahoma"/>
          <w:b/>
          <w:bCs/>
          <w:noProof/>
        </w:rPr>
        <w:t xml:space="preserve">Ing. Martina Chalasová </w:t>
      </w:r>
    </w:p>
    <w:p w:rsidR="00D1110B" w:rsidRPr="003E5176" w:rsidRDefault="00D1110B" w:rsidP="00D1110B">
      <w:pPr>
        <w:rPr>
          <w:rFonts w:eastAsiaTheme="minorEastAsia" w:cs="Tahoma"/>
          <w:noProof/>
        </w:rPr>
      </w:pPr>
      <w:r w:rsidRPr="003E5176">
        <w:rPr>
          <w:rFonts w:eastAsiaTheme="minorEastAsia" w:cs="Tahoma"/>
          <w:noProof/>
        </w:rPr>
        <w:t>Manažerka veřejných zakázek</w:t>
      </w:r>
    </w:p>
    <w:p w:rsidR="00D1110B" w:rsidRDefault="00D1110B" w:rsidP="00D1110B">
      <w:pPr>
        <w:rPr>
          <w:rFonts w:eastAsiaTheme="minorEastAsia" w:cs="Tahoma"/>
          <w:noProof/>
        </w:rPr>
      </w:pPr>
    </w:p>
    <w:p w:rsidR="00D1110B" w:rsidRPr="003E5176" w:rsidRDefault="00D1110B" w:rsidP="00D1110B">
      <w:pPr>
        <w:rPr>
          <w:rFonts w:eastAsiaTheme="minorEastAsia" w:cs="Tahoma"/>
          <w:b/>
          <w:bCs/>
          <w:noProof/>
        </w:rPr>
      </w:pPr>
      <w:r w:rsidRPr="003E5176">
        <w:rPr>
          <w:rFonts w:eastAsiaTheme="minorEastAsia" w:cs="Tahoma"/>
          <w:noProof/>
        </w:rPr>
        <w:t>i.s.</w:t>
      </w:r>
      <w:r w:rsidRPr="003E5176">
        <w:rPr>
          <w:rFonts w:eastAsiaTheme="minorEastAsia" w:cs="Tahoma"/>
          <w:noProof/>
          <w:sz w:val="16"/>
          <w:szCs w:val="16"/>
        </w:rPr>
        <w:t xml:space="preserve"> </w:t>
      </w:r>
      <w:r w:rsidRPr="003E5176">
        <w:rPr>
          <w:rFonts w:eastAsiaTheme="minorEastAsia" w:cs="Tahoma"/>
          <w:b/>
          <w:bCs/>
          <w:noProof/>
        </w:rPr>
        <w:t>JUDr. Jaroslava Bursíka, advokáta</w:t>
      </w:r>
    </w:p>
    <w:p w:rsidR="00D1110B" w:rsidRPr="003E5176" w:rsidRDefault="00D1110B" w:rsidP="00D1110B">
      <w:pPr>
        <w:rPr>
          <w:rFonts w:eastAsiaTheme="minorEastAsia" w:cs="Tahoma"/>
          <w:noProof/>
          <w:sz w:val="16"/>
          <w:szCs w:val="16"/>
        </w:rPr>
      </w:pPr>
      <w:r w:rsidRPr="003E5176">
        <w:rPr>
          <w:rFonts w:eastAsiaTheme="minorEastAsia" w:cs="Tahoma"/>
          <w:bCs/>
          <w:noProof/>
        </w:rPr>
        <w:t xml:space="preserve">zástupce zadavatele </w:t>
      </w:r>
    </w:p>
    <w:p w:rsidR="00D1110B" w:rsidRDefault="00D1110B" w:rsidP="00D1110B">
      <w:pPr>
        <w:rPr>
          <w:rFonts w:eastAsiaTheme="minorEastAsia" w:cs="Tahoma"/>
          <w:noProof/>
          <w:color w:val="808080"/>
          <w:sz w:val="16"/>
          <w:szCs w:val="16"/>
        </w:rPr>
      </w:pPr>
    </w:p>
    <w:sectPr w:rsidR="00D1110B" w:rsidSect="000E543C">
      <w:headerReference w:type="default" r:id="rId8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B99" w:rsidRDefault="001E5B99" w:rsidP="001E5B99">
      <w:r>
        <w:separator/>
      </w:r>
    </w:p>
  </w:endnote>
  <w:endnote w:type="continuationSeparator" w:id="0">
    <w:p w:rsidR="001E5B99" w:rsidRDefault="001E5B99" w:rsidP="001E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B99" w:rsidRDefault="001E5B99" w:rsidP="001E5B99">
      <w:r>
        <w:separator/>
      </w:r>
    </w:p>
  </w:footnote>
  <w:footnote w:type="continuationSeparator" w:id="0">
    <w:p w:rsidR="001E5B99" w:rsidRDefault="001E5B99" w:rsidP="001E5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6"/>
      <w:gridCol w:w="3051"/>
      <w:gridCol w:w="1817"/>
      <w:gridCol w:w="2817"/>
    </w:tblGrid>
    <w:tr w:rsidR="000F1AD1" w:rsidRPr="00F54A53" w:rsidTr="00D100B9">
      <w:tc>
        <w:tcPr>
          <w:tcW w:w="1321" w:type="dxa"/>
          <w:vAlign w:val="bottom"/>
        </w:tcPr>
        <w:p w:rsidR="000F1AD1" w:rsidRPr="00F72071" w:rsidRDefault="00CF7F34" w:rsidP="00D100B9">
          <w:pPr>
            <w:pStyle w:val="Zhlav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683895" cy="683895"/>
                <wp:effectExtent l="19050" t="0" r="1905" b="0"/>
                <wp:docPr id="2" name="obrázek 1" descr="burs-navyblue-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rs-navyblue-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tcBorders>
            <w:bottom w:val="single" w:sz="2" w:space="0" w:color="000080"/>
          </w:tcBorders>
          <w:vAlign w:val="bottom"/>
        </w:tcPr>
        <w:p w:rsidR="000F1AD1" w:rsidRPr="00F54A53" w:rsidRDefault="00CF7F34" w:rsidP="00D100B9">
          <w:pPr>
            <w:pStyle w:val="Zhlav"/>
            <w:spacing w:before="40"/>
            <w:rPr>
              <w:rFonts w:ascii="Arial" w:hAnsi="Arial" w:cs="Arial"/>
              <w:color w:val="000080"/>
              <w:sz w:val="16"/>
              <w:szCs w:val="16"/>
            </w:rPr>
          </w:pPr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JUDr. </w:t>
          </w:r>
          <w:smartTag w:uri="urn:schemas-microsoft-com:office:smarttags" w:element="PersonName">
            <w:smartTagPr>
              <w:attr w:name="ProductID" w:val="Jaroslav Burs￭k,"/>
            </w:smartTagPr>
            <w:r w:rsidRPr="00F54A53">
              <w:rPr>
                <w:rFonts w:ascii="Arial" w:hAnsi="Arial" w:cs="Arial"/>
                <w:color w:val="000080"/>
                <w:sz w:val="16"/>
                <w:szCs w:val="16"/>
              </w:rPr>
              <w:t>Jaroslav Bursík,</w:t>
            </w:r>
          </w:smartTag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 advokát</w:t>
          </w:r>
        </w:p>
        <w:p w:rsidR="000F1AD1" w:rsidRPr="00F54A53" w:rsidRDefault="00CF7F34" w:rsidP="00D100B9">
          <w:pPr>
            <w:pStyle w:val="Zhlav"/>
            <w:spacing w:before="40"/>
            <w:rPr>
              <w:rFonts w:ascii="Arial" w:hAnsi="Arial" w:cs="Arial"/>
              <w:color w:val="000080"/>
              <w:sz w:val="16"/>
              <w:szCs w:val="16"/>
            </w:rPr>
          </w:pPr>
          <w:r w:rsidRPr="00F54A53">
            <w:rPr>
              <w:rFonts w:ascii="Arial" w:hAnsi="Arial" w:cs="Arial"/>
              <w:color w:val="000080"/>
              <w:sz w:val="16"/>
              <w:szCs w:val="16"/>
            </w:rPr>
            <w:t>ČAK 09822</w:t>
          </w:r>
        </w:p>
        <w:p w:rsidR="000F1AD1" w:rsidRDefault="004613A8" w:rsidP="00D100B9">
          <w:pPr>
            <w:pStyle w:val="Zhlav"/>
            <w:spacing w:before="40" w:after="120"/>
            <w:rPr>
              <w:rFonts w:ascii="Arial" w:hAnsi="Arial" w:cs="Arial"/>
              <w:color w:val="000080"/>
              <w:sz w:val="16"/>
              <w:szCs w:val="16"/>
            </w:rPr>
          </w:pPr>
        </w:p>
        <w:p w:rsidR="000F1AD1" w:rsidRPr="00F54A53" w:rsidRDefault="00CF7F34" w:rsidP="00D100B9">
          <w:pPr>
            <w:pStyle w:val="Zhlav"/>
            <w:spacing w:before="40" w:after="120"/>
            <w:rPr>
              <w:rFonts w:ascii="Arial" w:hAnsi="Arial" w:cs="Arial"/>
              <w:color w:val="000080"/>
              <w:sz w:val="16"/>
              <w:szCs w:val="16"/>
              <w:u w:val="single"/>
            </w:rPr>
          </w:pPr>
          <w:r w:rsidRPr="00F54A53">
            <w:rPr>
              <w:rFonts w:ascii="Arial" w:hAnsi="Arial" w:cs="Arial"/>
              <w:color w:val="000080"/>
              <w:sz w:val="16"/>
              <w:szCs w:val="16"/>
            </w:rPr>
            <w:t>www.bursikaspol.cz</w:t>
          </w:r>
          <w:hyperlink r:id="rId2" w:history="1"/>
        </w:p>
      </w:tc>
      <w:tc>
        <w:tcPr>
          <w:tcW w:w="1954" w:type="dxa"/>
          <w:tcBorders>
            <w:bottom w:val="single" w:sz="2" w:space="0" w:color="000080"/>
          </w:tcBorders>
        </w:tcPr>
        <w:p w:rsidR="000F1AD1" w:rsidRPr="00F54A53" w:rsidRDefault="004613A8" w:rsidP="00D100B9">
          <w:pPr>
            <w:pStyle w:val="Zhlav"/>
            <w:rPr>
              <w:rFonts w:ascii="Arial" w:hAnsi="Arial" w:cs="Arial"/>
              <w:color w:val="000080"/>
            </w:rPr>
          </w:pPr>
        </w:p>
      </w:tc>
      <w:tc>
        <w:tcPr>
          <w:tcW w:w="2552" w:type="dxa"/>
          <w:tcBorders>
            <w:bottom w:val="single" w:sz="2" w:space="0" w:color="000080"/>
          </w:tcBorders>
          <w:vAlign w:val="bottom"/>
        </w:tcPr>
        <w:p w:rsidR="000F1AD1" w:rsidRDefault="00CF7F34" w:rsidP="00AB1FC9">
          <w:pPr>
            <w:pStyle w:val="Zhlav"/>
            <w:spacing w:before="120"/>
            <w:jc w:val="right"/>
            <w:rPr>
              <w:rFonts w:ascii="Arial" w:hAnsi="Arial" w:cs="Arial"/>
              <w:color w:val="000080"/>
              <w:sz w:val="16"/>
              <w:szCs w:val="16"/>
            </w:rPr>
          </w:pPr>
          <w:r w:rsidRPr="00F54A53">
            <w:rPr>
              <w:rFonts w:ascii="Arial" w:hAnsi="Arial" w:cs="Arial"/>
              <w:color w:val="000080"/>
              <w:sz w:val="16"/>
              <w:szCs w:val="16"/>
            </w:rPr>
            <w:t>Advokátní kancelář</w:t>
          </w:r>
          <w:r>
            <w:rPr>
              <w:rFonts w:ascii="Arial" w:hAnsi="Arial" w:cs="Arial"/>
              <w:color w:val="000080"/>
              <w:sz w:val="16"/>
              <w:szCs w:val="16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  <w:rtl/>
              <w:lang w:bidi="he-IL"/>
            </w:rPr>
            <w:t>ּ</w:t>
          </w:r>
          <w:r>
            <w:rPr>
              <w:rFonts w:ascii="Arial" w:hAnsi="Arial" w:cs="Arial"/>
              <w:color w:val="000080"/>
              <w:sz w:val="16"/>
              <w:szCs w:val="16"/>
              <w:rtl/>
              <w:lang w:bidi="he-IL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 </w:t>
          </w:r>
          <w:proofErr w:type="spellStart"/>
          <w:r w:rsidRPr="00D30099">
            <w:rPr>
              <w:rFonts w:ascii="Arial" w:hAnsi="Arial" w:cs="Arial"/>
              <w:color w:val="000080"/>
              <w:sz w:val="16"/>
              <w:szCs w:val="16"/>
            </w:rPr>
            <w:t>Law</w:t>
          </w:r>
          <w:proofErr w:type="spellEnd"/>
          <w:r>
            <w:rPr>
              <w:rFonts w:ascii="Arial" w:hAnsi="Arial" w:cs="Arial"/>
              <w:color w:val="000080"/>
              <w:sz w:val="16"/>
              <w:szCs w:val="16"/>
            </w:rPr>
            <w:t xml:space="preserve"> Office</w:t>
          </w:r>
        </w:p>
        <w:p w:rsidR="000F1AD1" w:rsidRPr="00F54A53" w:rsidRDefault="00CF7F34" w:rsidP="00AB1FC9">
          <w:pPr>
            <w:pStyle w:val="Zhlav"/>
            <w:spacing w:before="40"/>
            <w:ind w:left="284"/>
            <w:jc w:val="right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Belgická 38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  <w:rtl/>
              <w:lang w:bidi="he-IL"/>
            </w:rPr>
            <w:t xml:space="preserve"> ּ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>120 00</w:t>
          </w:r>
          <w:r w:rsidRPr="00F54A53">
            <w:rPr>
              <w:rFonts w:ascii="Arial" w:hAnsi="Arial" w:cs="Arial"/>
              <w:color w:val="000080"/>
              <w:sz w:val="16"/>
              <w:szCs w:val="16"/>
              <w:rtl/>
              <w:lang w:bidi="he-IL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>Praha</w:t>
          </w:r>
          <w:r>
            <w:rPr>
              <w:rFonts w:ascii="Arial" w:hAnsi="Arial" w:cs="Arial"/>
              <w:color w:val="000080"/>
              <w:sz w:val="16"/>
              <w:szCs w:val="16"/>
            </w:rPr>
            <w:t xml:space="preserve"> 2</w:t>
          </w:r>
        </w:p>
        <w:p w:rsidR="000F1AD1" w:rsidRPr="0013192A" w:rsidRDefault="00CF7F34" w:rsidP="00AB1FC9">
          <w:pPr>
            <w:pStyle w:val="Zhlav"/>
            <w:spacing w:before="40"/>
            <w:ind w:left="922"/>
            <w:jc w:val="right"/>
            <w:rPr>
              <w:rFonts w:ascii="Arial" w:hAnsi="Arial" w:cs="Arial"/>
              <w:color w:val="000080"/>
              <w:sz w:val="16"/>
              <w:szCs w:val="16"/>
            </w:rPr>
          </w:pPr>
          <w:r w:rsidRPr="00F54A53">
            <w:rPr>
              <w:rFonts w:ascii="Arial" w:hAnsi="Arial" w:cs="Arial"/>
              <w:color w:val="000080"/>
              <w:sz w:val="16"/>
              <w:szCs w:val="16"/>
            </w:rPr>
            <w:t>T: +420</w:t>
          </w:r>
          <w:r>
            <w:rPr>
              <w:rFonts w:ascii="Arial" w:hAnsi="Arial" w:cs="Arial"/>
              <w:color w:val="000080"/>
              <w:sz w:val="16"/>
              <w:szCs w:val="16"/>
            </w:rPr>
            <w:t> </w:t>
          </w:r>
          <w:r w:rsidRPr="0013192A">
            <w:rPr>
              <w:rFonts w:ascii="Arial" w:hAnsi="Arial" w:cs="Arial"/>
              <w:color w:val="000080"/>
              <w:sz w:val="16"/>
              <w:szCs w:val="16"/>
            </w:rPr>
            <w:t>226</w:t>
          </w:r>
          <w:r>
            <w:rPr>
              <w:rFonts w:ascii="Arial" w:hAnsi="Arial" w:cs="Arial"/>
              <w:color w:val="000080"/>
              <w:sz w:val="16"/>
              <w:szCs w:val="16"/>
            </w:rPr>
            <w:t> </w:t>
          </w:r>
          <w:r w:rsidRPr="0013192A">
            <w:rPr>
              <w:rFonts w:ascii="Arial" w:hAnsi="Arial" w:cs="Arial"/>
              <w:color w:val="000080"/>
              <w:sz w:val="16"/>
              <w:szCs w:val="16"/>
            </w:rPr>
            <w:t>223</w:t>
          </w:r>
          <w:r>
            <w:rPr>
              <w:rFonts w:ascii="Arial" w:hAnsi="Arial" w:cs="Arial"/>
              <w:color w:val="000080"/>
              <w:sz w:val="16"/>
              <w:szCs w:val="16"/>
            </w:rPr>
            <w:t> </w:t>
          </w:r>
          <w:r w:rsidRPr="0013192A">
            <w:rPr>
              <w:rFonts w:ascii="Arial" w:hAnsi="Arial" w:cs="Arial"/>
              <w:color w:val="000080"/>
              <w:sz w:val="16"/>
              <w:szCs w:val="16"/>
            </w:rPr>
            <w:t>611</w:t>
          </w:r>
        </w:p>
        <w:p w:rsidR="000F1AD1" w:rsidRPr="0080018E" w:rsidRDefault="00CF7F34" w:rsidP="0080018E">
          <w:pPr>
            <w:pStyle w:val="Zhlav"/>
            <w:spacing w:before="40" w:after="120"/>
            <w:ind w:left="922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zakazky@bursikaspol.cz</w:t>
          </w:r>
        </w:p>
      </w:tc>
    </w:tr>
  </w:tbl>
  <w:p w:rsidR="000F1AD1" w:rsidRDefault="004613A8">
    <w:pPr>
      <w:pStyle w:val="Zhlav"/>
    </w:pPr>
  </w:p>
  <w:p w:rsidR="000F1AD1" w:rsidRDefault="004613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31218"/>
    <w:multiLevelType w:val="hybridMultilevel"/>
    <w:tmpl w:val="8DD80E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00008"/>
    <w:multiLevelType w:val="multilevel"/>
    <w:tmpl w:val="C12C49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AC12695"/>
    <w:multiLevelType w:val="hybridMultilevel"/>
    <w:tmpl w:val="EF96F3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A6CA6"/>
    <w:multiLevelType w:val="hybridMultilevel"/>
    <w:tmpl w:val="5AF6129A"/>
    <w:lvl w:ilvl="0" w:tplc="5FC4784C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63"/>
    <w:multiLevelType w:val="hybridMultilevel"/>
    <w:tmpl w:val="844E2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C25A4"/>
    <w:multiLevelType w:val="hybridMultilevel"/>
    <w:tmpl w:val="EC32D29E"/>
    <w:lvl w:ilvl="0" w:tplc="BBBEE084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9E5FCB"/>
    <w:multiLevelType w:val="hybridMultilevel"/>
    <w:tmpl w:val="D5466730"/>
    <w:lvl w:ilvl="0" w:tplc="D382BAA4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37149C"/>
    <w:multiLevelType w:val="hybridMultilevel"/>
    <w:tmpl w:val="855E0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84E0A"/>
    <w:multiLevelType w:val="hybridMultilevel"/>
    <w:tmpl w:val="65806B36"/>
    <w:lvl w:ilvl="0" w:tplc="D862DD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862DDC0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94C56B5"/>
    <w:multiLevelType w:val="hybridMultilevel"/>
    <w:tmpl w:val="FC8C54F4"/>
    <w:lvl w:ilvl="0" w:tplc="7416EB3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10B"/>
    <w:rsid w:val="00002011"/>
    <w:rsid w:val="00017652"/>
    <w:rsid w:val="000E1F06"/>
    <w:rsid w:val="001153CC"/>
    <w:rsid w:val="001E08ED"/>
    <w:rsid w:val="001E5B99"/>
    <w:rsid w:val="002048C0"/>
    <w:rsid w:val="00230499"/>
    <w:rsid w:val="002B0A78"/>
    <w:rsid w:val="002B52D6"/>
    <w:rsid w:val="002B6E28"/>
    <w:rsid w:val="002E1FA1"/>
    <w:rsid w:val="00305439"/>
    <w:rsid w:val="003759E8"/>
    <w:rsid w:val="00385E8F"/>
    <w:rsid w:val="004613A8"/>
    <w:rsid w:val="004A02DD"/>
    <w:rsid w:val="004E6AF7"/>
    <w:rsid w:val="00553149"/>
    <w:rsid w:val="005553C0"/>
    <w:rsid w:val="005A3125"/>
    <w:rsid w:val="005D138D"/>
    <w:rsid w:val="00617145"/>
    <w:rsid w:val="00625720"/>
    <w:rsid w:val="00672CB6"/>
    <w:rsid w:val="0067615A"/>
    <w:rsid w:val="0067742F"/>
    <w:rsid w:val="00753F02"/>
    <w:rsid w:val="007C4CEC"/>
    <w:rsid w:val="007E348A"/>
    <w:rsid w:val="008673B9"/>
    <w:rsid w:val="00897063"/>
    <w:rsid w:val="008A3520"/>
    <w:rsid w:val="00915CFC"/>
    <w:rsid w:val="009248EC"/>
    <w:rsid w:val="00976EA4"/>
    <w:rsid w:val="00990C0D"/>
    <w:rsid w:val="009A11C3"/>
    <w:rsid w:val="009C58CE"/>
    <w:rsid w:val="00A42A0C"/>
    <w:rsid w:val="00A85C25"/>
    <w:rsid w:val="00A9131F"/>
    <w:rsid w:val="00AD700F"/>
    <w:rsid w:val="00AF241B"/>
    <w:rsid w:val="00AF2D0E"/>
    <w:rsid w:val="00B0588F"/>
    <w:rsid w:val="00B10DD2"/>
    <w:rsid w:val="00B35F5E"/>
    <w:rsid w:val="00B36A43"/>
    <w:rsid w:val="00B601C0"/>
    <w:rsid w:val="00B63108"/>
    <w:rsid w:val="00BB0FA7"/>
    <w:rsid w:val="00BC22CC"/>
    <w:rsid w:val="00BC4EC1"/>
    <w:rsid w:val="00BE0E3B"/>
    <w:rsid w:val="00BF0612"/>
    <w:rsid w:val="00C37921"/>
    <w:rsid w:val="00C85524"/>
    <w:rsid w:val="00CB4F7C"/>
    <w:rsid w:val="00CF7F34"/>
    <w:rsid w:val="00D1110B"/>
    <w:rsid w:val="00D11315"/>
    <w:rsid w:val="00D47C56"/>
    <w:rsid w:val="00E5585E"/>
    <w:rsid w:val="00EA1BEB"/>
    <w:rsid w:val="00EB376C"/>
    <w:rsid w:val="00EC76FD"/>
    <w:rsid w:val="00EE24EF"/>
    <w:rsid w:val="00EF386A"/>
    <w:rsid w:val="00F9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80F944F-B25B-45B6-9B83-CF5CD07A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0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111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1110B"/>
    <w:rPr>
      <w:rFonts w:ascii="Tahoma" w:eastAsia="Times New Roman" w:hAnsi="Tahoma" w:cs="Times New Roman"/>
      <w:sz w:val="20"/>
      <w:szCs w:val="20"/>
      <w:lang w:eastAsia="cs-CZ"/>
    </w:rPr>
  </w:style>
  <w:style w:type="paragraph" w:styleId="Odstavecseseznamem">
    <w:name w:val="List Paragraph"/>
    <w:aliases w:val="Bullet Number,List Paragraph (Czech Tourism)"/>
    <w:basedOn w:val="Normln"/>
    <w:link w:val="OdstavecseseznamemChar"/>
    <w:uiPriority w:val="34"/>
    <w:qFormat/>
    <w:rsid w:val="00D1110B"/>
    <w:pPr>
      <w:ind w:left="720"/>
      <w:contextualSpacing/>
    </w:pPr>
    <w:rPr>
      <w:szCs w:val="24"/>
    </w:rPr>
  </w:style>
  <w:style w:type="paragraph" w:styleId="Nzev">
    <w:name w:val="Title"/>
    <w:basedOn w:val="Normln"/>
    <w:link w:val="NzevChar"/>
    <w:qFormat/>
    <w:rsid w:val="00D1110B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lang w:val="en-US"/>
    </w:rPr>
  </w:style>
  <w:style w:type="character" w:customStyle="1" w:styleId="NzevChar">
    <w:name w:val="Název Char"/>
    <w:basedOn w:val="Standardnpsmoodstavce"/>
    <w:link w:val="Nzev"/>
    <w:rsid w:val="00D1110B"/>
    <w:rPr>
      <w:rFonts w:ascii="Times New Roman" w:eastAsia="Times New Roman" w:hAnsi="Times New Roman" w:cs="Times New Roman"/>
      <w:b/>
      <w:sz w:val="48"/>
      <w:szCs w:val="20"/>
      <w:lang w:val="en-US" w:eastAsia="cs-CZ"/>
    </w:rPr>
  </w:style>
  <w:style w:type="character" w:customStyle="1" w:styleId="OdstavecseseznamemChar">
    <w:name w:val="Odstavec se seznamem Char"/>
    <w:aliases w:val="Bullet Number Char,List Paragraph (Czech Tourism) Char"/>
    <w:basedOn w:val="Standardnpsmoodstavce"/>
    <w:link w:val="Odstavecseseznamem"/>
    <w:uiPriority w:val="34"/>
    <w:locked/>
    <w:rsid w:val="00D1110B"/>
    <w:rPr>
      <w:rFonts w:ascii="Tahoma" w:eastAsia="Times New Roman" w:hAnsi="Tahoma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110B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10B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5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73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36A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6A43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6A43"/>
    <w:rPr>
      <w:sz w:val="20"/>
      <w:szCs w:val="20"/>
    </w:rPr>
  </w:style>
  <w:style w:type="paragraph" w:customStyle="1" w:styleId="Textpsmene">
    <w:name w:val="Text písmene"/>
    <w:basedOn w:val="Normln"/>
    <w:uiPriority w:val="99"/>
    <w:rsid w:val="00672CB6"/>
    <w:pPr>
      <w:numPr>
        <w:ilvl w:val="1"/>
        <w:numId w:val="10"/>
      </w:numPr>
      <w:jc w:val="both"/>
      <w:outlineLvl w:val="7"/>
    </w:pPr>
    <w:rPr>
      <w:rFonts w:ascii="Times New Roman" w:hAnsi="Times New Roman"/>
      <w:sz w:val="24"/>
      <w:szCs w:val="24"/>
    </w:rPr>
  </w:style>
  <w:style w:type="paragraph" w:customStyle="1" w:styleId="Textodstavce">
    <w:name w:val="Text odstavce"/>
    <w:basedOn w:val="Normln"/>
    <w:rsid w:val="00672CB6"/>
    <w:pPr>
      <w:numPr>
        <w:numId w:val="10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roslav@bursik.biz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UrcGNvSSEuIchnBQYr+qbXluC/Y=</DigestValue>
    </Reference>
    <Reference URI="#idOfficeObject" Type="http://www.w3.org/2000/09/xmldsig#Object">
      <DigestMethod Algorithm="http://www.w3.org/2000/09/xmldsig#sha1"/>
      <DigestValue>FAFOi1GlLT/XAVXOzZOWzRF/1es=</DigestValue>
    </Reference>
  </SignedInfo>
  <SignatureValue>
    RfJcyOjiYpIDN7kNy3te3FwRzdt2XedqsxHa7vOfh0YNzUGUoNrnsq5u6+5/hvXfyPoJvbdi
    LosCyV28Qch7KYsPbqHrSpdGEsU82XaP14q5bL2psXid84K8gERjNPeU0q3m0bj5MwSM5egV
    GpS/e25/bv/bGu5ve2UoSPtRg1pkTVq0j+p3p8EYkIBdvxyzeJYW8nuQ1pIBwamgjeAryGc+
    euoGvzwtqYVdRg7ib5//OaT/oMMSwhFc5h5/XyZkq/pl6DjK5aURIopeD1TJBT58qZHorVeg
    MY9H0iWqxFvmUKxYBffgzrY720L4THdqIHGa+hdIsJq4KdZcMwm0og==
  </SignatureValue>
  <KeyInfo>
    <KeyValue>
      <RSAKeyValue>
        <Modulus>
            wh3iMPg5y4XYJcmvKKfWU3hpHx3++Gs4xekNPrtBCzvWY9s4Ic+hP5FFYoitjG80sX32BSoH
            tduaR03Zhik7pM+weW3g/vHvy6Qka36SYKZr7MN+CjSSfGM4uD/6wrnmZsHY0AtFy/x/TQsj
            1Iqmw67cxMmg+J3fHqbiT5Tgp7tMO/SjCQDlTWz0hDDBGw7wCOn4bn9xDt8m+G6z71oy1YG9
            jRieIam+dhAr/ocySl/E6w/vi+9WcmaNClUzuUhd/tIjm8V331BQh6uSDKRBkRqJKolfcUP5
            7h5vhuPv4Rvl0cU11tjMUkGwuLXl+nUdNqGM9vsMmVw3MvjRlIlpYQ==
          </Modulus>
        <Exponent>AQAB</Exponent>
      </RSAKeyValue>
    </KeyValue>
    <X509Data>
      <X509Certificate>
          MIIHwjCCBqqgAwIBAgIDJ+8xMA0GCSqGSIb3DQEBCwUAMF8xCzAJBgNVBAYTAkNaMSwwKgYD
          VQQKDCPEjGVza8OhIHBvxaF0YSwgcy5wLiBbScSMIDQ3MTE0OTgzXTEiMCAGA1UEAxMZUG9z
          dFNpZ251bSBRdWFsaWZpZWQgQ0EgMjAeFw0xNzEwMTExMzU0NDBaFw0xODEwMzExMzU0NDBa
          MIHHMQswCQYDVQQGEwJDWjEXMBUGA1UEYRMOTlRSQ1otNjkxODE1NjAxODA2BgNVBAoML0pV
          RHIuIEphcm9zbGF2IEJ1cnPDrWssIGFkdm9rw6F0IFtJxIwgNjkxODE1NjBdMQowCAYDVQQL
          EwExMSAwHgYDVQQDDBdJbmcuIE1hcnRpbmEgQ2hhbGFzb3bDoTETMBEGA1UEBAwKQ2hhbGFz
          b3bDoTEQMA4GA1UEKhMHTWFydGluYTEQMA4GA1UEBRMHUDQ3NDM3MTCCASIwDQYJKoZIhvcN
          AQEBBQADggEPADCCAQoCggEBAMId4jD4OcuF2CXJryin1lN4aR8d/vhrOMXpDT67QQs71mPb
          OCHPoT+RRWKIrYxvNLF99gUqB7XbmkdN2YYpO6TPsHlt4P7x78ukJGt+kmCma+zDfgo0knxj
          OLg/+sK55mbB2NALRcv8f00LI9SKpsOu3MTJoPid3x6m4k+U4Ke7TDv0owkA5U1s9IQwwRsO
          8Ajp+G5/cQ7fJvhus+9aMtWBvY0YniGpvnYQK/6HMkpfxOsP74vvVnJmjQpVM7lIXf7SI5vF
          d99QUIerkgykQZEaiSqJX3FD+e4eb4bj7+Eb5dHFNdbYzFJBsLi15fp1HTahjPb7DJlcNzL4
          0ZSJaWECAwEAAaOCBBwwggQYMD0GA1UdEQQ2MDSBFnpha2F6a3lAYnVyc2lrYXNwb2wuY3qg
          DwYJKwYBBAHcGQIBoAITAKAJBgNVBA2gAhMAMAkGA1UdEwQCMAAwggErBgNVHSAEggEiMIIB
          HjCCAQ8GCGeBBgEEARFuMIIBATCB2AYIKwYBBQUHAgIwgcsagchUZW50byBrdmFsaWZpa292
          YW55IGNlcnRpZmlrYXQgcHJvIGVsZWt0cm9uaWNreSBwb2RwaXMgYnlsIHZ5ZGFuIHYgc291
          bGFkdSBzIG5hcml6ZW5pbSBFVSBjLiA5MTAvMjAxNC5UaGlzIGlzIGEgcXVhbGlmaWVkIGNl
          cnRpZmljYXRlIGZvciBlbGVjdHJvbmljIHNpZ25hdHVyZSBhY2NvcmRpbmcgdG8gUmVndWxh
          dGlvbiAoRVUpIE5vIDkxMC8yMDE0LjAkBggrBgEFBQcCARYYaHR0cDovL3d3dy5wb3N0c2ln
          bnVtLmN6MAkGBwQAi+xAAQAwgZsGCCsGAQUFBwEDBIGOMIGLMAgGBgQAjkYBATBqBgYEAI5G
          AQUwYDAuFihodHRwczovL3d3dy5wb3N0c2lnbnVtLmN6L3Bkcy9wZHNfZW4ucGRmEwJlbjAu
          FihodHRwczovL3d3dy5wb3N0c2lnbnVtLmN6L3Bkcy9wZHNfY3MucGRmEwJjczATBgYEAI5G
          AQYwCQYHBACORgEGATCB+gYIKwYBBQUHAQEEge0wgeowOwYIKwYBBQUHMAKGL2h0dHA6Ly93
          d3cucG9zdHNpZ251bS5jei9jcnQvcHNxdWFsaWZpZWRjYTIuY3J0MDwGCCsGAQUFBzAChjBo
          dHRwOi8vd3d3Mi5wb3N0c2lnbnVtLmN6L2NydC9wc3F1YWxpZmllZGNhMi5jcnQwOwYIKwYB
          BQUHMAKGL2h0dHA6Ly9wb3N0c2lnbnVtLnR0Yy5jei9jcnQvcHNxdWFsaWZpZWRjYTIuY3J0
          MDAGCCsGAQUFBzABhiRodHRwOi8vb2NzcC5wb3N0c2lnbnVtLmN6L09DU1AvUUNBMi8wDgYD
          VR0PAQH/BAQDAgXgMB8GA1UdIwQYMBaAFInoTN+LJjk+1yQuEg565+Yn5daXMIGxBgNVHR8E
          gakwgaYwNaAzoDGGL2h0dHA6Ly93d3cucG9zdHNpZ251bS5jei9jcmwvcHNxdWFsaWZpZWRj
          YTIuY3JsMDagNKAyhjBodHRwOi8vd3d3Mi5wb3N0c2lnbnVtLmN6L2NybC9wc3F1YWxpZmll
          ZGNhMi5jcmwwNaAzoDGGL2h0dHA6Ly9wb3N0c2lnbnVtLnR0Yy5jei9jcmwvcHNxdWFsaWZp
          ZWRjYTIuY3JsMB0GA1UdDgQWBBSK3iPbF8KsLCmG1sJbVOk8xsZvdzANBgkqhkiG9w0BAQsF
          AAOCAQEAnZ8QDJQrVlouFFByYc79CX+8W6t8d+/wjZl5O8WJmnKl09VcBX2RzfePJCcugUCn
          0mEb3tUFbhIswkplgr8qGvVJRDWXG84xSjZ2QBzjDLPifp6lvFGWxpW8RXHc4BNXmthpiS3w
          pu4M5Bp767DsDnJdTbeyfdVzXRb1ELPd3FFDtimi5rYrIJmwykICBwogj2qde3xrwx97+cpz
          fXFiPnmT+yaRoX5LYzT5ykYWFJzx/p+9GRLa8i8w65C0gKhyDTphR7VvcdP52kHHZUFaQtVJ
          KX+6vzsG3jrvGAdsZPmi9wisOI3TF7jhejtRI0M4RwOnI44fH5JQgQPZQKl6/w==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eXokUcn1v43cSfeayS4g6WiKmzk=</DigestValue>
      </Reference>
      <Reference URI="/word/document.xml?ContentType=application/vnd.openxmlformats-officedocument.wordprocessingml.document.main+xml">
        <DigestMethod Algorithm="http://www.w3.org/2000/09/xmldsig#sha1"/>
        <DigestValue>jvL1KXhDwwLgXxqmxstnvm18uSs=</DigestValue>
      </Reference>
      <Reference URI="/word/endnotes.xml?ContentType=application/vnd.openxmlformats-officedocument.wordprocessingml.endnotes+xml">
        <DigestMethod Algorithm="http://www.w3.org/2000/09/xmldsig#sha1"/>
        <DigestValue>4wnlg6Fze/M8Xmoy2AmJwvMbzyg=</DigestValue>
      </Reference>
      <Reference URI="/word/fontTable.xml?ContentType=application/vnd.openxmlformats-officedocument.wordprocessingml.fontTable+xml">
        <DigestMethod Algorithm="http://www.w3.org/2000/09/xmldsig#sha1"/>
        <DigestValue>Ej018vHw5sTp0zciwuVlEed4BRc=</DigestValue>
      </Reference>
      <Reference URI="/word/footnotes.xml?ContentType=application/vnd.openxmlformats-officedocument.wordprocessingml.footnotes+xml">
        <DigestMethod Algorithm="http://www.w3.org/2000/09/xmldsig#sha1"/>
        <DigestValue>Gvcdq/KIVDDg5tpyEXCuhzhZlzw=</DigestValue>
      </Reference>
      <Reference URI="/word/header1.xml?ContentType=application/vnd.openxmlformats-officedocument.wordprocessingml.header+xml">
        <DigestMethod Algorithm="http://www.w3.org/2000/09/xmldsig#sha1"/>
        <DigestValue>KTvEXz0iPPtUaiZZ2hQ1SGqE7/8=</DigestValue>
      </Reference>
      <Reference URI="/word/media/image1.wmf?ContentType=image/x-wmf">
        <DigestMethod Algorithm="http://www.w3.org/2000/09/xmldsig#sha1"/>
        <DigestValue>HSA1S7BhTJf6d720m4Qtqen/VC8=</DigestValue>
      </Reference>
      <Reference URI="/word/numbering.xml?ContentType=application/vnd.openxmlformats-officedocument.wordprocessingml.numbering+xml">
        <DigestMethod Algorithm="http://www.w3.org/2000/09/xmldsig#sha1"/>
        <DigestValue>WSVSBvuBNeX1gPfPRetxsykr5mI=</DigestValue>
      </Reference>
      <Reference URI="/word/settings.xml?ContentType=application/vnd.openxmlformats-officedocument.wordprocessingml.settings+xml">
        <DigestMethod Algorithm="http://www.w3.org/2000/09/xmldsig#sha1"/>
        <DigestValue>lG1xMlQvco98U89VIW6yfVbe+VU=</DigestValue>
      </Reference>
      <Reference URI="/word/styles.xml?ContentType=application/vnd.openxmlformats-officedocument.wordprocessingml.styles+xml">
        <DigestMethod Algorithm="http://www.w3.org/2000/09/xmldsig#sha1"/>
        <DigestValue>d84Vc4IULSnX0dL2sUzcJC2T5EI=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Mj9SRNuEhr+LWtkpsN622gfdXBQ=</DigestValue>
      </Reference>
    </Manifest>
    <SignatureProperties>
      <SignatureProperty Id="idSignatureTime" Target="#idPackageSignature">
        <mdssi:SignatureTime>
          <mdssi:Format>YYYY-MM-DDThh:mm:ssTZD</mdssi:Format>
          <mdssi:Value>2018-07-03T12:50:54Z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80B0B-D224-4FCF-931D-7D3ADFD3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kon1</dc:creator>
  <cp:lastModifiedBy>K2</cp:lastModifiedBy>
  <cp:revision>21</cp:revision>
  <dcterms:created xsi:type="dcterms:W3CDTF">2017-03-13T12:08:00Z</dcterms:created>
  <dcterms:modified xsi:type="dcterms:W3CDTF">2018-07-03T10:54:00Z</dcterms:modified>
</cp:coreProperties>
</file>