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9" w:rsidRPr="00D22519" w:rsidRDefault="00EA5C99" w:rsidP="000A2A78">
      <w:pPr>
        <w:jc w:val="center"/>
        <w:rPr>
          <w:rFonts w:ascii="Tahoma" w:hAnsi="Tahoma" w:cs="Tahoma"/>
          <w:b/>
          <w:sz w:val="20"/>
          <w:szCs w:val="20"/>
        </w:rPr>
      </w:pPr>
      <w:r w:rsidRPr="00D22519">
        <w:rPr>
          <w:rFonts w:ascii="Tahoma" w:hAnsi="Tahoma" w:cs="Tahoma"/>
          <w:b/>
          <w:sz w:val="20"/>
          <w:szCs w:val="20"/>
        </w:rPr>
        <w:t>Požadované parametry vozidla elektromobil kategorie N1 nad 2,5t</w:t>
      </w:r>
    </w:p>
    <w:p w:rsidR="002F67DE" w:rsidRPr="00D22519" w:rsidRDefault="002F67DE" w:rsidP="002F67DE">
      <w:pPr>
        <w:rPr>
          <w:rFonts w:ascii="Tahoma" w:hAnsi="Tahoma" w:cs="Tahoma"/>
          <w:b/>
          <w:bCs/>
          <w:color w:val="E36C0A" w:themeColor="accent6" w:themeShade="BF"/>
          <w:sz w:val="20"/>
          <w:szCs w:val="20"/>
          <w:u w:val="single"/>
        </w:rPr>
      </w:pPr>
    </w:p>
    <w:p w:rsidR="004A53F9" w:rsidRPr="00D22519" w:rsidRDefault="004A53F9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977"/>
        <w:gridCol w:w="5103"/>
      </w:tblGrid>
      <w:tr w:rsidR="004A53F9" w:rsidRPr="00D22519" w:rsidTr="00D22519">
        <w:tc>
          <w:tcPr>
            <w:tcW w:w="5387" w:type="dxa"/>
          </w:tcPr>
          <w:p w:rsidR="004A53F9" w:rsidRPr="00D22519" w:rsidRDefault="003510AE" w:rsidP="00D225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Technické požadavky</w:t>
            </w:r>
          </w:p>
        </w:tc>
        <w:tc>
          <w:tcPr>
            <w:tcW w:w="2977" w:type="dxa"/>
          </w:tcPr>
          <w:p w:rsidR="004A53F9" w:rsidRPr="00D22519" w:rsidRDefault="00EA5C99" w:rsidP="00D22519">
            <w:pPr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</w:pPr>
            <w:r w:rsidRPr="00D22519"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  <w:szCs w:val="20"/>
              </w:rPr>
              <w:t>Požadavek zadavatele</w:t>
            </w:r>
          </w:p>
        </w:tc>
        <w:tc>
          <w:tcPr>
            <w:tcW w:w="5103" w:type="dxa"/>
          </w:tcPr>
          <w:p w:rsidR="004A53F9" w:rsidRDefault="00EA5C99" w:rsidP="00D22519">
            <w:pPr>
              <w:jc w:val="center"/>
              <w:rPr>
                <w:rFonts w:ascii="Tahoma" w:hAnsi="Tahoma" w:cs="Tahom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22519">
              <w:rPr>
                <w:rFonts w:ascii="Tahoma" w:hAnsi="Tahoma" w:cs="Tahoma"/>
                <w:b/>
                <w:bCs/>
                <w:color w:val="76923C" w:themeColor="accent3" w:themeShade="BF"/>
                <w:sz w:val="20"/>
                <w:szCs w:val="20"/>
              </w:rPr>
              <w:t>Nabídka dodavatele</w:t>
            </w:r>
          </w:p>
          <w:p w:rsidR="00D22519" w:rsidRPr="00D22519" w:rsidRDefault="00D22519" w:rsidP="00D22519">
            <w:pPr>
              <w:jc w:val="center"/>
              <w:rPr>
                <w:rFonts w:ascii="Tahoma" w:hAnsi="Tahoma" w:cs="Tahoma"/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(uveďte </w:t>
            </w:r>
            <w:r w:rsidRPr="00D22519">
              <w:rPr>
                <w:rFonts w:ascii="Tahoma" w:hAnsi="Tahoma" w:cs="Tahoma"/>
                <w:sz w:val="20"/>
                <w:szCs w:val="20"/>
              </w:rPr>
              <w:t>konkrétní hodnoty</w:t>
            </w:r>
            <w:r>
              <w:rPr>
                <w:rFonts w:ascii="Tahoma" w:hAnsi="Tahoma" w:cs="Tahoma"/>
                <w:sz w:val="20"/>
                <w:szCs w:val="20"/>
              </w:rPr>
              <w:t>, popř. ANO</w:t>
            </w:r>
            <w:r w:rsidRPr="00D22519">
              <w:rPr>
                <w:rFonts w:ascii="Tahoma" w:hAnsi="Tahoma" w:cs="Tahoma"/>
                <w:sz w:val="20"/>
                <w:szCs w:val="20"/>
              </w:rPr>
              <w:t>/NE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F4C3D" w:rsidRPr="00D22519" w:rsidTr="00D22519">
        <w:trPr>
          <w:trHeight w:val="444"/>
        </w:trPr>
        <w:tc>
          <w:tcPr>
            <w:tcW w:w="5387" w:type="dxa"/>
          </w:tcPr>
          <w:p w:rsidR="004F4C3D" w:rsidRPr="00D22519" w:rsidRDefault="00EA5C99" w:rsidP="0013675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Kategorie vozidla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N1</w:t>
            </w:r>
          </w:p>
        </w:tc>
        <w:tc>
          <w:tcPr>
            <w:tcW w:w="5103" w:type="dxa"/>
          </w:tcPr>
          <w:p w:rsidR="004F4C3D" w:rsidRPr="00D22519" w:rsidRDefault="004F4C3D" w:rsidP="00505A22">
            <w:pPr>
              <w:rPr>
                <w:rFonts w:ascii="Tahoma" w:hAnsi="Tahoma" w:cs="Tahoma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4A53F9" w:rsidRPr="00D22519" w:rsidTr="00D22519">
        <w:trPr>
          <w:trHeight w:val="334"/>
        </w:trPr>
        <w:tc>
          <w:tcPr>
            <w:tcW w:w="5387" w:type="dxa"/>
          </w:tcPr>
          <w:p w:rsidR="004A53F9" w:rsidRPr="00D22519" w:rsidRDefault="00EA5C99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Dojezd na jedno nabití</w:t>
            </w:r>
          </w:p>
        </w:tc>
        <w:tc>
          <w:tcPr>
            <w:tcW w:w="2977" w:type="dxa"/>
          </w:tcPr>
          <w:p w:rsidR="004A53F9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70km</w:t>
            </w:r>
          </w:p>
        </w:tc>
        <w:tc>
          <w:tcPr>
            <w:tcW w:w="5103" w:type="dxa"/>
          </w:tcPr>
          <w:p w:rsidR="004A53F9" w:rsidRPr="00D22519" w:rsidRDefault="004A53F9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53F9" w:rsidRPr="00D22519" w:rsidTr="00D22519">
        <w:trPr>
          <w:trHeight w:val="365"/>
        </w:trPr>
        <w:tc>
          <w:tcPr>
            <w:tcW w:w="5387" w:type="dxa"/>
          </w:tcPr>
          <w:p w:rsidR="004A53F9" w:rsidRPr="00D22519" w:rsidRDefault="00EA5C99" w:rsidP="00505A22">
            <w:pPr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Baterie lithiová, provozuschopná i v zimním prostředí</w:t>
            </w:r>
          </w:p>
        </w:tc>
        <w:tc>
          <w:tcPr>
            <w:tcW w:w="2977" w:type="dxa"/>
          </w:tcPr>
          <w:p w:rsidR="004A53F9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10kWh</w:t>
            </w:r>
          </w:p>
        </w:tc>
        <w:tc>
          <w:tcPr>
            <w:tcW w:w="5103" w:type="dxa"/>
          </w:tcPr>
          <w:p w:rsidR="004A53F9" w:rsidRPr="00D22519" w:rsidRDefault="004A53F9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53F9" w:rsidRPr="00D22519" w:rsidTr="00D22519">
        <w:trPr>
          <w:trHeight w:val="398"/>
        </w:trPr>
        <w:tc>
          <w:tcPr>
            <w:tcW w:w="5387" w:type="dxa"/>
          </w:tcPr>
          <w:p w:rsidR="004A53F9" w:rsidRPr="00D22519" w:rsidRDefault="00EA5C99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Výkon motoru</w:t>
            </w:r>
          </w:p>
        </w:tc>
        <w:tc>
          <w:tcPr>
            <w:tcW w:w="2977" w:type="dxa"/>
          </w:tcPr>
          <w:p w:rsidR="004A53F9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14kW</w:t>
            </w:r>
          </w:p>
        </w:tc>
        <w:tc>
          <w:tcPr>
            <w:tcW w:w="5103" w:type="dxa"/>
          </w:tcPr>
          <w:p w:rsidR="004A53F9" w:rsidRPr="00D22519" w:rsidRDefault="004A53F9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430"/>
        </w:trPr>
        <w:tc>
          <w:tcPr>
            <w:tcW w:w="5387" w:type="dxa"/>
          </w:tcPr>
          <w:p w:rsidR="004F4C3D" w:rsidRPr="00D22519" w:rsidRDefault="00EA5C99" w:rsidP="00505A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Pohon kol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zadní náprava</w:t>
            </w:r>
          </w:p>
        </w:tc>
        <w:tc>
          <w:tcPr>
            <w:tcW w:w="5103" w:type="dxa"/>
          </w:tcPr>
          <w:p w:rsidR="004F4C3D" w:rsidRPr="00D22519" w:rsidRDefault="004F4C3D" w:rsidP="00505A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320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Dosažitelná rychlost jízdy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30 km/h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352"/>
        </w:trPr>
        <w:tc>
          <w:tcPr>
            <w:tcW w:w="5387" w:type="dxa"/>
          </w:tcPr>
          <w:p w:rsidR="004F4C3D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Posilovač řízení (</w:t>
            </w:r>
            <w:proofErr w:type="spellStart"/>
            <w:r w:rsidRPr="00D22519">
              <w:rPr>
                <w:rFonts w:ascii="Tahoma" w:hAnsi="Tahoma" w:cs="Tahoma"/>
                <w:sz w:val="20"/>
                <w:szCs w:val="20"/>
              </w:rPr>
              <w:t>servo</w:t>
            </w:r>
            <w:proofErr w:type="spellEnd"/>
            <w:r w:rsidRPr="00D225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384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Odpružení všech kol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416"/>
        </w:trPr>
        <w:tc>
          <w:tcPr>
            <w:tcW w:w="5387" w:type="dxa"/>
          </w:tcPr>
          <w:p w:rsidR="004F4C3D" w:rsidRPr="00D22519" w:rsidRDefault="00EA5C99" w:rsidP="00EA5C9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Stoupavost při zatížení – náklad min. 500kg + řidič 80kg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20 %</w:t>
            </w:r>
          </w:p>
        </w:tc>
        <w:tc>
          <w:tcPr>
            <w:tcW w:w="5103" w:type="dxa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9E1DAA">
        <w:trPr>
          <w:trHeight w:val="310"/>
        </w:trPr>
        <w:tc>
          <w:tcPr>
            <w:tcW w:w="5387" w:type="dxa"/>
          </w:tcPr>
          <w:p w:rsidR="00C7519A" w:rsidRPr="00D22519" w:rsidRDefault="00EA5C99" w:rsidP="000A2A78">
            <w:pPr>
              <w:tabs>
                <w:tab w:val="left" w:pos="579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 xml:space="preserve">Kabina uzavřená </w:t>
            </w:r>
            <w:r w:rsidRPr="00300568">
              <w:rPr>
                <w:rFonts w:ascii="Tahoma" w:hAnsi="Tahoma" w:cs="Tahoma"/>
                <w:sz w:val="20"/>
                <w:szCs w:val="20"/>
              </w:rPr>
              <w:t>barva bílá RAL 9010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384"/>
        </w:trPr>
        <w:tc>
          <w:tcPr>
            <w:tcW w:w="5387" w:type="dxa"/>
          </w:tcPr>
          <w:p w:rsidR="004F4C3D" w:rsidRPr="009E1DAA" w:rsidRDefault="00EA5C99" w:rsidP="00C7519A">
            <w:pPr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Počet míst k sezení v</w:t>
            </w:r>
            <w:r w:rsidR="009E1DAA">
              <w:rPr>
                <w:rFonts w:ascii="Tahoma" w:hAnsi="Tahoma" w:cs="Tahoma"/>
                <w:sz w:val="20"/>
                <w:szCs w:val="20"/>
              </w:rPr>
              <w:t> </w:t>
            </w:r>
            <w:r w:rsidRPr="00D22519">
              <w:rPr>
                <w:rFonts w:ascii="Tahoma" w:hAnsi="Tahoma" w:cs="Tahoma"/>
                <w:sz w:val="20"/>
                <w:szCs w:val="20"/>
              </w:rPr>
              <w:t>kabin</w:t>
            </w:r>
            <w:bookmarkStart w:id="0" w:name="_GoBack"/>
            <w:bookmarkEnd w:id="0"/>
            <w:r w:rsidRPr="00D22519">
              <w:rPr>
                <w:rFonts w:ascii="Tahoma" w:hAnsi="Tahoma" w:cs="Tahoma"/>
                <w:sz w:val="20"/>
                <w:szCs w:val="20"/>
              </w:rPr>
              <w:t>ě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řidič + 1</w:t>
            </w:r>
          </w:p>
        </w:tc>
        <w:tc>
          <w:tcPr>
            <w:tcW w:w="5103" w:type="dxa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408"/>
        </w:trPr>
        <w:tc>
          <w:tcPr>
            <w:tcW w:w="5387" w:type="dxa"/>
          </w:tcPr>
          <w:p w:rsidR="004F4C3D" w:rsidRPr="00D22519" w:rsidRDefault="00EA5C99" w:rsidP="000A2A78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Boční dveře s centrálním zamykáním a otevíracími okénky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A74BA" w:rsidRPr="00D22519" w:rsidTr="00D22519">
        <w:trPr>
          <w:trHeight w:val="421"/>
        </w:trPr>
        <w:tc>
          <w:tcPr>
            <w:tcW w:w="5387" w:type="dxa"/>
          </w:tcPr>
          <w:p w:rsidR="00AA74BA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Topení kabiny na kapalné palivo, topný výkon</w:t>
            </w:r>
          </w:p>
        </w:tc>
        <w:tc>
          <w:tcPr>
            <w:tcW w:w="2977" w:type="dxa"/>
          </w:tcPr>
          <w:p w:rsidR="00AA74B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1800W</w:t>
            </w:r>
          </w:p>
        </w:tc>
        <w:tc>
          <w:tcPr>
            <w:tcW w:w="5103" w:type="dxa"/>
          </w:tcPr>
          <w:p w:rsidR="00AA74BA" w:rsidRPr="00D22519" w:rsidRDefault="00AA74B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412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Integrovaná nabíječka napájená 230V 16A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c>
          <w:tcPr>
            <w:tcW w:w="5387" w:type="dxa"/>
          </w:tcPr>
          <w:p w:rsidR="00C7519A" w:rsidRPr="000A2A78" w:rsidRDefault="00EA5C99" w:rsidP="000A2A78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 xml:space="preserve">Počítadlo </w:t>
            </w:r>
            <w:proofErr w:type="spellStart"/>
            <w:r w:rsidRPr="00D22519">
              <w:rPr>
                <w:rFonts w:ascii="Tahoma" w:hAnsi="Tahoma" w:cs="Tahoma"/>
                <w:sz w:val="20"/>
                <w:szCs w:val="20"/>
              </w:rPr>
              <w:t>motohodin</w:t>
            </w:r>
            <w:proofErr w:type="spellEnd"/>
            <w:r w:rsidRPr="00D22519">
              <w:rPr>
                <w:rFonts w:ascii="Tahoma" w:hAnsi="Tahoma" w:cs="Tahoma"/>
                <w:sz w:val="20"/>
                <w:szCs w:val="20"/>
              </w:rPr>
              <w:t>, měřiče rychlosti, st</w:t>
            </w:r>
            <w:r w:rsidR="000A2A78">
              <w:rPr>
                <w:rFonts w:ascii="Tahoma" w:hAnsi="Tahoma" w:cs="Tahoma"/>
                <w:sz w:val="20"/>
                <w:szCs w:val="20"/>
              </w:rPr>
              <w:t>avu nabití, teploty motoru atd.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250"/>
        </w:trPr>
        <w:tc>
          <w:tcPr>
            <w:tcW w:w="5387" w:type="dxa"/>
            <w:shd w:val="clear" w:color="auto" w:fill="F2F2F2" w:themeFill="background1" w:themeFillShade="F2"/>
          </w:tcPr>
          <w:p w:rsidR="004F4C3D" w:rsidRPr="00D22519" w:rsidRDefault="00EA5C99" w:rsidP="00D22519">
            <w:pPr>
              <w:ind w:left="113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D22519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Rozměry a hmotnosti: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426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Celková hmotnost vozidla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2 500kg  max. 3 500kg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416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Užitečné zatížení na korbu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1 000kg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519A" w:rsidRPr="00D22519" w:rsidTr="00D22519">
        <w:trPr>
          <w:trHeight w:val="408"/>
        </w:trPr>
        <w:tc>
          <w:tcPr>
            <w:tcW w:w="5387" w:type="dxa"/>
          </w:tcPr>
          <w:p w:rsidR="00C7519A" w:rsidRPr="00D22519" w:rsidRDefault="00EA5C99" w:rsidP="00C751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Maximální délka</w:t>
            </w:r>
          </w:p>
        </w:tc>
        <w:tc>
          <w:tcPr>
            <w:tcW w:w="2977" w:type="dxa"/>
          </w:tcPr>
          <w:p w:rsidR="00C7519A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max. 4 000mm</w:t>
            </w:r>
          </w:p>
        </w:tc>
        <w:tc>
          <w:tcPr>
            <w:tcW w:w="5103" w:type="dxa"/>
          </w:tcPr>
          <w:p w:rsidR="00C7519A" w:rsidRPr="00D22519" w:rsidRDefault="00C7519A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4B24" w:rsidRPr="00D22519" w:rsidTr="00D22519">
        <w:trPr>
          <w:trHeight w:val="405"/>
        </w:trPr>
        <w:tc>
          <w:tcPr>
            <w:tcW w:w="5387" w:type="dxa"/>
          </w:tcPr>
          <w:p w:rsidR="00894B24" w:rsidRPr="00D22519" w:rsidRDefault="00EA5C99" w:rsidP="00894B2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lastRenderedPageBreak/>
              <w:t>Maximální šířka včetně zpětných zrcátek</w:t>
            </w:r>
          </w:p>
        </w:tc>
        <w:tc>
          <w:tcPr>
            <w:tcW w:w="2977" w:type="dxa"/>
          </w:tcPr>
          <w:p w:rsidR="00894B24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max. 1 700 mm</w:t>
            </w:r>
          </w:p>
        </w:tc>
        <w:tc>
          <w:tcPr>
            <w:tcW w:w="5103" w:type="dxa"/>
          </w:tcPr>
          <w:p w:rsidR="00894B24" w:rsidRPr="00D22519" w:rsidRDefault="00894B24" w:rsidP="00894B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4B24" w:rsidRPr="00D22519" w:rsidTr="00D22519">
        <w:trPr>
          <w:trHeight w:val="397"/>
        </w:trPr>
        <w:tc>
          <w:tcPr>
            <w:tcW w:w="5387" w:type="dxa"/>
          </w:tcPr>
          <w:p w:rsidR="00894B24" w:rsidRPr="00D22519" w:rsidRDefault="00EA5C99" w:rsidP="00894B2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Výška (bez výstražného majáku)</w:t>
            </w:r>
          </w:p>
        </w:tc>
        <w:tc>
          <w:tcPr>
            <w:tcW w:w="2977" w:type="dxa"/>
          </w:tcPr>
          <w:p w:rsidR="00894B24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max. 1 900 mm</w:t>
            </w:r>
          </w:p>
        </w:tc>
        <w:tc>
          <w:tcPr>
            <w:tcW w:w="5103" w:type="dxa"/>
          </w:tcPr>
          <w:p w:rsidR="00894B24" w:rsidRPr="00D22519" w:rsidRDefault="00894B24" w:rsidP="00894B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C3D" w:rsidRPr="00D22519" w:rsidTr="00D22519">
        <w:trPr>
          <w:trHeight w:val="288"/>
        </w:trPr>
        <w:tc>
          <w:tcPr>
            <w:tcW w:w="5387" w:type="dxa"/>
          </w:tcPr>
          <w:p w:rsidR="004F4C3D" w:rsidRPr="00D22519" w:rsidRDefault="00EA5C99" w:rsidP="00EA5C9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Rozměr korby</w:t>
            </w:r>
          </w:p>
        </w:tc>
        <w:tc>
          <w:tcPr>
            <w:tcW w:w="2977" w:type="dxa"/>
          </w:tcPr>
          <w:p w:rsidR="004F4C3D" w:rsidRPr="00D22519" w:rsidRDefault="00EA5C99" w:rsidP="00EA5C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min. 1400X2000X300mm</w:t>
            </w:r>
          </w:p>
        </w:tc>
        <w:tc>
          <w:tcPr>
            <w:tcW w:w="5103" w:type="dxa"/>
          </w:tcPr>
          <w:p w:rsidR="004F4C3D" w:rsidRPr="00D22519" w:rsidRDefault="004F4C3D" w:rsidP="00C751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22519" w:rsidRDefault="00D22519" w:rsidP="00D22519">
      <w:pPr>
        <w:rPr>
          <w:rFonts w:ascii="Tahoma" w:hAnsi="Tahoma" w:cs="Tahoma"/>
          <w:b/>
          <w:bCs/>
          <w:sz w:val="20"/>
          <w:szCs w:val="20"/>
        </w:rPr>
      </w:pPr>
    </w:p>
    <w:p w:rsidR="00D22519" w:rsidRPr="00D22519" w:rsidRDefault="00D22519" w:rsidP="00D22519">
      <w:pPr>
        <w:rPr>
          <w:rFonts w:ascii="Tahoma" w:hAnsi="Tahoma" w:cs="Tahoma"/>
          <w:b/>
          <w:bCs/>
          <w:sz w:val="20"/>
          <w:szCs w:val="20"/>
        </w:rPr>
      </w:pPr>
    </w:p>
    <w:p w:rsidR="00E36081" w:rsidRPr="00D22519" w:rsidRDefault="00EA5C99" w:rsidP="002F67DE">
      <w:pPr>
        <w:pStyle w:val="Bezmezer"/>
        <w:rPr>
          <w:rFonts w:ascii="Tahoma" w:hAnsi="Tahoma" w:cs="Tahoma"/>
          <w:b/>
          <w:sz w:val="20"/>
          <w:szCs w:val="20"/>
        </w:rPr>
      </w:pPr>
      <w:r w:rsidRPr="00D22519">
        <w:rPr>
          <w:rFonts w:ascii="Tahoma" w:hAnsi="Tahoma" w:cs="Tahoma"/>
          <w:b/>
          <w:sz w:val="20"/>
          <w:szCs w:val="20"/>
        </w:rPr>
        <w:t>Další výbava</w:t>
      </w:r>
      <w:r w:rsidR="00E36081" w:rsidRPr="00D22519">
        <w:rPr>
          <w:rFonts w:ascii="Tahoma" w:hAnsi="Tahoma" w:cs="Tahoma"/>
          <w:b/>
          <w:sz w:val="20"/>
          <w:szCs w:val="20"/>
        </w:rPr>
        <w:t>:</w:t>
      </w:r>
    </w:p>
    <w:p w:rsidR="00EA5C99" w:rsidRPr="00D22519" w:rsidRDefault="00EA5C99" w:rsidP="002F67DE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5103"/>
      </w:tblGrid>
      <w:tr w:rsidR="00EA5C99" w:rsidRPr="00D22519" w:rsidTr="00D22519">
        <w:tc>
          <w:tcPr>
            <w:tcW w:w="8335" w:type="dxa"/>
            <w:shd w:val="clear" w:color="auto" w:fill="auto"/>
          </w:tcPr>
          <w:p w:rsidR="00EA5C99" w:rsidRPr="00D22519" w:rsidRDefault="000A2A78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Požadavek zadavatele</w:t>
            </w:r>
          </w:p>
        </w:tc>
        <w:tc>
          <w:tcPr>
            <w:tcW w:w="5103" w:type="dxa"/>
            <w:shd w:val="clear" w:color="auto" w:fill="auto"/>
          </w:tcPr>
          <w:p w:rsidR="00EA5C99" w:rsidRPr="00D22519" w:rsidRDefault="00D22519" w:rsidP="00D2251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Nabídka dodavatele (uveďte  ANO</w:t>
            </w:r>
            <w:r w:rsidR="00EA5C99" w:rsidRPr="00D22519">
              <w:rPr>
                <w:rFonts w:ascii="Tahoma" w:hAnsi="Tahoma" w:cs="Tahoma"/>
                <w:sz w:val="20"/>
                <w:szCs w:val="20"/>
              </w:rPr>
              <w:t>/NE nebo konkrétní hodnoty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A5C99" w:rsidRPr="00D22519" w:rsidTr="00D22519">
        <w:trPr>
          <w:trHeight w:val="444"/>
        </w:trPr>
        <w:tc>
          <w:tcPr>
            <w:tcW w:w="8335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Oranžový maják</w:t>
            </w: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rPr>
          <w:trHeight w:val="1287"/>
        </w:trPr>
        <w:tc>
          <w:tcPr>
            <w:tcW w:w="8335" w:type="dxa"/>
            <w:shd w:val="clear" w:color="auto" w:fill="auto"/>
          </w:tcPr>
          <w:p w:rsidR="00EA5C99" w:rsidRPr="00D22519" w:rsidRDefault="00EA5C99" w:rsidP="00EA5C99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Zadní hydraulicky zdvihaná plošina včetně boční stabilizace, elektricky ovladatelná z boku vozidla v kombinaci s valníkem s bočnicemi, nosnost vlastní zdvihací plošiny min. 500 kg, rozměr min 1400 x 1300 mm</w:t>
            </w: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rPr>
          <w:trHeight w:val="574"/>
        </w:trPr>
        <w:tc>
          <w:tcPr>
            <w:tcW w:w="8335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Tažné zařízení koule + 7pólová zásuvka</w:t>
            </w: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c>
          <w:tcPr>
            <w:tcW w:w="8335" w:type="dxa"/>
            <w:shd w:val="clear" w:color="auto" w:fill="auto"/>
          </w:tcPr>
          <w:p w:rsidR="00EA5C99" w:rsidRPr="00D22519" w:rsidRDefault="00EA5C99" w:rsidP="00EA5C99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Vpředu nesená, snadno demontovatelná radlice na sníh s vyměnitelnou spodní hranou, hydraulicky polohovatelná (zvedání, spouštění, natáčení do stran), ovladatelná z kabiny z místa řidiče, šířka min. 1500 mm</w:t>
            </w:r>
          </w:p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c>
          <w:tcPr>
            <w:tcW w:w="8335" w:type="dxa"/>
            <w:shd w:val="clear" w:color="auto" w:fill="auto"/>
          </w:tcPr>
          <w:p w:rsidR="00EA5C99" w:rsidRPr="00D22519" w:rsidRDefault="00EA5C99" w:rsidP="00EA5C99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 xml:space="preserve">Externí </w:t>
            </w:r>
            <w:proofErr w:type="spellStart"/>
            <w:r w:rsidRPr="00D22519">
              <w:rPr>
                <w:rFonts w:ascii="Tahoma" w:hAnsi="Tahoma" w:cs="Tahoma"/>
                <w:sz w:val="20"/>
                <w:szCs w:val="20"/>
              </w:rPr>
              <w:t>rychlonabíječka</w:t>
            </w:r>
            <w:proofErr w:type="spellEnd"/>
            <w:r w:rsidRPr="00D22519">
              <w:rPr>
                <w:rFonts w:ascii="Tahoma" w:hAnsi="Tahoma" w:cs="Tahoma"/>
                <w:sz w:val="20"/>
                <w:szCs w:val="20"/>
              </w:rPr>
              <w:t xml:space="preserve"> doba nabíjení akumulátorů z 5% na 80% kapacity max. 30min, bez vlivu na snížení životnosti akumulátorů.</w:t>
            </w:r>
          </w:p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c>
          <w:tcPr>
            <w:tcW w:w="8335" w:type="dxa"/>
            <w:shd w:val="clear" w:color="auto" w:fill="auto"/>
          </w:tcPr>
          <w:p w:rsidR="00EA5C99" w:rsidRPr="00D22519" w:rsidRDefault="00EA5C99" w:rsidP="00EA5C99">
            <w:pPr>
              <w:tabs>
                <w:tab w:val="left" w:pos="5796"/>
              </w:tabs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Sada (4ks) zimních pneumatik včetně disků</w:t>
            </w:r>
          </w:p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C99" w:rsidRPr="00D22519" w:rsidTr="00D22519">
        <w:trPr>
          <w:trHeight w:val="524"/>
        </w:trPr>
        <w:tc>
          <w:tcPr>
            <w:tcW w:w="8335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D22519">
              <w:rPr>
                <w:rFonts w:ascii="Tahoma" w:hAnsi="Tahoma" w:cs="Tahoma"/>
                <w:sz w:val="20"/>
                <w:szCs w:val="20"/>
              </w:rPr>
              <w:t>Vnější akustická signalizace jízdy vpřed ovládaná resp. vypínaná z místa řidiče</w:t>
            </w:r>
          </w:p>
        </w:tc>
        <w:tc>
          <w:tcPr>
            <w:tcW w:w="5103" w:type="dxa"/>
            <w:shd w:val="clear" w:color="auto" w:fill="auto"/>
          </w:tcPr>
          <w:p w:rsidR="00EA5C99" w:rsidRPr="00D22519" w:rsidRDefault="00EA5C99" w:rsidP="00852D6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1AE3" w:rsidRPr="00D22519" w:rsidRDefault="00AA1AE3" w:rsidP="00EA5C99">
      <w:pPr>
        <w:pStyle w:val="Bezmezer"/>
        <w:rPr>
          <w:rFonts w:ascii="Tahoma" w:hAnsi="Tahoma" w:cs="Tahoma"/>
          <w:sz w:val="20"/>
          <w:szCs w:val="20"/>
        </w:rPr>
      </w:pPr>
    </w:p>
    <w:sectPr w:rsidR="00AA1AE3" w:rsidRPr="00D22519" w:rsidSect="00EA5C9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9F" w:rsidRDefault="002B1C9F" w:rsidP="00890BB4">
      <w:r>
        <w:separator/>
      </w:r>
    </w:p>
  </w:endnote>
  <w:endnote w:type="continuationSeparator" w:id="0">
    <w:p w:rsidR="002B1C9F" w:rsidRDefault="002B1C9F" w:rsidP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504274"/>
      <w:docPartObj>
        <w:docPartGallery w:val="Page Numbers (Bottom of Page)"/>
        <w:docPartUnique/>
      </w:docPartObj>
    </w:sdtPr>
    <w:sdtEndPr/>
    <w:sdtContent>
      <w:p w:rsidR="00D22519" w:rsidRDefault="00D225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AA">
          <w:rPr>
            <w:noProof/>
          </w:rPr>
          <w:t>2</w:t>
        </w:r>
        <w:r>
          <w:fldChar w:fldCharType="end"/>
        </w:r>
      </w:p>
    </w:sdtContent>
  </w:sdt>
  <w:p w:rsidR="00D22519" w:rsidRDefault="00D22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9F" w:rsidRDefault="002B1C9F" w:rsidP="00890BB4">
      <w:r>
        <w:separator/>
      </w:r>
    </w:p>
  </w:footnote>
  <w:footnote w:type="continuationSeparator" w:id="0">
    <w:p w:rsidR="002B1C9F" w:rsidRDefault="002B1C9F" w:rsidP="0089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B4" w:rsidRDefault="00D22519" w:rsidP="000A2A78">
    <w:pPr>
      <w:pStyle w:val="Zhlav"/>
      <w:jc w:val="right"/>
      <w:rPr>
        <w:i/>
      </w:rPr>
    </w:pPr>
    <w:r>
      <w:rPr>
        <w:i/>
      </w:rPr>
      <w:t>Příloha č. 5 Otevřené výzvy</w:t>
    </w:r>
  </w:p>
  <w:p w:rsidR="00D22519" w:rsidRPr="00D22519" w:rsidRDefault="000A2A78" w:rsidP="000A2A78">
    <w:pPr>
      <w:pStyle w:val="Zhlav"/>
      <w:jc w:val="right"/>
      <w:rPr>
        <w:i/>
      </w:rPr>
    </w:pPr>
    <w:r>
      <w:rPr>
        <w:i/>
      </w:rPr>
      <w:t>(Příloha č. 1 Kupní smlouvy)</w:t>
    </w:r>
  </w:p>
  <w:p w:rsidR="00890BB4" w:rsidRDefault="00890B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AEA"/>
    <w:multiLevelType w:val="hybridMultilevel"/>
    <w:tmpl w:val="BE08BD50"/>
    <w:lvl w:ilvl="0" w:tplc="54A22424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8912C15"/>
    <w:multiLevelType w:val="hybridMultilevel"/>
    <w:tmpl w:val="A96C2338"/>
    <w:lvl w:ilvl="0" w:tplc="0E88B77C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73"/>
    <w:rsid w:val="00005887"/>
    <w:rsid w:val="00051612"/>
    <w:rsid w:val="0005544F"/>
    <w:rsid w:val="000954B1"/>
    <w:rsid w:val="00095D7F"/>
    <w:rsid w:val="000A2A78"/>
    <w:rsid w:val="000F1561"/>
    <w:rsid w:val="001166F3"/>
    <w:rsid w:val="0013675C"/>
    <w:rsid w:val="00167052"/>
    <w:rsid w:val="0018395A"/>
    <w:rsid w:val="00193E0E"/>
    <w:rsid w:val="00194D0A"/>
    <w:rsid w:val="001A09B7"/>
    <w:rsid w:val="001E4D23"/>
    <w:rsid w:val="001F4FE6"/>
    <w:rsid w:val="00224667"/>
    <w:rsid w:val="00230A02"/>
    <w:rsid w:val="00232ED0"/>
    <w:rsid w:val="002940B0"/>
    <w:rsid w:val="002B1C9F"/>
    <w:rsid w:val="002F67DE"/>
    <w:rsid w:val="00300568"/>
    <w:rsid w:val="003510AE"/>
    <w:rsid w:val="00385AE0"/>
    <w:rsid w:val="00391B8F"/>
    <w:rsid w:val="003A1C0E"/>
    <w:rsid w:val="003B74B3"/>
    <w:rsid w:val="003F5F99"/>
    <w:rsid w:val="00411F69"/>
    <w:rsid w:val="00445A63"/>
    <w:rsid w:val="004636FA"/>
    <w:rsid w:val="004A53F9"/>
    <w:rsid w:val="004A7959"/>
    <w:rsid w:val="004D3E5A"/>
    <w:rsid w:val="004E412E"/>
    <w:rsid w:val="004F4C3D"/>
    <w:rsid w:val="00505A22"/>
    <w:rsid w:val="005074F1"/>
    <w:rsid w:val="00522F65"/>
    <w:rsid w:val="00545EBB"/>
    <w:rsid w:val="00585134"/>
    <w:rsid w:val="005918E6"/>
    <w:rsid w:val="005E358A"/>
    <w:rsid w:val="00652D10"/>
    <w:rsid w:val="00690044"/>
    <w:rsid w:val="006C1D89"/>
    <w:rsid w:val="007228E1"/>
    <w:rsid w:val="007359B8"/>
    <w:rsid w:val="007A6592"/>
    <w:rsid w:val="007D16FA"/>
    <w:rsid w:val="007D5BE1"/>
    <w:rsid w:val="00815357"/>
    <w:rsid w:val="00824672"/>
    <w:rsid w:val="0087200D"/>
    <w:rsid w:val="00880EA1"/>
    <w:rsid w:val="00887703"/>
    <w:rsid w:val="00890BB4"/>
    <w:rsid w:val="00894B24"/>
    <w:rsid w:val="008C07FD"/>
    <w:rsid w:val="008C7646"/>
    <w:rsid w:val="008F0F5E"/>
    <w:rsid w:val="008F0FBB"/>
    <w:rsid w:val="00902971"/>
    <w:rsid w:val="00961F94"/>
    <w:rsid w:val="009809BC"/>
    <w:rsid w:val="009A0122"/>
    <w:rsid w:val="009A4E92"/>
    <w:rsid w:val="009D2497"/>
    <w:rsid w:val="009E1DAA"/>
    <w:rsid w:val="009E2DC8"/>
    <w:rsid w:val="00A043BB"/>
    <w:rsid w:val="00A07BE5"/>
    <w:rsid w:val="00A276B9"/>
    <w:rsid w:val="00A95797"/>
    <w:rsid w:val="00AA1AE3"/>
    <w:rsid w:val="00AA74BA"/>
    <w:rsid w:val="00AB3CF7"/>
    <w:rsid w:val="00AD517C"/>
    <w:rsid w:val="00AD5DD5"/>
    <w:rsid w:val="00B56F4C"/>
    <w:rsid w:val="00B96F83"/>
    <w:rsid w:val="00BA6AAC"/>
    <w:rsid w:val="00BC6E03"/>
    <w:rsid w:val="00BD315C"/>
    <w:rsid w:val="00BE0373"/>
    <w:rsid w:val="00BF281F"/>
    <w:rsid w:val="00C1527E"/>
    <w:rsid w:val="00C64A9B"/>
    <w:rsid w:val="00C73EDC"/>
    <w:rsid w:val="00C7519A"/>
    <w:rsid w:val="00C84758"/>
    <w:rsid w:val="00D221C3"/>
    <w:rsid w:val="00D22519"/>
    <w:rsid w:val="00D27E89"/>
    <w:rsid w:val="00E36081"/>
    <w:rsid w:val="00E4677B"/>
    <w:rsid w:val="00E56E67"/>
    <w:rsid w:val="00E8401F"/>
    <w:rsid w:val="00EA5C99"/>
    <w:rsid w:val="00F11736"/>
    <w:rsid w:val="00F24CE7"/>
    <w:rsid w:val="00F25897"/>
    <w:rsid w:val="00FA14A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6F325C5-92A2-4E96-9E60-97B9053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4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BE0373"/>
    <w:rPr>
      <w:rFonts w:eastAsia="Times New Roman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4A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6081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BA"/>
    <w:rPr>
      <w:rFonts w:ascii="Segoe UI" w:eastAsia="Times New Roman" w:hAnsi="Segoe UI" w:cs="Segoe UI"/>
      <w:sz w:val="18"/>
      <w:szCs w:val="18"/>
    </w:rPr>
  </w:style>
  <w:style w:type="paragraph" w:styleId="Textkomente">
    <w:name w:val="annotation text"/>
    <w:basedOn w:val="Normln"/>
    <w:uiPriority w:val="99"/>
    <w:semiHidden/>
    <w:unhideWhenUsed/>
    <w:rsid w:val="00E338F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5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AF57-040F-47E4-BCC9-024D82D2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Guichen</dc:creator>
  <cp:lastModifiedBy>Zuzana Gawlová</cp:lastModifiedBy>
  <cp:revision>15</cp:revision>
  <cp:lastPrinted>2018-07-30T11:00:00Z</cp:lastPrinted>
  <dcterms:created xsi:type="dcterms:W3CDTF">2017-10-18T16:16:00Z</dcterms:created>
  <dcterms:modified xsi:type="dcterms:W3CDTF">2018-07-30T11:01:00Z</dcterms:modified>
</cp:coreProperties>
</file>