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9D" w:rsidRDefault="008A7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Vysvětlení zadávací dokumentace a zadávacích podmínek</w:t>
      </w:r>
    </w:p>
    <w:p w:rsidR="00157F9D" w:rsidRDefault="00157F9D">
      <w:pPr>
        <w:jc w:val="center"/>
        <w:rPr>
          <w:b/>
          <w:sz w:val="28"/>
          <w:szCs w:val="28"/>
        </w:rPr>
      </w:pPr>
    </w:p>
    <w:p w:rsidR="00157F9D" w:rsidRPr="007E0C89" w:rsidRDefault="008A740C" w:rsidP="007E0C89">
      <w:pPr>
        <w:jc w:val="both"/>
        <w:rPr>
          <w:b/>
        </w:rPr>
      </w:pPr>
      <w:r>
        <w:t>Veřejná zakázka:</w:t>
      </w:r>
      <w:r>
        <w:tab/>
      </w:r>
      <w:r w:rsidR="007E0C89" w:rsidRPr="007E0C89">
        <w:rPr>
          <w:b/>
        </w:rPr>
        <w:t xml:space="preserve">KARLOVY VARY – REKONSTRUKCE ULIC MORAVSKÁ, HYNAISOVA A </w:t>
      </w:r>
      <w:r w:rsidR="007E0C89">
        <w:rPr>
          <w:b/>
        </w:rPr>
        <w:tab/>
      </w:r>
      <w:r w:rsidR="007E0C89">
        <w:rPr>
          <w:b/>
        </w:rPr>
        <w:tab/>
      </w:r>
      <w:r w:rsidR="007E0C89">
        <w:rPr>
          <w:b/>
        </w:rPr>
        <w:tab/>
      </w:r>
      <w:r w:rsidR="007E0C89">
        <w:rPr>
          <w:b/>
        </w:rPr>
        <w:tab/>
      </w:r>
      <w:r w:rsidR="007E0C89" w:rsidRPr="007E0C89">
        <w:rPr>
          <w:b/>
        </w:rPr>
        <w:t>NÁMĚSTÍ SVOBODY</w:t>
      </w:r>
      <w:r w:rsidR="00C57D9F" w:rsidRPr="007E0C89">
        <w:rPr>
          <w:b/>
        </w:rPr>
        <w:t xml:space="preserve"> </w:t>
      </w:r>
      <w:r w:rsidR="001277FE" w:rsidRPr="007E0C89">
        <w:rPr>
          <w:b/>
        </w:rPr>
        <w:t xml:space="preserve"> </w:t>
      </w:r>
    </w:p>
    <w:p w:rsidR="00157F9D" w:rsidRDefault="008A740C">
      <w:r>
        <w:t>Zadavatel:</w:t>
      </w:r>
      <w:r>
        <w:tab/>
      </w:r>
      <w:r>
        <w:tab/>
      </w:r>
      <w:r w:rsidR="00C57D9F">
        <w:t xml:space="preserve">Město </w:t>
      </w:r>
      <w:r w:rsidR="007E0C89">
        <w:t>KARLOVY VARY</w:t>
      </w:r>
      <w:r w:rsidR="00C57D9F">
        <w:t xml:space="preserve"> </w:t>
      </w:r>
      <w:r w:rsidR="001277FE">
        <w:t xml:space="preserve"> </w:t>
      </w:r>
    </w:p>
    <w:p w:rsidR="00C57D9F" w:rsidRDefault="00C57D9F" w:rsidP="00484016">
      <w:r>
        <w:t xml:space="preserve">Dotaz k ZD:  </w:t>
      </w:r>
      <w:r>
        <w:tab/>
      </w:r>
      <w:r>
        <w:tab/>
        <w:t xml:space="preserve">doručen e-mailem na adresu </w:t>
      </w:r>
      <w:hyperlink r:id="rId5" w:history="1">
        <w:r w:rsidRPr="00F347DF">
          <w:rPr>
            <w:rStyle w:val="Hypertextovodkaz"/>
          </w:rPr>
          <w:t>redi@redi.cz</w:t>
        </w:r>
      </w:hyperlink>
      <w:r>
        <w:t xml:space="preserve"> dne </w:t>
      </w:r>
      <w:r w:rsidR="00E94899">
        <w:t>9</w:t>
      </w:r>
      <w:r w:rsidR="007E0C89">
        <w:t>.</w:t>
      </w:r>
      <w:r>
        <w:t xml:space="preserve"> </w:t>
      </w:r>
      <w:r w:rsidR="007E0C89">
        <w:t>10</w:t>
      </w:r>
      <w:r>
        <w:t>. 2018 v</w:t>
      </w:r>
      <w:r w:rsidR="003D7E1C">
        <w:t> </w:t>
      </w:r>
      <w:r w:rsidR="009C1810">
        <w:t>9</w:t>
      </w:r>
      <w:r w:rsidR="003D7E1C">
        <w:t>:41</w:t>
      </w:r>
      <w:r>
        <w:t xml:space="preserve"> hodin</w:t>
      </w:r>
    </w:p>
    <w:p w:rsidR="00157F9D" w:rsidRDefault="008A740C">
      <w:r>
        <w:t>Vysvětlení č.</w:t>
      </w:r>
      <w:r>
        <w:tab/>
      </w:r>
      <w:r>
        <w:tab/>
      </w:r>
      <w:r w:rsidR="009C1810">
        <w:t>3</w:t>
      </w:r>
    </w:p>
    <w:p w:rsidR="00157F9D" w:rsidRDefault="00157F9D"/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9D4DB5" w:rsidTr="0048401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157F9D" w:rsidRDefault="008A740C" w:rsidP="00FB4B62">
            <w:pPr>
              <w:spacing w:line="240" w:lineRule="auto"/>
              <w:rPr>
                <w:b/>
              </w:rPr>
            </w:pPr>
            <w:r>
              <w:rPr>
                <w:b/>
              </w:rPr>
              <w:t>Dotaz č. 1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957361" w:rsidRDefault="009C1810" w:rsidP="009C1810">
            <w:pPr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 xml:space="preserve">Ve vysvětlení zadávací dokumentace č.1 ze dne 5.10.2018 jste poskytli „Znalecký posudek“ ing. </w:t>
            </w:r>
            <w:proofErr w:type="spellStart"/>
            <w:r>
              <w:rPr>
                <w:b/>
              </w:rPr>
              <w:t>Vaňourka</w:t>
            </w:r>
            <w:proofErr w:type="spellEnd"/>
            <w:r>
              <w:rPr>
                <w:b/>
              </w:rPr>
              <w:t xml:space="preserve">, avšak jeho přílohy </w:t>
            </w:r>
            <w:proofErr w:type="gramStart"/>
            <w:r>
              <w:rPr>
                <w:b/>
              </w:rPr>
              <w:t>viz.</w:t>
            </w:r>
            <w:proofErr w:type="gramEnd"/>
            <w:r>
              <w:rPr>
                <w:b/>
              </w:rPr>
              <w:t xml:space="preserve"> Str. 10 (kde by měl být kamerový záznam, nákres poruch atd.) již přiloženy nejsou. Firmy specializované na sanaci potrubí bez těchto příloh nemohou zpracovat reálnou nabídku na provedení prací. Tedy o poskytnutí těchto příloh a přiměřené prodloužení lhůty pro podání nabídek tak, aby bylo možné nabídku odpovědně zpracovat. </w:t>
            </w:r>
          </w:p>
          <w:p w:rsidR="009C1810" w:rsidRDefault="009C1810" w:rsidP="009C1810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9D4DB5" w:rsidTr="0048401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157F9D" w:rsidRDefault="008A740C" w:rsidP="00FB4B62">
            <w:pPr>
              <w:spacing w:line="240" w:lineRule="auto"/>
            </w:pPr>
            <w:r>
              <w:t>Odpověď č. 1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7E0C89" w:rsidRPr="00CD3958" w:rsidRDefault="009C1810" w:rsidP="009C1810">
            <w:pPr>
              <w:spacing w:line="240" w:lineRule="auto"/>
              <w:jc w:val="both"/>
              <w:rPr>
                <w:color w:val="FF0000"/>
              </w:rPr>
            </w:pPr>
            <w:r w:rsidRPr="009C1810">
              <w:t>V příloze předkládáme přílohu č. 4 Znaleckého posudku „Protokol kamerového monitoringu“</w:t>
            </w:r>
          </w:p>
        </w:tc>
      </w:tr>
    </w:tbl>
    <w:p w:rsidR="00157F9D" w:rsidRDefault="00157F9D"/>
    <w:p w:rsidR="007E0C89" w:rsidRDefault="007E0C89"/>
    <w:p w:rsidR="00484016" w:rsidRDefault="00484016"/>
    <w:p w:rsidR="008A740C" w:rsidRPr="007E0C89" w:rsidRDefault="007E0C89">
      <w:r w:rsidRPr="007E0C89">
        <w:t xml:space="preserve">V Karlových Varech dne </w:t>
      </w:r>
      <w:r w:rsidR="009D4DB5">
        <w:t>8. 10. 2018</w:t>
      </w:r>
    </w:p>
    <w:p w:rsidR="007E0C89" w:rsidRDefault="008A740C" w:rsidP="007E0C89">
      <w:r>
        <w:tab/>
      </w:r>
      <w:r>
        <w:tab/>
      </w:r>
      <w:r>
        <w:tab/>
      </w:r>
      <w:r w:rsidR="00484016">
        <w:tab/>
      </w:r>
      <w:r w:rsidR="00484016">
        <w:tab/>
      </w:r>
      <w:r w:rsidR="00484016">
        <w:tab/>
      </w:r>
      <w:r w:rsidR="00484016">
        <w:tab/>
      </w:r>
      <w:r w:rsidR="00484016">
        <w:tab/>
      </w:r>
      <w:r w:rsidR="001277FE">
        <w:tab/>
      </w:r>
      <w:r w:rsidR="001277FE">
        <w:tab/>
      </w:r>
      <w:r w:rsidR="001277FE">
        <w:tab/>
      </w:r>
      <w:r w:rsidR="001277FE">
        <w:tab/>
      </w:r>
      <w:r w:rsidR="001277FE">
        <w:tab/>
      </w:r>
      <w:r w:rsidR="007E0C89">
        <w:tab/>
      </w:r>
      <w:r w:rsidR="007E0C89">
        <w:tab/>
      </w:r>
      <w:r w:rsidR="007E0C89">
        <w:tab/>
      </w:r>
      <w:r w:rsidR="007E0C89">
        <w:tab/>
      </w:r>
      <w:r w:rsidR="007E0C89">
        <w:tab/>
      </w:r>
      <w:r w:rsidR="007E0C89">
        <w:tab/>
      </w:r>
      <w:r w:rsidR="007E0C89">
        <w:tab/>
      </w:r>
      <w:r w:rsidR="007E0C89">
        <w:tab/>
      </w:r>
      <w:r w:rsidR="009D4DB5">
        <w:t xml:space="preserve">     </w:t>
      </w:r>
      <w:r w:rsidR="007E0C89">
        <w:t xml:space="preserve">Ing. Daniel Riedl </w:t>
      </w:r>
    </w:p>
    <w:p w:rsidR="007E0C89" w:rsidRDefault="007E0C89" w:rsidP="007E0C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="009D4DB5">
        <w:tab/>
      </w:r>
      <w:r>
        <w:t xml:space="preserve">Vedoucí odboru investic </w:t>
      </w:r>
    </w:p>
    <w:sectPr w:rsidR="007E0C8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74E9"/>
    <w:multiLevelType w:val="hybridMultilevel"/>
    <w:tmpl w:val="079652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9D"/>
    <w:rsid w:val="001277FE"/>
    <w:rsid w:val="00157F9D"/>
    <w:rsid w:val="001C4ADF"/>
    <w:rsid w:val="001D1D8C"/>
    <w:rsid w:val="003D7E1C"/>
    <w:rsid w:val="00472C1F"/>
    <w:rsid w:val="00484016"/>
    <w:rsid w:val="00553C25"/>
    <w:rsid w:val="00625413"/>
    <w:rsid w:val="00753D86"/>
    <w:rsid w:val="007B5367"/>
    <w:rsid w:val="007E0C89"/>
    <w:rsid w:val="008A740C"/>
    <w:rsid w:val="008B6263"/>
    <w:rsid w:val="00914E30"/>
    <w:rsid w:val="00957361"/>
    <w:rsid w:val="009C1810"/>
    <w:rsid w:val="009D4DB5"/>
    <w:rsid w:val="00C57D9F"/>
    <w:rsid w:val="00CA4985"/>
    <w:rsid w:val="00CD3958"/>
    <w:rsid w:val="00D04466"/>
    <w:rsid w:val="00D2224F"/>
    <w:rsid w:val="00D24799"/>
    <w:rsid w:val="00E94899"/>
    <w:rsid w:val="00EC02E9"/>
    <w:rsid w:val="00F30D9E"/>
    <w:rsid w:val="00F57140"/>
    <w:rsid w:val="00F72C00"/>
    <w:rsid w:val="00FB4B62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CD034-F556-4B18-9DB7-5E966478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62776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table" w:styleId="Mkatabulky">
    <w:name w:val="Table Grid"/>
    <w:basedOn w:val="Normlntabulka"/>
    <w:uiPriority w:val="39"/>
    <w:rsid w:val="00C62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57D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0C89"/>
    <w:pPr>
      <w:spacing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@red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dc:description/>
  <cp:lastModifiedBy>Zdeňka Michlová</cp:lastModifiedBy>
  <cp:revision>2</cp:revision>
  <dcterms:created xsi:type="dcterms:W3CDTF">2018-10-09T08:36:00Z</dcterms:created>
  <dcterms:modified xsi:type="dcterms:W3CDTF">2018-10-09T08:36:00Z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