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F5E9" w14:textId="77777777" w:rsidR="002E7844" w:rsidRDefault="002E7844"/>
    <w:p w14:paraId="190ADA53" w14:textId="77777777" w:rsidR="00973AC4" w:rsidRDefault="00973AC4"/>
    <w:p w14:paraId="01A7CAE3" w14:textId="41875040" w:rsidR="00973AC4" w:rsidRDefault="00973AC4">
      <w:pPr>
        <w:rPr>
          <w:noProof/>
        </w:rPr>
      </w:pPr>
      <w:r w:rsidRPr="00973AC4">
        <w:rPr>
          <w:noProof/>
          <w:lang w:eastAsia="cs-CZ"/>
        </w:rPr>
        <w:drawing>
          <wp:inline distT="0" distB="0" distL="0" distR="0" wp14:anchorId="58732D01" wp14:editId="16B2A851">
            <wp:extent cx="5760720" cy="689610"/>
            <wp:effectExtent l="0" t="0" r="0" b="0"/>
            <wp:docPr id="18505183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89610"/>
                    </a:xfrm>
                    <a:prstGeom prst="rect">
                      <a:avLst/>
                    </a:prstGeom>
                    <a:noFill/>
                    <a:ln>
                      <a:noFill/>
                    </a:ln>
                  </pic:spPr>
                </pic:pic>
              </a:graphicData>
            </a:graphic>
          </wp:inline>
        </w:drawing>
      </w:r>
    </w:p>
    <w:p w14:paraId="058D0D96" w14:textId="77777777" w:rsidR="00973AC4" w:rsidRPr="00973AC4" w:rsidRDefault="00973AC4" w:rsidP="00973AC4"/>
    <w:p w14:paraId="632D30AD" w14:textId="77777777" w:rsidR="00973AC4" w:rsidRPr="00973AC4" w:rsidRDefault="00973AC4" w:rsidP="00973AC4"/>
    <w:p w14:paraId="456645C8" w14:textId="77777777" w:rsidR="00973AC4" w:rsidRDefault="00973AC4" w:rsidP="00973AC4">
      <w:pPr>
        <w:rPr>
          <w:noProof/>
        </w:rPr>
      </w:pPr>
    </w:p>
    <w:p w14:paraId="4D149C73" w14:textId="77777777" w:rsidR="00973AC4" w:rsidRDefault="00973AC4" w:rsidP="00973AC4">
      <w:pPr>
        <w:jc w:val="center"/>
      </w:pPr>
    </w:p>
    <w:p w14:paraId="0A90B2D6" w14:textId="77777777" w:rsidR="00973AC4" w:rsidRDefault="00973AC4" w:rsidP="00973AC4">
      <w:pPr>
        <w:jc w:val="center"/>
      </w:pPr>
    </w:p>
    <w:p w14:paraId="0C015001" w14:textId="77777777" w:rsidR="00973AC4" w:rsidRPr="00973AC4" w:rsidRDefault="00973AC4" w:rsidP="00973AC4">
      <w:pPr>
        <w:jc w:val="center"/>
        <w:rPr>
          <w:rFonts w:cs="Arial"/>
        </w:rPr>
      </w:pPr>
    </w:p>
    <w:p w14:paraId="6AEF3CBE" w14:textId="48D9D440" w:rsidR="00973AC4" w:rsidRPr="00973AC4" w:rsidRDefault="00973AC4" w:rsidP="00973AC4">
      <w:pPr>
        <w:jc w:val="center"/>
        <w:rPr>
          <w:rFonts w:cs="Arial"/>
          <w:b/>
          <w:bCs/>
          <w:sz w:val="36"/>
          <w:szCs w:val="36"/>
        </w:rPr>
      </w:pPr>
      <w:r w:rsidRPr="00973AC4">
        <w:rPr>
          <w:rFonts w:cs="Arial"/>
          <w:b/>
          <w:bCs/>
          <w:sz w:val="36"/>
          <w:szCs w:val="36"/>
        </w:rPr>
        <w:t xml:space="preserve">ZADÁVACÍ DOKUMENTACE K VEŘEJNÉ ZAKÁZCE </w:t>
      </w:r>
    </w:p>
    <w:p w14:paraId="26487809" w14:textId="4C305DB1" w:rsidR="00973AC4" w:rsidRDefault="00973AC4" w:rsidP="00973AC4">
      <w:pPr>
        <w:jc w:val="center"/>
        <w:rPr>
          <w:rFonts w:cs="Arial"/>
          <w:sz w:val="24"/>
          <w:szCs w:val="24"/>
        </w:rPr>
      </w:pPr>
      <w:r w:rsidRPr="00973AC4">
        <w:rPr>
          <w:rFonts w:cs="Arial"/>
          <w:sz w:val="24"/>
          <w:szCs w:val="24"/>
        </w:rPr>
        <w:t xml:space="preserve">Zadávané v otevřeném řízení podle § 56 a § 35 zákona č. 134/2016 Sb. o zadávání veřejných zakázek, v platném znění </w:t>
      </w:r>
    </w:p>
    <w:p w14:paraId="193100C6" w14:textId="77777777" w:rsidR="00973AC4" w:rsidRDefault="00973AC4" w:rsidP="00973AC4">
      <w:pPr>
        <w:jc w:val="center"/>
        <w:rPr>
          <w:rFonts w:cs="Arial"/>
          <w:sz w:val="24"/>
          <w:szCs w:val="24"/>
        </w:rPr>
      </w:pPr>
    </w:p>
    <w:p w14:paraId="3889C527" w14:textId="77777777" w:rsidR="00973AC4" w:rsidRDefault="00973AC4" w:rsidP="00973AC4">
      <w:pPr>
        <w:jc w:val="center"/>
        <w:rPr>
          <w:rFonts w:cs="Arial"/>
          <w:sz w:val="24"/>
          <w:szCs w:val="24"/>
        </w:rPr>
      </w:pPr>
    </w:p>
    <w:p w14:paraId="4A7C30F2" w14:textId="77777777" w:rsidR="00973AC4" w:rsidRDefault="00973AC4" w:rsidP="00973AC4">
      <w:pPr>
        <w:jc w:val="center"/>
        <w:rPr>
          <w:rFonts w:cs="Arial"/>
          <w:sz w:val="24"/>
          <w:szCs w:val="24"/>
        </w:rPr>
      </w:pPr>
    </w:p>
    <w:p w14:paraId="44B4079B" w14:textId="77777777" w:rsidR="00973AC4" w:rsidRDefault="00973AC4" w:rsidP="00973AC4">
      <w:pPr>
        <w:pBdr>
          <w:top w:val="single" w:sz="4" w:space="1" w:color="auto"/>
          <w:left w:val="single" w:sz="4" w:space="4" w:color="auto"/>
          <w:bottom w:val="single" w:sz="4" w:space="1" w:color="auto"/>
          <w:right w:val="single" w:sz="4" w:space="4" w:color="auto"/>
        </w:pBdr>
        <w:jc w:val="center"/>
        <w:rPr>
          <w:rFonts w:cs="Arial"/>
          <w:b/>
          <w:bCs/>
          <w:sz w:val="28"/>
          <w:szCs w:val="28"/>
        </w:rPr>
      </w:pPr>
      <w:r w:rsidRPr="00973AC4">
        <w:rPr>
          <w:rFonts w:cs="Arial"/>
          <w:b/>
          <w:bCs/>
          <w:sz w:val="28"/>
          <w:szCs w:val="28"/>
        </w:rPr>
        <w:t xml:space="preserve">ZŠ A ZUŠ ŠMERALOVA 15, II. STUPEŇ – </w:t>
      </w:r>
    </w:p>
    <w:p w14:paraId="40805F73" w14:textId="1A8D95AF" w:rsidR="00973AC4" w:rsidRPr="00973AC4" w:rsidRDefault="00973AC4" w:rsidP="00973AC4">
      <w:pPr>
        <w:pBdr>
          <w:top w:val="single" w:sz="4" w:space="1" w:color="auto"/>
          <w:left w:val="single" w:sz="4" w:space="4" w:color="auto"/>
          <w:bottom w:val="single" w:sz="4" w:space="1" w:color="auto"/>
          <w:right w:val="single" w:sz="4" w:space="4" w:color="auto"/>
        </w:pBdr>
        <w:jc w:val="center"/>
        <w:rPr>
          <w:rFonts w:cs="Arial"/>
          <w:b/>
          <w:bCs/>
          <w:sz w:val="28"/>
          <w:szCs w:val="28"/>
        </w:rPr>
      </w:pPr>
      <w:r w:rsidRPr="00973AC4">
        <w:rPr>
          <w:rFonts w:cs="Arial"/>
          <w:b/>
          <w:bCs/>
          <w:sz w:val="28"/>
          <w:szCs w:val="28"/>
        </w:rPr>
        <w:t xml:space="preserve">PŮDNÍ VESTAVBA, ODBORNÉ UČEBNY </w:t>
      </w:r>
    </w:p>
    <w:p w14:paraId="73005B28" w14:textId="5466A2B9" w:rsidR="00973AC4" w:rsidRPr="00973AC4" w:rsidRDefault="00973AC4" w:rsidP="004409FB">
      <w:pPr>
        <w:pBdr>
          <w:top w:val="single" w:sz="4" w:space="1" w:color="auto"/>
          <w:left w:val="single" w:sz="4" w:space="4" w:color="auto"/>
          <w:bottom w:val="single" w:sz="4" w:space="1" w:color="auto"/>
          <w:right w:val="single" w:sz="4" w:space="4" w:color="auto"/>
        </w:pBdr>
        <w:jc w:val="center"/>
        <w:rPr>
          <w:rFonts w:cs="Arial"/>
          <w:sz w:val="28"/>
          <w:szCs w:val="28"/>
        </w:rPr>
      </w:pPr>
      <w:r w:rsidRPr="00973AC4">
        <w:rPr>
          <w:rFonts w:cs="Arial"/>
          <w:b/>
          <w:bCs/>
          <w:sz w:val="28"/>
          <w:szCs w:val="28"/>
        </w:rPr>
        <w:t xml:space="preserve">ČÁST </w:t>
      </w:r>
      <w:r w:rsidR="004409FB">
        <w:rPr>
          <w:rFonts w:cs="Arial"/>
          <w:b/>
          <w:bCs/>
          <w:sz w:val="28"/>
          <w:szCs w:val="28"/>
        </w:rPr>
        <w:t>3</w:t>
      </w:r>
      <w:r w:rsidRPr="00973AC4">
        <w:rPr>
          <w:rFonts w:cs="Arial"/>
          <w:b/>
          <w:bCs/>
          <w:sz w:val="28"/>
          <w:szCs w:val="28"/>
        </w:rPr>
        <w:t xml:space="preserve"> – </w:t>
      </w:r>
      <w:r>
        <w:rPr>
          <w:rFonts w:cs="Arial"/>
          <w:b/>
          <w:bCs/>
          <w:sz w:val="28"/>
          <w:szCs w:val="28"/>
        </w:rPr>
        <w:t xml:space="preserve">DODÁVKA </w:t>
      </w:r>
      <w:r w:rsidR="004409FB">
        <w:rPr>
          <w:rFonts w:cs="Arial"/>
          <w:b/>
          <w:bCs/>
          <w:sz w:val="28"/>
          <w:szCs w:val="28"/>
        </w:rPr>
        <w:t>IT</w:t>
      </w:r>
    </w:p>
    <w:p w14:paraId="3592FE8C" w14:textId="77777777" w:rsidR="00973AC4" w:rsidRDefault="00973AC4" w:rsidP="00973AC4">
      <w:pPr>
        <w:rPr>
          <w:rFonts w:cs="Arial"/>
          <w:b/>
          <w:bCs/>
          <w:sz w:val="28"/>
          <w:szCs w:val="28"/>
        </w:rPr>
      </w:pPr>
    </w:p>
    <w:p w14:paraId="10697E47" w14:textId="3A1E17E0" w:rsidR="00973AC4" w:rsidRDefault="00973AC4" w:rsidP="00973AC4">
      <w:pPr>
        <w:tabs>
          <w:tab w:val="left" w:pos="5790"/>
        </w:tabs>
        <w:rPr>
          <w:rFonts w:cs="Arial"/>
          <w:sz w:val="28"/>
          <w:szCs w:val="28"/>
        </w:rPr>
      </w:pPr>
      <w:r>
        <w:rPr>
          <w:rFonts w:cs="Arial"/>
          <w:sz w:val="28"/>
          <w:szCs w:val="28"/>
        </w:rPr>
        <w:tab/>
      </w:r>
    </w:p>
    <w:p w14:paraId="5EC2B0EC" w14:textId="77777777" w:rsidR="00973AC4" w:rsidRDefault="00973AC4" w:rsidP="00973AC4">
      <w:pPr>
        <w:tabs>
          <w:tab w:val="left" w:pos="5790"/>
        </w:tabs>
        <w:rPr>
          <w:rFonts w:cs="Arial"/>
          <w:sz w:val="28"/>
          <w:szCs w:val="28"/>
        </w:rPr>
      </w:pPr>
    </w:p>
    <w:p w14:paraId="16946477" w14:textId="77777777" w:rsidR="00973AC4" w:rsidRDefault="00973AC4" w:rsidP="00973AC4">
      <w:pPr>
        <w:tabs>
          <w:tab w:val="left" w:pos="5790"/>
        </w:tabs>
        <w:rPr>
          <w:rFonts w:cs="Arial"/>
          <w:sz w:val="28"/>
          <w:szCs w:val="28"/>
        </w:rPr>
      </w:pPr>
    </w:p>
    <w:p w14:paraId="7DFC5275" w14:textId="77777777" w:rsidR="00FF7E73" w:rsidRDefault="00FF7E73" w:rsidP="00973AC4">
      <w:pPr>
        <w:tabs>
          <w:tab w:val="left" w:pos="5790"/>
        </w:tabs>
        <w:rPr>
          <w:rFonts w:cs="Arial"/>
          <w:sz w:val="28"/>
          <w:szCs w:val="28"/>
        </w:rPr>
      </w:pPr>
    </w:p>
    <w:p w14:paraId="5B8C4429" w14:textId="77777777" w:rsidR="00FF7E73" w:rsidRDefault="00FF7E73" w:rsidP="00973AC4">
      <w:pPr>
        <w:tabs>
          <w:tab w:val="left" w:pos="5790"/>
        </w:tabs>
        <w:rPr>
          <w:rFonts w:cs="Arial"/>
          <w:sz w:val="28"/>
          <w:szCs w:val="28"/>
        </w:rPr>
      </w:pPr>
    </w:p>
    <w:p w14:paraId="72D89143" w14:textId="77777777" w:rsidR="00FF7E73" w:rsidRDefault="00FF7E73" w:rsidP="00973AC4">
      <w:pPr>
        <w:tabs>
          <w:tab w:val="left" w:pos="5790"/>
        </w:tabs>
        <w:rPr>
          <w:rFonts w:cs="Arial"/>
          <w:sz w:val="28"/>
          <w:szCs w:val="28"/>
        </w:rPr>
      </w:pPr>
    </w:p>
    <w:p w14:paraId="197B1F0B" w14:textId="77777777" w:rsidR="00FF7E73" w:rsidRDefault="00FF7E73" w:rsidP="00973AC4">
      <w:pPr>
        <w:tabs>
          <w:tab w:val="left" w:pos="5790"/>
        </w:tabs>
        <w:rPr>
          <w:rFonts w:cs="Arial"/>
          <w:sz w:val="28"/>
          <w:szCs w:val="28"/>
        </w:rPr>
      </w:pPr>
    </w:p>
    <w:p w14:paraId="1DB9EA59" w14:textId="77777777" w:rsidR="00FF7E73" w:rsidRDefault="00FF7E73" w:rsidP="00973AC4">
      <w:pPr>
        <w:tabs>
          <w:tab w:val="left" w:pos="5790"/>
        </w:tabs>
        <w:rPr>
          <w:rFonts w:cs="Arial"/>
          <w:sz w:val="28"/>
          <w:szCs w:val="28"/>
        </w:rPr>
      </w:pPr>
    </w:p>
    <w:p w14:paraId="03E4E582" w14:textId="77777777" w:rsidR="00FF7E73" w:rsidRDefault="00FF7E73" w:rsidP="00973AC4">
      <w:pPr>
        <w:tabs>
          <w:tab w:val="left" w:pos="5790"/>
        </w:tabs>
        <w:rPr>
          <w:rFonts w:cs="Arial"/>
          <w:sz w:val="28"/>
          <w:szCs w:val="28"/>
        </w:rPr>
      </w:pPr>
    </w:p>
    <w:p w14:paraId="226168DA" w14:textId="77777777" w:rsidR="00FF7E73" w:rsidRDefault="00FF7E73" w:rsidP="00973AC4">
      <w:pPr>
        <w:tabs>
          <w:tab w:val="left" w:pos="5790"/>
        </w:tabs>
        <w:rPr>
          <w:rFonts w:cs="Arial"/>
          <w:sz w:val="28"/>
          <w:szCs w:val="28"/>
        </w:rPr>
      </w:pPr>
    </w:p>
    <w:p w14:paraId="3A30FF9E" w14:textId="77777777" w:rsidR="00FF7E73" w:rsidRDefault="00FF7E73" w:rsidP="00973AC4">
      <w:pPr>
        <w:tabs>
          <w:tab w:val="left" w:pos="5790"/>
        </w:tabs>
        <w:rPr>
          <w:rFonts w:cs="Arial"/>
          <w:sz w:val="28"/>
          <w:szCs w:val="28"/>
        </w:rPr>
      </w:pPr>
    </w:p>
    <w:p w14:paraId="00FDB963" w14:textId="77777777" w:rsidR="00FF7E73" w:rsidRDefault="00FF7E73" w:rsidP="00973AC4">
      <w:pPr>
        <w:tabs>
          <w:tab w:val="left" w:pos="5790"/>
        </w:tabs>
        <w:rPr>
          <w:rFonts w:cs="Arial"/>
          <w:sz w:val="28"/>
          <w:szCs w:val="28"/>
        </w:rPr>
      </w:pPr>
    </w:p>
    <w:p w14:paraId="2BD7F45C" w14:textId="77777777" w:rsidR="00FF7E73" w:rsidRDefault="00FF7E73" w:rsidP="00973AC4">
      <w:pPr>
        <w:tabs>
          <w:tab w:val="left" w:pos="5790"/>
        </w:tabs>
        <w:rPr>
          <w:rFonts w:cs="Arial"/>
          <w:sz w:val="28"/>
          <w:szCs w:val="28"/>
        </w:rPr>
      </w:pPr>
    </w:p>
    <w:p w14:paraId="4FDAF4BF" w14:textId="77777777" w:rsidR="00FF7E73" w:rsidRDefault="00FF7E73" w:rsidP="00973AC4">
      <w:pPr>
        <w:tabs>
          <w:tab w:val="left" w:pos="5790"/>
        </w:tabs>
        <w:rPr>
          <w:rFonts w:cs="Arial"/>
          <w:sz w:val="28"/>
          <w:szCs w:val="28"/>
        </w:rPr>
      </w:pPr>
    </w:p>
    <w:p w14:paraId="09A97380" w14:textId="77777777" w:rsidR="00FF7E73" w:rsidRDefault="00FF7E73" w:rsidP="00973AC4">
      <w:pPr>
        <w:tabs>
          <w:tab w:val="left" w:pos="5790"/>
        </w:tabs>
        <w:rPr>
          <w:rFonts w:cs="Arial"/>
          <w:sz w:val="28"/>
          <w:szCs w:val="28"/>
        </w:rPr>
      </w:pPr>
    </w:p>
    <w:p w14:paraId="2BEBE9D7" w14:textId="77777777" w:rsidR="00FF7E73" w:rsidRDefault="00FF7E73" w:rsidP="00973AC4">
      <w:pPr>
        <w:tabs>
          <w:tab w:val="left" w:pos="5790"/>
        </w:tabs>
        <w:rPr>
          <w:rFonts w:cs="Arial"/>
          <w:sz w:val="28"/>
          <w:szCs w:val="28"/>
        </w:rPr>
      </w:pPr>
    </w:p>
    <w:p w14:paraId="299470BE" w14:textId="77777777" w:rsidR="00FF7E73" w:rsidRDefault="00FF7E73" w:rsidP="00973AC4">
      <w:pPr>
        <w:tabs>
          <w:tab w:val="left" w:pos="5790"/>
        </w:tabs>
        <w:rPr>
          <w:rFonts w:cs="Arial"/>
          <w:sz w:val="28"/>
          <w:szCs w:val="28"/>
        </w:rPr>
      </w:pPr>
    </w:p>
    <w:p w14:paraId="6570C2C9" w14:textId="77777777" w:rsidR="00FF7E73" w:rsidRDefault="00FF7E73" w:rsidP="00973AC4">
      <w:pPr>
        <w:tabs>
          <w:tab w:val="left" w:pos="5790"/>
        </w:tabs>
        <w:rPr>
          <w:rFonts w:cs="Arial"/>
          <w:sz w:val="28"/>
          <w:szCs w:val="28"/>
        </w:rPr>
      </w:pPr>
    </w:p>
    <w:p w14:paraId="6391C8BB" w14:textId="77777777" w:rsidR="00973AC4" w:rsidRDefault="00973AC4" w:rsidP="00973AC4">
      <w:pPr>
        <w:tabs>
          <w:tab w:val="left" w:pos="5790"/>
        </w:tabs>
        <w:rPr>
          <w:rFonts w:cs="Arial"/>
          <w:sz w:val="28"/>
          <w:szCs w:val="28"/>
        </w:rPr>
      </w:pPr>
    </w:p>
    <w:p w14:paraId="14D61395" w14:textId="77777777" w:rsidR="00973AC4" w:rsidRDefault="00973AC4" w:rsidP="00973AC4">
      <w:pPr>
        <w:tabs>
          <w:tab w:val="left" w:pos="5790"/>
        </w:tabs>
        <w:rPr>
          <w:rFonts w:cs="Arial"/>
          <w:sz w:val="28"/>
          <w:szCs w:val="28"/>
        </w:rPr>
      </w:pPr>
    </w:p>
    <w:p w14:paraId="3EB3059A" w14:textId="77777777" w:rsidR="00973AC4" w:rsidRDefault="00973AC4" w:rsidP="00973AC4">
      <w:pPr>
        <w:tabs>
          <w:tab w:val="left" w:pos="5790"/>
        </w:tabs>
        <w:rPr>
          <w:rFonts w:cs="Arial"/>
          <w:sz w:val="28"/>
          <w:szCs w:val="28"/>
        </w:rPr>
      </w:pPr>
    </w:p>
    <w:p w14:paraId="6CA5F6B0" w14:textId="77777777" w:rsidR="00973AC4" w:rsidRDefault="00973AC4" w:rsidP="00973AC4">
      <w:pPr>
        <w:tabs>
          <w:tab w:val="left" w:pos="5790"/>
        </w:tabs>
        <w:rPr>
          <w:rFonts w:cs="Arial"/>
          <w:sz w:val="28"/>
          <w:szCs w:val="28"/>
        </w:rPr>
      </w:pPr>
    </w:p>
    <w:sdt>
      <w:sdtPr>
        <w:rPr>
          <w:rFonts w:ascii="Arial" w:eastAsiaTheme="minorHAnsi" w:hAnsi="Arial" w:cstheme="minorBidi"/>
          <w:color w:val="auto"/>
          <w:sz w:val="20"/>
          <w:szCs w:val="22"/>
          <w:lang w:eastAsia="en-US"/>
        </w:rPr>
        <w:id w:val="-755131944"/>
        <w:docPartObj>
          <w:docPartGallery w:val="Table of Contents"/>
          <w:docPartUnique/>
        </w:docPartObj>
      </w:sdtPr>
      <w:sdtEndPr>
        <w:rPr>
          <w:b/>
          <w:bCs/>
        </w:rPr>
      </w:sdtEndPr>
      <w:sdtContent>
        <w:p w14:paraId="4C7F05D9" w14:textId="2AB2B63E" w:rsidR="00600650" w:rsidRDefault="00600650">
          <w:pPr>
            <w:pStyle w:val="Nadpisobsahu"/>
          </w:pPr>
          <w:r>
            <w:t>Obsah</w:t>
          </w:r>
        </w:p>
        <w:p w14:paraId="04D39BB2" w14:textId="633530AE" w:rsidR="00263310" w:rsidRDefault="00600650">
          <w:pPr>
            <w:pStyle w:val="Obsah1"/>
            <w:tabs>
              <w:tab w:val="left" w:pos="400"/>
              <w:tab w:val="right" w:leader="dot" w:pos="8777"/>
            </w:tabs>
            <w:rPr>
              <w:rFonts w:asciiTheme="minorHAnsi" w:eastAsiaTheme="minorEastAsia" w:hAnsiTheme="minorHAnsi"/>
              <w:noProof/>
              <w:kern w:val="2"/>
              <w:sz w:val="24"/>
              <w:szCs w:val="24"/>
              <w:lang w:eastAsia="cs-CZ"/>
              <w14:ligatures w14:val="standardContextual"/>
            </w:rPr>
          </w:pPr>
          <w:r>
            <w:fldChar w:fldCharType="begin"/>
          </w:r>
          <w:r>
            <w:instrText xml:space="preserve"> TOC \o "1-3" \h \z \u </w:instrText>
          </w:r>
          <w:r>
            <w:fldChar w:fldCharType="separate"/>
          </w:r>
          <w:hyperlink w:anchor="_Toc220334772" w:history="1">
            <w:r w:rsidR="00263310" w:rsidRPr="00686342">
              <w:rPr>
                <w:rStyle w:val="Hypertextovodkaz"/>
                <w:noProof/>
              </w:rPr>
              <w:t>1</w:t>
            </w:r>
            <w:r w:rsidR="00263310">
              <w:rPr>
                <w:rFonts w:asciiTheme="minorHAnsi" w:eastAsiaTheme="minorEastAsia" w:hAnsiTheme="minorHAnsi"/>
                <w:noProof/>
                <w:kern w:val="2"/>
                <w:sz w:val="24"/>
                <w:szCs w:val="24"/>
                <w:lang w:eastAsia="cs-CZ"/>
                <w14:ligatures w14:val="standardContextual"/>
              </w:rPr>
              <w:tab/>
            </w:r>
            <w:r w:rsidR="00263310" w:rsidRPr="00686342">
              <w:rPr>
                <w:rStyle w:val="Hypertextovodkaz"/>
                <w:noProof/>
              </w:rPr>
              <w:t>Informace o zadavateli</w:t>
            </w:r>
            <w:r w:rsidR="00263310">
              <w:rPr>
                <w:noProof/>
                <w:webHidden/>
              </w:rPr>
              <w:tab/>
            </w:r>
            <w:r w:rsidR="00263310">
              <w:rPr>
                <w:noProof/>
                <w:webHidden/>
              </w:rPr>
              <w:fldChar w:fldCharType="begin"/>
            </w:r>
            <w:r w:rsidR="00263310">
              <w:rPr>
                <w:noProof/>
                <w:webHidden/>
              </w:rPr>
              <w:instrText xml:space="preserve"> PAGEREF _Toc220334772 \h </w:instrText>
            </w:r>
            <w:r w:rsidR="00263310">
              <w:rPr>
                <w:noProof/>
                <w:webHidden/>
              </w:rPr>
            </w:r>
            <w:r w:rsidR="00263310">
              <w:rPr>
                <w:noProof/>
                <w:webHidden/>
              </w:rPr>
              <w:fldChar w:fldCharType="separate"/>
            </w:r>
            <w:r w:rsidR="00263310">
              <w:rPr>
                <w:noProof/>
                <w:webHidden/>
              </w:rPr>
              <w:t>4</w:t>
            </w:r>
            <w:r w:rsidR="00263310">
              <w:rPr>
                <w:noProof/>
                <w:webHidden/>
              </w:rPr>
              <w:fldChar w:fldCharType="end"/>
            </w:r>
          </w:hyperlink>
        </w:p>
        <w:p w14:paraId="4508BB5A" w14:textId="3BC6C88A"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73" w:history="1">
            <w:r w:rsidRPr="00686342">
              <w:rPr>
                <w:rStyle w:val="Hypertextovodkaz"/>
                <w:noProof/>
              </w:rPr>
              <w:t>1.1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Základní identifikační údaje zadavatele</w:t>
            </w:r>
            <w:r>
              <w:rPr>
                <w:noProof/>
                <w:webHidden/>
              </w:rPr>
              <w:tab/>
            </w:r>
            <w:r>
              <w:rPr>
                <w:noProof/>
                <w:webHidden/>
              </w:rPr>
              <w:fldChar w:fldCharType="begin"/>
            </w:r>
            <w:r>
              <w:rPr>
                <w:noProof/>
                <w:webHidden/>
              </w:rPr>
              <w:instrText xml:space="preserve"> PAGEREF _Toc220334773 \h </w:instrText>
            </w:r>
            <w:r>
              <w:rPr>
                <w:noProof/>
                <w:webHidden/>
              </w:rPr>
            </w:r>
            <w:r>
              <w:rPr>
                <w:noProof/>
                <w:webHidden/>
              </w:rPr>
              <w:fldChar w:fldCharType="separate"/>
            </w:r>
            <w:r>
              <w:rPr>
                <w:noProof/>
                <w:webHidden/>
              </w:rPr>
              <w:t>4</w:t>
            </w:r>
            <w:r>
              <w:rPr>
                <w:noProof/>
                <w:webHidden/>
              </w:rPr>
              <w:fldChar w:fldCharType="end"/>
            </w:r>
          </w:hyperlink>
        </w:p>
        <w:p w14:paraId="7B0854AB" w14:textId="558A7EA4"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74" w:history="1">
            <w:r w:rsidRPr="00686342">
              <w:rPr>
                <w:rStyle w:val="Hypertextovodkaz"/>
                <w:noProof/>
              </w:rPr>
              <w:t>1.2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Kontaktní osob y zadavatele:</w:t>
            </w:r>
            <w:r>
              <w:rPr>
                <w:noProof/>
                <w:webHidden/>
              </w:rPr>
              <w:tab/>
            </w:r>
            <w:r>
              <w:rPr>
                <w:noProof/>
                <w:webHidden/>
              </w:rPr>
              <w:fldChar w:fldCharType="begin"/>
            </w:r>
            <w:r>
              <w:rPr>
                <w:noProof/>
                <w:webHidden/>
              </w:rPr>
              <w:instrText xml:space="preserve"> PAGEREF _Toc220334774 \h </w:instrText>
            </w:r>
            <w:r>
              <w:rPr>
                <w:noProof/>
                <w:webHidden/>
              </w:rPr>
            </w:r>
            <w:r>
              <w:rPr>
                <w:noProof/>
                <w:webHidden/>
              </w:rPr>
              <w:fldChar w:fldCharType="separate"/>
            </w:r>
            <w:r>
              <w:rPr>
                <w:noProof/>
                <w:webHidden/>
              </w:rPr>
              <w:t>4</w:t>
            </w:r>
            <w:r>
              <w:rPr>
                <w:noProof/>
                <w:webHidden/>
              </w:rPr>
              <w:fldChar w:fldCharType="end"/>
            </w:r>
          </w:hyperlink>
        </w:p>
        <w:p w14:paraId="09A51052" w14:textId="735B225F"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75" w:history="1">
            <w:r w:rsidRPr="00686342">
              <w:rPr>
                <w:rStyle w:val="Hypertextovodkaz"/>
                <w:noProof/>
              </w:rPr>
              <w:t>1.3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Administrativní zastoupení zadavatele</w:t>
            </w:r>
            <w:r>
              <w:rPr>
                <w:noProof/>
                <w:webHidden/>
              </w:rPr>
              <w:tab/>
            </w:r>
            <w:r>
              <w:rPr>
                <w:noProof/>
                <w:webHidden/>
              </w:rPr>
              <w:fldChar w:fldCharType="begin"/>
            </w:r>
            <w:r>
              <w:rPr>
                <w:noProof/>
                <w:webHidden/>
              </w:rPr>
              <w:instrText xml:space="preserve"> PAGEREF _Toc220334775 \h </w:instrText>
            </w:r>
            <w:r>
              <w:rPr>
                <w:noProof/>
                <w:webHidden/>
              </w:rPr>
            </w:r>
            <w:r>
              <w:rPr>
                <w:noProof/>
                <w:webHidden/>
              </w:rPr>
              <w:fldChar w:fldCharType="separate"/>
            </w:r>
            <w:r>
              <w:rPr>
                <w:noProof/>
                <w:webHidden/>
              </w:rPr>
              <w:t>4</w:t>
            </w:r>
            <w:r>
              <w:rPr>
                <w:noProof/>
                <w:webHidden/>
              </w:rPr>
              <w:fldChar w:fldCharType="end"/>
            </w:r>
          </w:hyperlink>
        </w:p>
        <w:p w14:paraId="1C6FD85B" w14:textId="382F55B5"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76" w:history="1">
            <w:r w:rsidRPr="00686342">
              <w:rPr>
                <w:rStyle w:val="Hypertextovodkaz"/>
                <w:noProof/>
              </w:rPr>
              <w:t>1.4</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Rozsah zastoupení</w:t>
            </w:r>
            <w:r>
              <w:rPr>
                <w:noProof/>
                <w:webHidden/>
              </w:rPr>
              <w:tab/>
            </w:r>
            <w:r>
              <w:rPr>
                <w:noProof/>
                <w:webHidden/>
              </w:rPr>
              <w:fldChar w:fldCharType="begin"/>
            </w:r>
            <w:r>
              <w:rPr>
                <w:noProof/>
                <w:webHidden/>
              </w:rPr>
              <w:instrText xml:space="preserve"> PAGEREF _Toc220334776 \h </w:instrText>
            </w:r>
            <w:r>
              <w:rPr>
                <w:noProof/>
                <w:webHidden/>
              </w:rPr>
            </w:r>
            <w:r>
              <w:rPr>
                <w:noProof/>
                <w:webHidden/>
              </w:rPr>
              <w:fldChar w:fldCharType="separate"/>
            </w:r>
            <w:r>
              <w:rPr>
                <w:noProof/>
                <w:webHidden/>
              </w:rPr>
              <w:t>4</w:t>
            </w:r>
            <w:r>
              <w:rPr>
                <w:noProof/>
                <w:webHidden/>
              </w:rPr>
              <w:fldChar w:fldCharType="end"/>
            </w:r>
          </w:hyperlink>
        </w:p>
        <w:p w14:paraId="09CBE83D" w14:textId="60CEF34C" w:rsidR="00263310" w:rsidRDefault="00263310">
          <w:pPr>
            <w:pStyle w:val="Obsah1"/>
            <w:tabs>
              <w:tab w:val="left" w:pos="400"/>
              <w:tab w:val="right" w:leader="dot" w:pos="8777"/>
            </w:tabs>
            <w:rPr>
              <w:rFonts w:asciiTheme="minorHAnsi" w:eastAsiaTheme="minorEastAsia" w:hAnsiTheme="minorHAnsi"/>
              <w:noProof/>
              <w:kern w:val="2"/>
              <w:sz w:val="24"/>
              <w:szCs w:val="24"/>
              <w:lang w:eastAsia="cs-CZ"/>
              <w14:ligatures w14:val="standardContextual"/>
            </w:rPr>
          </w:pPr>
          <w:hyperlink w:anchor="_Toc220334777" w:history="1">
            <w:r w:rsidRPr="00686342">
              <w:rPr>
                <w:rStyle w:val="Hypertextovodkaz"/>
                <w:noProof/>
              </w:rPr>
              <w:t>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Veřejná zakázka</w:t>
            </w:r>
            <w:r>
              <w:rPr>
                <w:noProof/>
                <w:webHidden/>
              </w:rPr>
              <w:tab/>
            </w:r>
            <w:r>
              <w:rPr>
                <w:noProof/>
                <w:webHidden/>
              </w:rPr>
              <w:fldChar w:fldCharType="begin"/>
            </w:r>
            <w:r>
              <w:rPr>
                <w:noProof/>
                <w:webHidden/>
              </w:rPr>
              <w:instrText xml:space="preserve"> PAGEREF _Toc220334777 \h </w:instrText>
            </w:r>
            <w:r>
              <w:rPr>
                <w:noProof/>
                <w:webHidden/>
              </w:rPr>
            </w:r>
            <w:r>
              <w:rPr>
                <w:noProof/>
                <w:webHidden/>
              </w:rPr>
              <w:fldChar w:fldCharType="separate"/>
            </w:r>
            <w:r>
              <w:rPr>
                <w:noProof/>
                <w:webHidden/>
              </w:rPr>
              <w:t>4</w:t>
            </w:r>
            <w:r>
              <w:rPr>
                <w:noProof/>
                <w:webHidden/>
              </w:rPr>
              <w:fldChar w:fldCharType="end"/>
            </w:r>
          </w:hyperlink>
        </w:p>
        <w:p w14:paraId="6E992315" w14:textId="24B2E364"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78" w:history="1">
            <w:r w:rsidRPr="00686342">
              <w:rPr>
                <w:rStyle w:val="Hypertextovodkaz"/>
                <w:noProof/>
              </w:rPr>
              <w:t>2.1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Název veřejné zakázky</w:t>
            </w:r>
            <w:r>
              <w:rPr>
                <w:noProof/>
                <w:webHidden/>
              </w:rPr>
              <w:tab/>
            </w:r>
            <w:r>
              <w:rPr>
                <w:noProof/>
                <w:webHidden/>
              </w:rPr>
              <w:fldChar w:fldCharType="begin"/>
            </w:r>
            <w:r>
              <w:rPr>
                <w:noProof/>
                <w:webHidden/>
              </w:rPr>
              <w:instrText xml:space="preserve"> PAGEREF _Toc220334778 \h </w:instrText>
            </w:r>
            <w:r>
              <w:rPr>
                <w:noProof/>
                <w:webHidden/>
              </w:rPr>
            </w:r>
            <w:r>
              <w:rPr>
                <w:noProof/>
                <w:webHidden/>
              </w:rPr>
              <w:fldChar w:fldCharType="separate"/>
            </w:r>
            <w:r>
              <w:rPr>
                <w:noProof/>
                <w:webHidden/>
              </w:rPr>
              <w:t>4</w:t>
            </w:r>
            <w:r>
              <w:rPr>
                <w:noProof/>
                <w:webHidden/>
              </w:rPr>
              <w:fldChar w:fldCharType="end"/>
            </w:r>
          </w:hyperlink>
        </w:p>
        <w:p w14:paraId="03E3BBF1" w14:textId="52B4D6AD"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79" w:history="1">
            <w:r w:rsidRPr="00686342">
              <w:rPr>
                <w:rStyle w:val="Hypertextovodkaz"/>
                <w:noProof/>
              </w:rPr>
              <w:t>2.2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Předmět veřejné zakázky</w:t>
            </w:r>
            <w:r>
              <w:rPr>
                <w:noProof/>
                <w:webHidden/>
              </w:rPr>
              <w:tab/>
            </w:r>
            <w:r>
              <w:rPr>
                <w:noProof/>
                <w:webHidden/>
              </w:rPr>
              <w:fldChar w:fldCharType="begin"/>
            </w:r>
            <w:r>
              <w:rPr>
                <w:noProof/>
                <w:webHidden/>
              </w:rPr>
              <w:instrText xml:space="preserve"> PAGEREF _Toc220334779 \h </w:instrText>
            </w:r>
            <w:r>
              <w:rPr>
                <w:noProof/>
                <w:webHidden/>
              </w:rPr>
            </w:r>
            <w:r>
              <w:rPr>
                <w:noProof/>
                <w:webHidden/>
              </w:rPr>
              <w:fldChar w:fldCharType="separate"/>
            </w:r>
            <w:r>
              <w:rPr>
                <w:noProof/>
                <w:webHidden/>
              </w:rPr>
              <w:t>4</w:t>
            </w:r>
            <w:r>
              <w:rPr>
                <w:noProof/>
                <w:webHidden/>
              </w:rPr>
              <w:fldChar w:fldCharType="end"/>
            </w:r>
          </w:hyperlink>
        </w:p>
        <w:p w14:paraId="52ADC1D3" w14:textId="55112BD1"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80" w:history="1">
            <w:r w:rsidRPr="00686342">
              <w:rPr>
                <w:rStyle w:val="Hypertextovodkaz"/>
                <w:noProof/>
              </w:rPr>
              <w:t>2.3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Předpokládaná hodnota veřejné zakázky</w:t>
            </w:r>
            <w:r>
              <w:rPr>
                <w:noProof/>
                <w:webHidden/>
              </w:rPr>
              <w:tab/>
            </w:r>
            <w:r>
              <w:rPr>
                <w:noProof/>
                <w:webHidden/>
              </w:rPr>
              <w:fldChar w:fldCharType="begin"/>
            </w:r>
            <w:r>
              <w:rPr>
                <w:noProof/>
                <w:webHidden/>
              </w:rPr>
              <w:instrText xml:space="preserve"> PAGEREF _Toc220334780 \h </w:instrText>
            </w:r>
            <w:r>
              <w:rPr>
                <w:noProof/>
                <w:webHidden/>
              </w:rPr>
            </w:r>
            <w:r>
              <w:rPr>
                <w:noProof/>
                <w:webHidden/>
              </w:rPr>
              <w:fldChar w:fldCharType="separate"/>
            </w:r>
            <w:r>
              <w:rPr>
                <w:noProof/>
                <w:webHidden/>
              </w:rPr>
              <w:t>5</w:t>
            </w:r>
            <w:r>
              <w:rPr>
                <w:noProof/>
                <w:webHidden/>
              </w:rPr>
              <w:fldChar w:fldCharType="end"/>
            </w:r>
          </w:hyperlink>
        </w:p>
        <w:p w14:paraId="6EF19B1C" w14:textId="15AC090D" w:rsidR="00263310" w:rsidRDefault="00263310">
          <w:pPr>
            <w:pStyle w:val="Obsah1"/>
            <w:tabs>
              <w:tab w:val="left" w:pos="400"/>
              <w:tab w:val="right" w:leader="dot" w:pos="8777"/>
            </w:tabs>
            <w:rPr>
              <w:rFonts w:asciiTheme="minorHAnsi" w:eastAsiaTheme="minorEastAsia" w:hAnsiTheme="minorHAnsi"/>
              <w:noProof/>
              <w:kern w:val="2"/>
              <w:sz w:val="24"/>
              <w:szCs w:val="24"/>
              <w:lang w:eastAsia="cs-CZ"/>
              <w14:ligatures w14:val="standardContextual"/>
            </w:rPr>
          </w:pPr>
          <w:hyperlink w:anchor="_Toc220334781" w:history="1">
            <w:r w:rsidRPr="00686342">
              <w:rPr>
                <w:rStyle w:val="Hypertextovodkaz"/>
                <w:noProof/>
              </w:rPr>
              <w:t>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Předmět veřejné zakázky – 3. část – dodávka IT</w:t>
            </w:r>
            <w:r>
              <w:rPr>
                <w:noProof/>
                <w:webHidden/>
              </w:rPr>
              <w:tab/>
            </w:r>
            <w:r>
              <w:rPr>
                <w:noProof/>
                <w:webHidden/>
              </w:rPr>
              <w:fldChar w:fldCharType="begin"/>
            </w:r>
            <w:r>
              <w:rPr>
                <w:noProof/>
                <w:webHidden/>
              </w:rPr>
              <w:instrText xml:space="preserve"> PAGEREF _Toc220334781 \h </w:instrText>
            </w:r>
            <w:r>
              <w:rPr>
                <w:noProof/>
                <w:webHidden/>
              </w:rPr>
            </w:r>
            <w:r>
              <w:rPr>
                <w:noProof/>
                <w:webHidden/>
              </w:rPr>
              <w:fldChar w:fldCharType="separate"/>
            </w:r>
            <w:r>
              <w:rPr>
                <w:noProof/>
                <w:webHidden/>
              </w:rPr>
              <w:t>5</w:t>
            </w:r>
            <w:r>
              <w:rPr>
                <w:noProof/>
                <w:webHidden/>
              </w:rPr>
              <w:fldChar w:fldCharType="end"/>
            </w:r>
          </w:hyperlink>
        </w:p>
        <w:p w14:paraId="45D86ABF" w14:textId="58C020D6"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82" w:history="1">
            <w:r w:rsidRPr="00686342">
              <w:rPr>
                <w:rStyle w:val="Hypertextovodkaz"/>
                <w:noProof/>
              </w:rPr>
              <w:t>3.1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Předmět 3. části veřejné zakázky</w:t>
            </w:r>
            <w:r>
              <w:rPr>
                <w:noProof/>
                <w:webHidden/>
              </w:rPr>
              <w:tab/>
            </w:r>
            <w:r>
              <w:rPr>
                <w:noProof/>
                <w:webHidden/>
              </w:rPr>
              <w:fldChar w:fldCharType="begin"/>
            </w:r>
            <w:r>
              <w:rPr>
                <w:noProof/>
                <w:webHidden/>
              </w:rPr>
              <w:instrText xml:space="preserve"> PAGEREF _Toc220334782 \h </w:instrText>
            </w:r>
            <w:r>
              <w:rPr>
                <w:noProof/>
                <w:webHidden/>
              </w:rPr>
            </w:r>
            <w:r>
              <w:rPr>
                <w:noProof/>
                <w:webHidden/>
              </w:rPr>
              <w:fldChar w:fldCharType="separate"/>
            </w:r>
            <w:r>
              <w:rPr>
                <w:noProof/>
                <w:webHidden/>
              </w:rPr>
              <w:t>5</w:t>
            </w:r>
            <w:r>
              <w:rPr>
                <w:noProof/>
                <w:webHidden/>
              </w:rPr>
              <w:fldChar w:fldCharType="end"/>
            </w:r>
          </w:hyperlink>
        </w:p>
        <w:p w14:paraId="1A83F8AE" w14:textId="0F95795A"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83" w:history="1">
            <w:r w:rsidRPr="00686342">
              <w:rPr>
                <w:rStyle w:val="Hypertextovodkaz"/>
                <w:noProof/>
              </w:rPr>
              <w:t>3.2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Klasifikace předmětu zakázky</w:t>
            </w:r>
            <w:r>
              <w:rPr>
                <w:noProof/>
                <w:webHidden/>
              </w:rPr>
              <w:tab/>
            </w:r>
            <w:r>
              <w:rPr>
                <w:noProof/>
                <w:webHidden/>
              </w:rPr>
              <w:fldChar w:fldCharType="begin"/>
            </w:r>
            <w:r>
              <w:rPr>
                <w:noProof/>
                <w:webHidden/>
              </w:rPr>
              <w:instrText xml:space="preserve"> PAGEREF _Toc220334783 \h </w:instrText>
            </w:r>
            <w:r>
              <w:rPr>
                <w:noProof/>
                <w:webHidden/>
              </w:rPr>
            </w:r>
            <w:r>
              <w:rPr>
                <w:noProof/>
                <w:webHidden/>
              </w:rPr>
              <w:fldChar w:fldCharType="separate"/>
            </w:r>
            <w:r>
              <w:rPr>
                <w:noProof/>
                <w:webHidden/>
              </w:rPr>
              <w:t>5</w:t>
            </w:r>
            <w:r>
              <w:rPr>
                <w:noProof/>
                <w:webHidden/>
              </w:rPr>
              <w:fldChar w:fldCharType="end"/>
            </w:r>
          </w:hyperlink>
        </w:p>
        <w:p w14:paraId="53E7F623" w14:textId="33CCA1A4"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84" w:history="1">
            <w:r w:rsidRPr="00686342">
              <w:rPr>
                <w:rStyle w:val="Hypertextovodkaz"/>
                <w:noProof/>
              </w:rPr>
              <w:t>3.3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Předpokládaná hodnota 2. části VZ</w:t>
            </w:r>
            <w:r>
              <w:rPr>
                <w:noProof/>
                <w:webHidden/>
              </w:rPr>
              <w:tab/>
            </w:r>
            <w:r>
              <w:rPr>
                <w:noProof/>
                <w:webHidden/>
              </w:rPr>
              <w:fldChar w:fldCharType="begin"/>
            </w:r>
            <w:r>
              <w:rPr>
                <w:noProof/>
                <w:webHidden/>
              </w:rPr>
              <w:instrText xml:space="preserve"> PAGEREF _Toc220334784 \h </w:instrText>
            </w:r>
            <w:r>
              <w:rPr>
                <w:noProof/>
                <w:webHidden/>
              </w:rPr>
            </w:r>
            <w:r>
              <w:rPr>
                <w:noProof/>
                <w:webHidden/>
              </w:rPr>
              <w:fldChar w:fldCharType="separate"/>
            </w:r>
            <w:r>
              <w:rPr>
                <w:noProof/>
                <w:webHidden/>
              </w:rPr>
              <w:t>5</w:t>
            </w:r>
            <w:r>
              <w:rPr>
                <w:noProof/>
                <w:webHidden/>
              </w:rPr>
              <w:fldChar w:fldCharType="end"/>
            </w:r>
          </w:hyperlink>
        </w:p>
        <w:p w14:paraId="04DA8F22" w14:textId="62346A82"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85" w:history="1">
            <w:r w:rsidRPr="00686342">
              <w:rPr>
                <w:rStyle w:val="Hypertextovodkaz"/>
                <w:noProof/>
              </w:rPr>
              <w:t>3.4</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Místo realizace VZ</w:t>
            </w:r>
            <w:r>
              <w:rPr>
                <w:noProof/>
                <w:webHidden/>
              </w:rPr>
              <w:tab/>
            </w:r>
            <w:r>
              <w:rPr>
                <w:noProof/>
                <w:webHidden/>
              </w:rPr>
              <w:fldChar w:fldCharType="begin"/>
            </w:r>
            <w:r>
              <w:rPr>
                <w:noProof/>
                <w:webHidden/>
              </w:rPr>
              <w:instrText xml:space="preserve"> PAGEREF _Toc220334785 \h </w:instrText>
            </w:r>
            <w:r>
              <w:rPr>
                <w:noProof/>
                <w:webHidden/>
              </w:rPr>
            </w:r>
            <w:r>
              <w:rPr>
                <w:noProof/>
                <w:webHidden/>
              </w:rPr>
              <w:fldChar w:fldCharType="separate"/>
            </w:r>
            <w:r>
              <w:rPr>
                <w:noProof/>
                <w:webHidden/>
              </w:rPr>
              <w:t>5</w:t>
            </w:r>
            <w:r>
              <w:rPr>
                <w:noProof/>
                <w:webHidden/>
              </w:rPr>
              <w:fldChar w:fldCharType="end"/>
            </w:r>
          </w:hyperlink>
        </w:p>
        <w:p w14:paraId="4FB1CCD7" w14:textId="293991CB"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86" w:history="1">
            <w:r w:rsidRPr="00686342">
              <w:rPr>
                <w:rStyle w:val="Hypertextovodkaz"/>
                <w:noProof/>
              </w:rPr>
              <w:t>3.5</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Doba realizace VZ:</w:t>
            </w:r>
            <w:r>
              <w:rPr>
                <w:noProof/>
                <w:webHidden/>
              </w:rPr>
              <w:tab/>
            </w:r>
            <w:r>
              <w:rPr>
                <w:noProof/>
                <w:webHidden/>
              </w:rPr>
              <w:fldChar w:fldCharType="begin"/>
            </w:r>
            <w:r>
              <w:rPr>
                <w:noProof/>
                <w:webHidden/>
              </w:rPr>
              <w:instrText xml:space="preserve"> PAGEREF _Toc220334786 \h </w:instrText>
            </w:r>
            <w:r>
              <w:rPr>
                <w:noProof/>
                <w:webHidden/>
              </w:rPr>
            </w:r>
            <w:r>
              <w:rPr>
                <w:noProof/>
                <w:webHidden/>
              </w:rPr>
              <w:fldChar w:fldCharType="separate"/>
            </w:r>
            <w:r>
              <w:rPr>
                <w:noProof/>
                <w:webHidden/>
              </w:rPr>
              <w:t>5</w:t>
            </w:r>
            <w:r>
              <w:rPr>
                <w:noProof/>
                <w:webHidden/>
              </w:rPr>
              <w:fldChar w:fldCharType="end"/>
            </w:r>
          </w:hyperlink>
        </w:p>
        <w:p w14:paraId="730C2480" w14:textId="70BE542A"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87" w:history="1">
            <w:r w:rsidRPr="00686342">
              <w:rPr>
                <w:rStyle w:val="Hypertextovodkaz"/>
                <w:noProof/>
              </w:rPr>
              <w:t>3.6</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Financování veřejné zakázky</w:t>
            </w:r>
            <w:r>
              <w:rPr>
                <w:noProof/>
                <w:webHidden/>
              </w:rPr>
              <w:tab/>
            </w:r>
            <w:r>
              <w:rPr>
                <w:noProof/>
                <w:webHidden/>
              </w:rPr>
              <w:fldChar w:fldCharType="begin"/>
            </w:r>
            <w:r>
              <w:rPr>
                <w:noProof/>
                <w:webHidden/>
              </w:rPr>
              <w:instrText xml:space="preserve"> PAGEREF _Toc220334787 \h </w:instrText>
            </w:r>
            <w:r>
              <w:rPr>
                <w:noProof/>
                <w:webHidden/>
              </w:rPr>
            </w:r>
            <w:r>
              <w:rPr>
                <w:noProof/>
                <w:webHidden/>
              </w:rPr>
              <w:fldChar w:fldCharType="separate"/>
            </w:r>
            <w:r>
              <w:rPr>
                <w:noProof/>
                <w:webHidden/>
              </w:rPr>
              <w:t>5</w:t>
            </w:r>
            <w:r>
              <w:rPr>
                <w:noProof/>
                <w:webHidden/>
              </w:rPr>
              <w:fldChar w:fldCharType="end"/>
            </w:r>
          </w:hyperlink>
        </w:p>
        <w:p w14:paraId="33E13EE2" w14:textId="03327991" w:rsidR="00263310" w:rsidRDefault="00263310">
          <w:pPr>
            <w:pStyle w:val="Obsah1"/>
            <w:tabs>
              <w:tab w:val="left" w:pos="400"/>
              <w:tab w:val="right" w:leader="dot" w:pos="8777"/>
            </w:tabs>
            <w:rPr>
              <w:rFonts w:asciiTheme="minorHAnsi" w:eastAsiaTheme="minorEastAsia" w:hAnsiTheme="minorHAnsi"/>
              <w:noProof/>
              <w:kern w:val="2"/>
              <w:sz w:val="24"/>
              <w:szCs w:val="24"/>
              <w:lang w:eastAsia="cs-CZ"/>
              <w14:ligatures w14:val="standardContextual"/>
            </w:rPr>
          </w:pPr>
          <w:hyperlink w:anchor="_Toc220334788" w:history="1">
            <w:r w:rsidRPr="00686342">
              <w:rPr>
                <w:rStyle w:val="Hypertextovodkaz"/>
                <w:noProof/>
              </w:rPr>
              <w:t>4</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Zadávací řízení</w:t>
            </w:r>
            <w:r>
              <w:rPr>
                <w:noProof/>
                <w:webHidden/>
              </w:rPr>
              <w:tab/>
            </w:r>
            <w:r>
              <w:rPr>
                <w:noProof/>
                <w:webHidden/>
              </w:rPr>
              <w:fldChar w:fldCharType="begin"/>
            </w:r>
            <w:r>
              <w:rPr>
                <w:noProof/>
                <w:webHidden/>
              </w:rPr>
              <w:instrText xml:space="preserve"> PAGEREF _Toc220334788 \h </w:instrText>
            </w:r>
            <w:r>
              <w:rPr>
                <w:noProof/>
                <w:webHidden/>
              </w:rPr>
            </w:r>
            <w:r>
              <w:rPr>
                <w:noProof/>
                <w:webHidden/>
              </w:rPr>
              <w:fldChar w:fldCharType="separate"/>
            </w:r>
            <w:r>
              <w:rPr>
                <w:noProof/>
                <w:webHidden/>
              </w:rPr>
              <w:t>6</w:t>
            </w:r>
            <w:r>
              <w:rPr>
                <w:noProof/>
                <w:webHidden/>
              </w:rPr>
              <w:fldChar w:fldCharType="end"/>
            </w:r>
          </w:hyperlink>
        </w:p>
        <w:p w14:paraId="63362BA8" w14:textId="20827979"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89" w:history="1">
            <w:r w:rsidRPr="00686342">
              <w:rPr>
                <w:rStyle w:val="Hypertextovodkaz"/>
                <w:noProof/>
              </w:rPr>
              <w:t>4.1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Organizace zadávacího řízení</w:t>
            </w:r>
            <w:r>
              <w:rPr>
                <w:noProof/>
                <w:webHidden/>
              </w:rPr>
              <w:tab/>
            </w:r>
            <w:r>
              <w:rPr>
                <w:noProof/>
                <w:webHidden/>
              </w:rPr>
              <w:fldChar w:fldCharType="begin"/>
            </w:r>
            <w:r>
              <w:rPr>
                <w:noProof/>
                <w:webHidden/>
              </w:rPr>
              <w:instrText xml:space="preserve"> PAGEREF _Toc220334789 \h </w:instrText>
            </w:r>
            <w:r>
              <w:rPr>
                <w:noProof/>
                <w:webHidden/>
              </w:rPr>
            </w:r>
            <w:r>
              <w:rPr>
                <w:noProof/>
                <w:webHidden/>
              </w:rPr>
              <w:fldChar w:fldCharType="separate"/>
            </w:r>
            <w:r>
              <w:rPr>
                <w:noProof/>
                <w:webHidden/>
              </w:rPr>
              <w:t>6</w:t>
            </w:r>
            <w:r>
              <w:rPr>
                <w:noProof/>
                <w:webHidden/>
              </w:rPr>
              <w:fldChar w:fldCharType="end"/>
            </w:r>
          </w:hyperlink>
        </w:p>
        <w:p w14:paraId="3035B7C8" w14:textId="2C60F738"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90" w:history="1">
            <w:r w:rsidRPr="00686342">
              <w:rPr>
                <w:rStyle w:val="Hypertextovodkaz"/>
                <w:noProof/>
              </w:rPr>
              <w:t>4.2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Účast v zadávacím řízení</w:t>
            </w:r>
            <w:r>
              <w:rPr>
                <w:noProof/>
                <w:webHidden/>
              </w:rPr>
              <w:tab/>
            </w:r>
            <w:r>
              <w:rPr>
                <w:noProof/>
                <w:webHidden/>
              </w:rPr>
              <w:fldChar w:fldCharType="begin"/>
            </w:r>
            <w:r>
              <w:rPr>
                <w:noProof/>
                <w:webHidden/>
              </w:rPr>
              <w:instrText xml:space="preserve"> PAGEREF _Toc220334790 \h </w:instrText>
            </w:r>
            <w:r>
              <w:rPr>
                <w:noProof/>
                <w:webHidden/>
              </w:rPr>
            </w:r>
            <w:r>
              <w:rPr>
                <w:noProof/>
                <w:webHidden/>
              </w:rPr>
              <w:fldChar w:fldCharType="separate"/>
            </w:r>
            <w:r>
              <w:rPr>
                <w:noProof/>
                <w:webHidden/>
              </w:rPr>
              <w:t>6</w:t>
            </w:r>
            <w:r>
              <w:rPr>
                <w:noProof/>
                <w:webHidden/>
              </w:rPr>
              <w:fldChar w:fldCharType="end"/>
            </w:r>
          </w:hyperlink>
        </w:p>
        <w:p w14:paraId="17D82EC7" w14:textId="4D297807"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91" w:history="1">
            <w:r w:rsidRPr="00686342">
              <w:rPr>
                <w:rStyle w:val="Hypertextovodkaz"/>
                <w:noProof/>
              </w:rPr>
              <w:t>4.3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Komunikace v zadávacím řízení</w:t>
            </w:r>
            <w:r>
              <w:rPr>
                <w:noProof/>
                <w:webHidden/>
              </w:rPr>
              <w:tab/>
            </w:r>
            <w:r>
              <w:rPr>
                <w:noProof/>
                <w:webHidden/>
              </w:rPr>
              <w:fldChar w:fldCharType="begin"/>
            </w:r>
            <w:r>
              <w:rPr>
                <w:noProof/>
                <w:webHidden/>
              </w:rPr>
              <w:instrText xml:space="preserve"> PAGEREF _Toc220334791 \h </w:instrText>
            </w:r>
            <w:r>
              <w:rPr>
                <w:noProof/>
                <w:webHidden/>
              </w:rPr>
            </w:r>
            <w:r>
              <w:rPr>
                <w:noProof/>
                <w:webHidden/>
              </w:rPr>
              <w:fldChar w:fldCharType="separate"/>
            </w:r>
            <w:r>
              <w:rPr>
                <w:noProof/>
                <w:webHidden/>
              </w:rPr>
              <w:t>6</w:t>
            </w:r>
            <w:r>
              <w:rPr>
                <w:noProof/>
                <w:webHidden/>
              </w:rPr>
              <w:fldChar w:fldCharType="end"/>
            </w:r>
          </w:hyperlink>
        </w:p>
        <w:p w14:paraId="5B8747D5" w14:textId="39371580" w:rsidR="00263310" w:rsidRDefault="00263310">
          <w:pPr>
            <w:pStyle w:val="Obsah1"/>
            <w:tabs>
              <w:tab w:val="left" w:pos="400"/>
              <w:tab w:val="right" w:leader="dot" w:pos="8777"/>
            </w:tabs>
            <w:rPr>
              <w:rFonts w:asciiTheme="minorHAnsi" w:eastAsiaTheme="minorEastAsia" w:hAnsiTheme="minorHAnsi"/>
              <w:noProof/>
              <w:kern w:val="2"/>
              <w:sz w:val="24"/>
              <w:szCs w:val="24"/>
              <w:lang w:eastAsia="cs-CZ"/>
              <w14:ligatures w14:val="standardContextual"/>
            </w:rPr>
          </w:pPr>
          <w:hyperlink w:anchor="_Toc220334792" w:history="1">
            <w:r w:rsidRPr="00686342">
              <w:rPr>
                <w:rStyle w:val="Hypertextovodkaz"/>
                <w:noProof/>
              </w:rPr>
              <w:t>5</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Zadávací dokumentace</w:t>
            </w:r>
            <w:r>
              <w:rPr>
                <w:noProof/>
                <w:webHidden/>
              </w:rPr>
              <w:tab/>
            </w:r>
            <w:r>
              <w:rPr>
                <w:noProof/>
                <w:webHidden/>
              </w:rPr>
              <w:fldChar w:fldCharType="begin"/>
            </w:r>
            <w:r>
              <w:rPr>
                <w:noProof/>
                <w:webHidden/>
              </w:rPr>
              <w:instrText xml:space="preserve"> PAGEREF _Toc220334792 \h </w:instrText>
            </w:r>
            <w:r>
              <w:rPr>
                <w:noProof/>
                <w:webHidden/>
              </w:rPr>
            </w:r>
            <w:r>
              <w:rPr>
                <w:noProof/>
                <w:webHidden/>
              </w:rPr>
              <w:fldChar w:fldCharType="separate"/>
            </w:r>
            <w:r>
              <w:rPr>
                <w:noProof/>
                <w:webHidden/>
              </w:rPr>
              <w:t>6</w:t>
            </w:r>
            <w:r>
              <w:rPr>
                <w:noProof/>
                <w:webHidden/>
              </w:rPr>
              <w:fldChar w:fldCharType="end"/>
            </w:r>
          </w:hyperlink>
        </w:p>
        <w:p w14:paraId="6FDB916A" w14:textId="778DCD35"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93" w:history="1">
            <w:r w:rsidRPr="00686342">
              <w:rPr>
                <w:rStyle w:val="Hypertextovodkaz"/>
                <w:noProof/>
              </w:rPr>
              <w:t>5.1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Zpracovatelé zadávací dokumentace</w:t>
            </w:r>
            <w:r>
              <w:rPr>
                <w:noProof/>
                <w:webHidden/>
              </w:rPr>
              <w:tab/>
            </w:r>
            <w:r>
              <w:rPr>
                <w:noProof/>
                <w:webHidden/>
              </w:rPr>
              <w:fldChar w:fldCharType="begin"/>
            </w:r>
            <w:r>
              <w:rPr>
                <w:noProof/>
                <w:webHidden/>
              </w:rPr>
              <w:instrText xml:space="preserve"> PAGEREF _Toc220334793 \h </w:instrText>
            </w:r>
            <w:r>
              <w:rPr>
                <w:noProof/>
                <w:webHidden/>
              </w:rPr>
            </w:r>
            <w:r>
              <w:rPr>
                <w:noProof/>
                <w:webHidden/>
              </w:rPr>
              <w:fldChar w:fldCharType="separate"/>
            </w:r>
            <w:r>
              <w:rPr>
                <w:noProof/>
                <w:webHidden/>
              </w:rPr>
              <w:t>6</w:t>
            </w:r>
            <w:r>
              <w:rPr>
                <w:noProof/>
                <w:webHidden/>
              </w:rPr>
              <w:fldChar w:fldCharType="end"/>
            </w:r>
          </w:hyperlink>
        </w:p>
        <w:p w14:paraId="556683F2" w14:textId="0DA22E1A"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94" w:history="1">
            <w:r w:rsidRPr="00686342">
              <w:rPr>
                <w:rStyle w:val="Hypertextovodkaz"/>
                <w:noProof/>
              </w:rPr>
              <w:t>5.2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Údaje o přístupu k zadávací dokumentaci</w:t>
            </w:r>
            <w:r>
              <w:rPr>
                <w:noProof/>
                <w:webHidden/>
              </w:rPr>
              <w:tab/>
            </w:r>
            <w:r>
              <w:rPr>
                <w:noProof/>
                <w:webHidden/>
              </w:rPr>
              <w:fldChar w:fldCharType="begin"/>
            </w:r>
            <w:r>
              <w:rPr>
                <w:noProof/>
                <w:webHidden/>
              </w:rPr>
              <w:instrText xml:space="preserve"> PAGEREF _Toc220334794 \h </w:instrText>
            </w:r>
            <w:r>
              <w:rPr>
                <w:noProof/>
                <w:webHidden/>
              </w:rPr>
            </w:r>
            <w:r>
              <w:rPr>
                <w:noProof/>
                <w:webHidden/>
              </w:rPr>
              <w:fldChar w:fldCharType="separate"/>
            </w:r>
            <w:r>
              <w:rPr>
                <w:noProof/>
                <w:webHidden/>
              </w:rPr>
              <w:t>6</w:t>
            </w:r>
            <w:r>
              <w:rPr>
                <w:noProof/>
                <w:webHidden/>
              </w:rPr>
              <w:fldChar w:fldCharType="end"/>
            </w:r>
          </w:hyperlink>
        </w:p>
        <w:p w14:paraId="58E0BF3E" w14:textId="290AE5CC"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95" w:history="1">
            <w:r w:rsidRPr="00686342">
              <w:rPr>
                <w:rStyle w:val="Hypertextovodkaz"/>
                <w:noProof/>
              </w:rPr>
              <w:t>5.3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Údaje o vlivu na zpracování zadávací dokumentaci</w:t>
            </w:r>
            <w:r>
              <w:rPr>
                <w:noProof/>
                <w:webHidden/>
              </w:rPr>
              <w:tab/>
            </w:r>
            <w:r>
              <w:rPr>
                <w:noProof/>
                <w:webHidden/>
              </w:rPr>
              <w:fldChar w:fldCharType="begin"/>
            </w:r>
            <w:r>
              <w:rPr>
                <w:noProof/>
                <w:webHidden/>
              </w:rPr>
              <w:instrText xml:space="preserve"> PAGEREF _Toc220334795 \h </w:instrText>
            </w:r>
            <w:r>
              <w:rPr>
                <w:noProof/>
                <w:webHidden/>
              </w:rPr>
            </w:r>
            <w:r>
              <w:rPr>
                <w:noProof/>
                <w:webHidden/>
              </w:rPr>
              <w:fldChar w:fldCharType="separate"/>
            </w:r>
            <w:r>
              <w:rPr>
                <w:noProof/>
                <w:webHidden/>
              </w:rPr>
              <w:t>7</w:t>
            </w:r>
            <w:r>
              <w:rPr>
                <w:noProof/>
                <w:webHidden/>
              </w:rPr>
              <w:fldChar w:fldCharType="end"/>
            </w:r>
          </w:hyperlink>
        </w:p>
        <w:p w14:paraId="41158FAE" w14:textId="0781359B"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96" w:history="1">
            <w:r w:rsidRPr="00686342">
              <w:rPr>
                <w:rStyle w:val="Hypertextovodkaz"/>
                <w:noProof/>
              </w:rPr>
              <w:t>5.4</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Obsah zadávací dokumentace</w:t>
            </w:r>
            <w:r>
              <w:rPr>
                <w:noProof/>
                <w:webHidden/>
              </w:rPr>
              <w:tab/>
            </w:r>
            <w:r>
              <w:rPr>
                <w:noProof/>
                <w:webHidden/>
              </w:rPr>
              <w:fldChar w:fldCharType="begin"/>
            </w:r>
            <w:r>
              <w:rPr>
                <w:noProof/>
                <w:webHidden/>
              </w:rPr>
              <w:instrText xml:space="preserve"> PAGEREF _Toc220334796 \h </w:instrText>
            </w:r>
            <w:r>
              <w:rPr>
                <w:noProof/>
                <w:webHidden/>
              </w:rPr>
            </w:r>
            <w:r>
              <w:rPr>
                <w:noProof/>
                <w:webHidden/>
              </w:rPr>
              <w:fldChar w:fldCharType="separate"/>
            </w:r>
            <w:r>
              <w:rPr>
                <w:noProof/>
                <w:webHidden/>
              </w:rPr>
              <w:t>7</w:t>
            </w:r>
            <w:r>
              <w:rPr>
                <w:noProof/>
                <w:webHidden/>
              </w:rPr>
              <w:fldChar w:fldCharType="end"/>
            </w:r>
          </w:hyperlink>
        </w:p>
        <w:p w14:paraId="7335DE19" w14:textId="1F728CC6"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97" w:history="1">
            <w:r w:rsidRPr="00686342">
              <w:rPr>
                <w:rStyle w:val="Hypertextovodkaz"/>
                <w:noProof/>
              </w:rPr>
              <w:t>5.5</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Vysvětlení zadávací dokumentace</w:t>
            </w:r>
            <w:r>
              <w:rPr>
                <w:noProof/>
                <w:webHidden/>
              </w:rPr>
              <w:tab/>
            </w:r>
            <w:r>
              <w:rPr>
                <w:noProof/>
                <w:webHidden/>
              </w:rPr>
              <w:fldChar w:fldCharType="begin"/>
            </w:r>
            <w:r>
              <w:rPr>
                <w:noProof/>
                <w:webHidden/>
              </w:rPr>
              <w:instrText xml:space="preserve"> PAGEREF _Toc220334797 \h </w:instrText>
            </w:r>
            <w:r>
              <w:rPr>
                <w:noProof/>
                <w:webHidden/>
              </w:rPr>
            </w:r>
            <w:r>
              <w:rPr>
                <w:noProof/>
                <w:webHidden/>
              </w:rPr>
              <w:fldChar w:fldCharType="separate"/>
            </w:r>
            <w:r>
              <w:rPr>
                <w:noProof/>
                <w:webHidden/>
              </w:rPr>
              <w:t>7</w:t>
            </w:r>
            <w:r>
              <w:rPr>
                <w:noProof/>
                <w:webHidden/>
              </w:rPr>
              <w:fldChar w:fldCharType="end"/>
            </w:r>
          </w:hyperlink>
        </w:p>
        <w:p w14:paraId="749667C1" w14:textId="7A1D8AFF"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798" w:history="1">
            <w:r w:rsidRPr="00686342">
              <w:rPr>
                <w:rStyle w:val="Hypertextovodkaz"/>
                <w:noProof/>
              </w:rPr>
              <w:t>5.6</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Prohlídka místa budoucího plnění</w:t>
            </w:r>
            <w:r>
              <w:rPr>
                <w:noProof/>
                <w:webHidden/>
              </w:rPr>
              <w:tab/>
            </w:r>
            <w:r>
              <w:rPr>
                <w:noProof/>
                <w:webHidden/>
              </w:rPr>
              <w:fldChar w:fldCharType="begin"/>
            </w:r>
            <w:r>
              <w:rPr>
                <w:noProof/>
                <w:webHidden/>
              </w:rPr>
              <w:instrText xml:space="preserve"> PAGEREF _Toc220334798 \h </w:instrText>
            </w:r>
            <w:r>
              <w:rPr>
                <w:noProof/>
                <w:webHidden/>
              </w:rPr>
            </w:r>
            <w:r>
              <w:rPr>
                <w:noProof/>
                <w:webHidden/>
              </w:rPr>
              <w:fldChar w:fldCharType="separate"/>
            </w:r>
            <w:r>
              <w:rPr>
                <w:noProof/>
                <w:webHidden/>
              </w:rPr>
              <w:t>7</w:t>
            </w:r>
            <w:r>
              <w:rPr>
                <w:noProof/>
                <w:webHidden/>
              </w:rPr>
              <w:fldChar w:fldCharType="end"/>
            </w:r>
          </w:hyperlink>
        </w:p>
        <w:p w14:paraId="49174EEC" w14:textId="3B3594FE" w:rsidR="00263310" w:rsidRDefault="00263310">
          <w:pPr>
            <w:pStyle w:val="Obsah1"/>
            <w:tabs>
              <w:tab w:val="left" w:pos="400"/>
              <w:tab w:val="right" w:leader="dot" w:pos="8777"/>
            </w:tabs>
            <w:rPr>
              <w:rFonts w:asciiTheme="minorHAnsi" w:eastAsiaTheme="minorEastAsia" w:hAnsiTheme="minorHAnsi"/>
              <w:noProof/>
              <w:kern w:val="2"/>
              <w:sz w:val="24"/>
              <w:szCs w:val="24"/>
              <w:lang w:eastAsia="cs-CZ"/>
              <w14:ligatures w14:val="standardContextual"/>
            </w:rPr>
          </w:pPr>
          <w:hyperlink w:anchor="_Toc220334799" w:history="1">
            <w:r w:rsidRPr="00686342">
              <w:rPr>
                <w:rStyle w:val="Hypertextovodkaz"/>
                <w:noProof/>
              </w:rPr>
              <w:t>6</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Kvalifikace dodavatelů pro veřejnou zakázku</w:t>
            </w:r>
            <w:r>
              <w:rPr>
                <w:noProof/>
                <w:webHidden/>
              </w:rPr>
              <w:tab/>
            </w:r>
            <w:r>
              <w:rPr>
                <w:noProof/>
                <w:webHidden/>
              </w:rPr>
              <w:fldChar w:fldCharType="begin"/>
            </w:r>
            <w:r>
              <w:rPr>
                <w:noProof/>
                <w:webHidden/>
              </w:rPr>
              <w:instrText xml:space="preserve"> PAGEREF _Toc220334799 \h </w:instrText>
            </w:r>
            <w:r>
              <w:rPr>
                <w:noProof/>
                <w:webHidden/>
              </w:rPr>
            </w:r>
            <w:r>
              <w:rPr>
                <w:noProof/>
                <w:webHidden/>
              </w:rPr>
              <w:fldChar w:fldCharType="separate"/>
            </w:r>
            <w:r>
              <w:rPr>
                <w:noProof/>
                <w:webHidden/>
              </w:rPr>
              <w:t>7</w:t>
            </w:r>
            <w:r>
              <w:rPr>
                <w:noProof/>
                <w:webHidden/>
              </w:rPr>
              <w:fldChar w:fldCharType="end"/>
            </w:r>
          </w:hyperlink>
        </w:p>
        <w:p w14:paraId="1E3B9EA9" w14:textId="0305FBAF"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00" w:history="1">
            <w:r w:rsidRPr="00686342">
              <w:rPr>
                <w:rStyle w:val="Hypertextovodkaz"/>
                <w:noProof/>
              </w:rPr>
              <w:t>6.1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Požadavky na kvalifikaci</w:t>
            </w:r>
            <w:r>
              <w:rPr>
                <w:noProof/>
                <w:webHidden/>
              </w:rPr>
              <w:tab/>
            </w:r>
            <w:r>
              <w:rPr>
                <w:noProof/>
                <w:webHidden/>
              </w:rPr>
              <w:fldChar w:fldCharType="begin"/>
            </w:r>
            <w:r>
              <w:rPr>
                <w:noProof/>
                <w:webHidden/>
              </w:rPr>
              <w:instrText xml:space="preserve"> PAGEREF _Toc220334800 \h </w:instrText>
            </w:r>
            <w:r>
              <w:rPr>
                <w:noProof/>
                <w:webHidden/>
              </w:rPr>
            </w:r>
            <w:r>
              <w:rPr>
                <w:noProof/>
                <w:webHidden/>
              </w:rPr>
              <w:fldChar w:fldCharType="separate"/>
            </w:r>
            <w:r>
              <w:rPr>
                <w:noProof/>
                <w:webHidden/>
              </w:rPr>
              <w:t>7</w:t>
            </w:r>
            <w:r>
              <w:rPr>
                <w:noProof/>
                <w:webHidden/>
              </w:rPr>
              <w:fldChar w:fldCharType="end"/>
            </w:r>
          </w:hyperlink>
        </w:p>
        <w:p w14:paraId="70427496" w14:textId="4FB24144" w:rsidR="00263310" w:rsidRDefault="00263310">
          <w:pPr>
            <w:pStyle w:val="Obsah3"/>
            <w:tabs>
              <w:tab w:val="left" w:pos="1200"/>
              <w:tab w:val="right" w:leader="dot" w:pos="8777"/>
            </w:tabs>
            <w:rPr>
              <w:rFonts w:asciiTheme="minorHAnsi" w:eastAsiaTheme="minorEastAsia" w:hAnsiTheme="minorHAnsi"/>
              <w:noProof/>
              <w:kern w:val="2"/>
              <w:sz w:val="24"/>
              <w:szCs w:val="24"/>
              <w:lang w:eastAsia="cs-CZ"/>
              <w14:ligatures w14:val="standardContextual"/>
            </w:rPr>
          </w:pPr>
          <w:hyperlink w:anchor="_Toc220334801" w:history="1">
            <w:r w:rsidRPr="00686342">
              <w:rPr>
                <w:rStyle w:val="Hypertextovodkaz"/>
                <w:noProof/>
              </w:rPr>
              <w:t>6.1.1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Základní způsobilost dle § 74 odst. 1 písm. a) až e) ZZVZ</w:t>
            </w:r>
            <w:r>
              <w:rPr>
                <w:noProof/>
                <w:webHidden/>
              </w:rPr>
              <w:tab/>
            </w:r>
            <w:r>
              <w:rPr>
                <w:noProof/>
                <w:webHidden/>
              </w:rPr>
              <w:fldChar w:fldCharType="begin"/>
            </w:r>
            <w:r>
              <w:rPr>
                <w:noProof/>
                <w:webHidden/>
              </w:rPr>
              <w:instrText xml:space="preserve"> PAGEREF _Toc220334801 \h </w:instrText>
            </w:r>
            <w:r>
              <w:rPr>
                <w:noProof/>
                <w:webHidden/>
              </w:rPr>
            </w:r>
            <w:r>
              <w:rPr>
                <w:noProof/>
                <w:webHidden/>
              </w:rPr>
              <w:fldChar w:fldCharType="separate"/>
            </w:r>
            <w:r>
              <w:rPr>
                <w:noProof/>
                <w:webHidden/>
              </w:rPr>
              <w:t>8</w:t>
            </w:r>
            <w:r>
              <w:rPr>
                <w:noProof/>
                <w:webHidden/>
              </w:rPr>
              <w:fldChar w:fldCharType="end"/>
            </w:r>
          </w:hyperlink>
        </w:p>
        <w:p w14:paraId="407F8B5D" w14:textId="0A0B0FE1" w:rsidR="00263310" w:rsidRDefault="00263310">
          <w:pPr>
            <w:pStyle w:val="Obsah3"/>
            <w:tabs>
              <w:tab w:val="left" w:pos="1200"/>
              <w:tab w:val="right" w:leader="dot" w:pos="8777"/>
            </w:tabs>
            <w:rPr>
              <w:rFonts w:asciiTheme="minorHAnsi" w:eastAsiaTheme="minorEastAsia" w:hAnsiTheme="minorHAnsi"/>
              <w:noProof/>
              <w:kern w:val="2"/>
              <w:sz w:val="24"/>
              <w:szCs w:val="24"/>
              <w:lang w:eastAsia="cs-CZ"/>
              <w14:ligatures w14:val="standardContextual"/>
            </w:rPr>
          </w:pPr>
          <w:hyperlink w:anchor="_Toc220334802" w:history="1">
            <w:r w:rsidRPr="00686342">
              <w:rPr>
                <w:rStyle w:val="Hypertextovodkaz"/>
                <w:noProof/>
              </w:rPr>
              <w:t>6.1.2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Profesní způsobilost</w:t>
            </w:r>
            <w:r>
              <w:rPr>
                <w:noProof/>
                <w:webHidden/>
              </w:rPr>
              <w:tab/>
            </w:r>
            <w:r>
              <w:rPr>
                <w:noProof/>
                <w:webHidden/>
              </w:rPr>
              <w:fldChar w:fldCharType="begin"/>
            </w:r>
            <w:r>
              <w:rPr>
                <w:noProof/>
                <w:webHidden/>
              </w:rPr>
              <w:instrText xml:space="preserve"> PAGEREF _Toc220334802 \h </w:instrText>
            </w:r>
            <w:r>
              <w:rPr>
                <w:noProof/>
                <w:webHidden/>
              </w:rPr>
            </w:r>
            <w:r>
              <w:rPr>
                <w:noProof/>
                <w:webHidden/>
              </w:rPr>
              <w:fldChar w:fldCharType="separate"/>
            </w:r>
            <w:r>
              <w:rPr>
                <w:noProof/>
                <w:webHidden/>
              </w:rPr>
              <w:t>8</w:t>
            </w:r>
            <w:r>
              <w:rPr>
                <w:noProof/>
                <w:webHidden/>
              </w:rPr>
              <w:fldChar w:fldCharType="end"/>
            </w:r>
          </w:hyperlink>
        </w:p>
        <w:p w14:paraId="781245C6" w14:textId="1C173B58" w:rsidR="00263310" w:rsidRDefault="00263310">
          <w:pPr>
            <w:pStyle w:val="Obsah3"/>
            <w:tabs>
              <w:tab w:val="left" w:pos="1200"/>
              <w:tab w:val="right" w:leader="dot" w:pos="8777"/>
            </w:tabs>
            <w:rPr>
              <w:rFonts w:asciiTheme="minorHAnsi" w:eastAsiaTheme="minorEastAsia" w:hAnsiTheme="minorHAnsi"/>
              <w:noProof/>
              <w:kern w:val="2"/>
              <w:sz w:val="24"/>
              <w:szCs w:val="24"/>
              <w:lang w:eastAsia="cs-CZ"/>
              <w14:ligatures w14:val="standardContextual"/>
            </w:rPr>
          </w:pPr>
          <w:hyperlink w:anchor="_Toc220334803" w:history="1">
            <w:r w:rsidRPr="00686342">
              <w:rPr>
                <w:rStyle w:val="Hypertextovodkaz"/>
                <w:noProof/>
              </w:rPr>
              <w:t>6.1.3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Technická kvalifikace</w:t>
            </w:r>
            <w:r>
              <w:rPr>
                <w:noProof/>
                <w:webHidden/>
              </w:rPr>
              <w:tab/>
            </w:r>
            <w:r>
              <w:rPr>
                <w:noProof/>
                <w:webHidden/>
              </w:rPr>
              <w:fldChar w:fldCharType="begin"/>
            </w:r>
            <w:r>
              <w:rPr>
                <w:noProof/>
                <w:webHidden/>
              </w:rPr>
              <w:instrText xml:space="preserve"> PAGEREF _Toc220334803 \h </w:instrText>
            </w:r>
            <w:r>
              <w:rPr>
                <w:noProof/>
                <w:webHidden/>
              </w:rPr>
            </w:r>
            <w:r>
              <w:rPr>
                <w:noProof/>
                <w:webHidden/>
              </w:rPr>
              <w:fldChar w:fldCharType="separate"/>
            </w:r>
            <w:r>
              <w:rPr>
                <w:noProof/>
                <w:webHidden/>
              </w:rPr>
              <w:t>9</w:t>
            </w:r>
            <w:r>
              <w:rPr>
                <w:noProof/>
                <w:webHidden/>
              </w:rPr>
              <w:fldChar w:fldCharType="end"/>
            </w:r>
          </w:hyperlink>
        </w:p>
        <w:p w14:paraId="700BB8B5" w14:textId="091FC1C2" w:rsidR="00263310" w:rsidRDefault="00263310">
          <w:pPr>
            <w:pStyle w:val="Obsah3"/>
            <w:tabs>
              <w:tab w:val="left" w:pos="1200"/>
              <w:tab w:val="right" w:leader="dot" w:pos="8777"/>
            </w:tabs>
            <w:rPr>
              <w:rFonts w:asciiTheme="minorHAnsi" w:eastAsiaTheme="minorEastAsia" w:hAnsiTheme="minorHAnsi"/>
              <w:noProof/>
              <w:kern w:val="2"/>
              <w:sz w:val="24"/>
              <w:szCs w:val="24"/>
              <w:lang w:eastAsia="cs-CZ"/>
              <w14:ligatures w14:val="standardContextual"/>
            </w:rPr>
          </w:pPr>
          <w:hyperlink w:anchor="_Toc220334804" w:history="1">
            <w:r w:rsidRPr="00686342">
              <w:rPr>
                <w:rStyle w:val="Hypertextovodkaz"/>
                <w:noProof/>
              </w:rPr>
              <w:t>6.1.4</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Ekonomická kvalifikace</w:t>
            </w:r>
            <w:r>
              <w:rPr>
                <w:noProof/>
                <w:webHidden/>
              </w:rPr>
              <w:tab/>
            </w:r>
            <w:r>
              <w:rPr>
                <w:noProof/>
                <w:webHidden/>
              </w:rPr>
              <w:fldChar w:fldCharType="begin"/>
            </w:r>
            <w:r>
              <w:rPr>
                <w:noProof/>
                <w:webHidden/>
              </w:rPr>
              <w:instrText xml:space="preserve"> PAGEREF _Toc220334804 \h </w:instrText>
            </w:r>
            <w:r>
              <w:rPr>
                <w:noProof/>
                <w:webHidden/>
              </w:rPr>
            </w:r>
            <w:r>
              <w:rPr>
                <w:noProof/>
                <w:webHidden/>
              </w:rPr>
              <w:fldChar w:fldCharType="separate"/>
            </w:r>
            <w:r>
              <w:rPr>
                <w:noProof/>
                <w:webHidden/>
              </w:rPr>
              <w:t>9</w:t>
            </w:r>
            <w:r>
              <w:rPr>
                <w:noProof/>
                <w:webHidden/>
              </w:rPr>
              <w:fldChar w:fldCharType="end"/>
            </w:r>
          </w:hyperlink>
        </w:p>
        <w:p w14:paraId="0CB9FAA8" w14:textId="4524920A"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05" w:history="1">
            <w:r w:rsidRPr="00686342">
              <w:rPr>
                <w:rStyle w:val="Hypertextovodkaz"/>
                <w:noProof/>
              </w:rPr>
              <w:t>6.2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Prokázání kvalifikace v nabídce</w:t>
            </w:r>
            <w:r>
              <w:rPr>
                <w:noProof/>
                <w:webHidden/>
              </w:rPr>
              <w:tab/>
            </w:r>
            <w:r>
              <w:rPr>
                <w:noProof/>
                <w:webHidden/>
              </w:rPr>
              <w:fldChar w:fldCharType="begin"/>
            </w:r>
            <w:r>
              <w:rPr>
                <w:noProof/>
                <w:webHidden/>
              </w:rPr>
              <w:instrText xml:space="preserve"> PAGEREF _Toc220334805 \h </w:instrText>
            </w:r>
            <w:r>
              <w:rPr>
                <w:noProof/>
                <w:webHidden/>
              </w:rPr>
            </w:r>
            <w:r>
              <w:rPr>
                <w:noProof/>
                <w:webHidden/>
              </w:rPr>
              <w:fldChar w:fldCharType="separate"/>
            </w:r>
            <w:r>
              <w:rPr>
                <w:noProof/>
                <w:webHidden/>
              </w:rPr>
              <w:t>9</w:t>
            </w:r>
            <w:r>
              <w:rPr>
                <w:noProof/>
                <w:webHidden/>
              </w:rPr>
              <w:fldChar w:fldCharType="end"/>
            </w:r>
          </w:hyperlink>
        </w:p>
        <w:p w14:paraId="55D1BF18" w14:textId="483FA84D"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06" w:history="1">
            <w:r w:rsidRPr="00686342">
              <w:rPr>
                <w:rStyle w:val="Hypertextovodkaz"/>
                <w:noProof/>
              </w:rPr>
              <w:t>6.3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Kvalifikace v případě společné účasti dodavatelů</w:t>
            </w:r>
            <w:r>
              <w:rPr>
                <w:noProof/>
                <w:webHidden/>
              </w:rPr>
              <w:tab/>
            </w:r>
            <w:r>
              <w:rPr>
                <w:noProof/>
                <w:webHidden/>
              </w:rPr>
              <w:fldChar w:fldCharType="begin"/>
            </w:r>
            <w:r>
              <w:rPr>
                <w:noProof/>
                <w:webHidden/>
              </w:rPr>
              <w:instrText xml:space="preserve"> PAGEREF _Toc220334806 \h </w:instrText>
            </w:r>
            <w:r>
              <w:rPr>
                <w:noProof/>
                <w:webHidden/>
              </w:rPr>
            </w:r>
            <w:r>
              <w:rPr>
                <w:noProof/>
                <w:webHidden/>
              </w:rPr>
              <w:fldChar w:fldCharType="separate"/>
            </w:r>
            <w:r>
              <w:rPr>
                <w:noProof/>
                <w:webHidden/>
              </w:rPr>
              <w:t>10</w:t>
            </w:r>
            <w:r>
              <w:rPr>
                <w:noProof/>
                <w:webHidden/>
              </w:rPr>
              <w:fldChar w:fldCharType="end"/>
            </w:r>
          </w:hyperlink>
        </w:p>
        <w:p w14:paraId="6A9CE12B" w14:textId="230D589E"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07" w:history="1">
            <w:r w:rsidRPr="00686342">
              <w:rPr>
                <w:rStyle w:val="Hypertextovodkaz"/>
                <w:noProof/>
              </w:rPr>
              <w:t>6.4</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Jiný způsob prokázání kvalifikace</w:t>
            </w:r>
            <w:r>
              <w:rPr>
                <w:noProof/>
                <w:webHidden/>
              </w:rPr>
              <w:tab/>
            </w:r>
            <w:r>
              <w:rPr>
                <w:noProof/>
                <w:webHidden/>
              </w:rPr>
              <w:fldChar w:fldCharType="begin"/>
            </w:r>
            <w:r>
              <w:rPr>
                <w:noProof/>
                <w:webHidden/>
              </w:rPr>
              <w:instrText xml:space="preserve"> PAGEREF _Toc220334807 \h </w:instrText>
            </w:r>
            <w:r>
              <w:rPr>
                <w:noProof/>
                <w:webHidden/>
              </w:rPr>
            </w:r>
            <w:r>
              <w:rPr>
                <w:noProof/>
                <w:webHidden/>
              </w:rPr>
              <w:fldChar w:fldCharType="separate"/>
            </w:r>
            <w:r>
              <w:rPr>
                <w:noProof/>
                <w:webHidden/>
              </w:rPr>
              <w:t>10</w:t>
            </w:r>
            <w:r>
              <w:rPr>
                <w:noProof/>
                <w:webHidden/>
              </w:rPr>
              <w:fldChar w:fldCharType="end"/>
            </w:r>
          </w:hyperlink>
        </w:p>
        <w:p w14:paraId="1F772C94" w14:textId="64FA9C57"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08" w:history="1">
            <w:r w:rsidRPr="00686342">
              <w:rPr>
                <w:rStyle w:val="Hypertextovodkaz"/>
                <w:noProof/>
              </w:rPr>
              <w:t>6.5</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Prokázání kvalifikace prostřednictvím jiných osob</w:t>
            </w:r>
            <w:r>
              <w:rPr>
                <w:noProof/>
                <w:webHidden/>
              </w:rPr>
              <w:tab/>
            </w:r>
            <w:r>
              <w:rPr>
                <w:noProof/>
                <w:webHidden/>
              </w:rPr>
              <w:fldChar w:fldCharType="begin"/>
            </w:r>
            <w:r>
              <w:rPr>
                <w:noProof/>
                <w:webHidden/>
              </w:rPr>
              <w:instrText xml:space="preserve"> PAGEREF _Toc220334808 \h </w:instrText>
            </w:r>
            <w:r>
              <w:rPr>
                <w:noProof/>
                <w:webHidden/>
              </w:rPr>
            </w:r>
            <w:r>
              <w:rPr>
                <w:noProof/>
                <w:webHidden/>
              </w:rPr>
              <w:fldChar w:fldCharType="separate"/>
            </w:r>
            <w:r>
              <w:rPr>
                <w:noProof/>
                <w:webHidden/>
              </w:rPr>
              <w:t>10</w:t>
            </w:r>
            <w:r>
              <w:rPr>
                <w:noProof/>
                <w:webHidden/>
              </w:rPr>
              <w:fldChar w:fldCharType="end"/>
            </w:r>
          </w:hyperlink>
        </w:p>
        <w:p w14:paraId="39F5EA34" w14:textId="7D83D5F2"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09" w:history="1">
            <w:r w:rsidRPr="00686342">
              <w:rPr>
                <w:rStyle w:val="Hypertextovodkaz"/>
                <w:noProof/>
              </w:rPr>
              <w:t>6.6</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Prokázání kvalifikace poddodavatelů, kteří nedokládají chybějící část kvalifikace dodavatele</w:t>
            </w:r>
            <w:r>
              <w:rPr>
                <w:noProof/>
                <w:webHidden/>
              </w:rPr>
              <w:tab/>
            </w:r>
            <w:r>
              <w:rPr>
                <w:noProof/>
                <w:webHidden/>
              </w:rPr>
              <w:fldChar w:fldCharType="begin"/>
            </w:r>
            <w:r>
              <w:rPr>
                <w:noProof/>
                <w:webHidden/>
              </w:rPr>
              <w:instrText xml:space="preserve"> PAGEREF _Toc220334809 \h </w:instrText>
            </w:r>
            <w:r>
              <w:rPr>
                <w:noProof/>
                <w:webHidden/>
              </w:rPr>
            </w:r>
            <w:r>
              <w:rPr>
                <w:noProof/>
                <w:webHidden/>
              </w:rPr>
              <w:fldChar w:fldCharType="separate"/>
            </w:r>
            <w:r>
              <w:rPr>
                <w:noProof/>
                <w:webHidden/>
              </w:rPr>
              <w:t>10</w:t>
            </w:r>
            <w:r>
              <w:rPr>
                <w:noProof/>
                <w:webHidden/>
              </w:rPr>
              <w:fldChar w:fldCharType="end"/>
            </w:r>
          </w:hyperlink>
        </w:p>
        <w:p w14:paraId="2A26AED3" w14:textId="1542DF22"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10" w:history="1">
            <w:r w:rsidRPr="00686342">
              <w:rPr>
                <w:rStyle w:val="Hypertextovodkaz"/>
                <w:noProof/>
              </w:rPr>
              <w:t>6.7</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Prokázání kvalifikace vybraným dodavatelem před podpisem smlouvy</w:t>
            </w:r>
            <w:r>
              <w:rPr>
                <w:noProof/>
                <w:webHidden/>
              </w:rPr>
              <w:tab/>
            </w:r>
            <w:r>
              <w:rPr>
                <w:noProof/>
                <w:webHidden/>
              </w:rPr>
              <w:fldChar w:fldCharType="begin"/>
            </w:r>
            <w:r>
              <w:rPr>
                <w:noProof/>
                <w:webHidden/>
              </w:rPr>
              <w:instrText xml:space="preserve"> PAGEREF _Toc220334810 \h </w:instrText>
            </w:r>
            <w:r>
              <w:rPr>
                <w:noProof/>
                <w:webHidden/>
              </w:rPr>
            </w:r>
            <w:r>
              <w:rPr>
                <w:noProof/>
                <w:webHidden/>
              </w:rPr>
              <w:fldChar w:fldCharType="separate"/>
            </w:r>
            <w:r>
              <w:rPr>
                <w:noProof/>
                <w:webHidden/>
              </w:rPr>
              <w:t>10</w:t>
            </w:r>
            <w:r>
              <w:rPr>
                <w:noProof/>
                <w:webHidden/>
              </w:rPr>
              <w:fldChar w:fldCharType="end"/>
            </w:r>
          </w:hyperlink>
        </w:p>
        <w:p w14:paraId="290D97A4" w14:textId="09B7E0DA" w:rsidR="00263310" w:rsidRDefault="00263310">
          <w:pPr>
            <w:pStyle w:val="Obsah1"/>
            <w:tabs>
              <w:tab w:val="left" w:pos="400"/>
              <w:tab w:val="right" w:leader="dot" w:pos="8777"/>
            </w:tabs>
            <w:rPr>
              <w:rFonts w:asciiTheme="minorHAnsi" w:eastAsiaTheme="minorEastAsia" w:hAnsiTheme="minorHAnsi"/>
              <w:noProof/>
              <w:kern w:val="2"/>
              <w:sz w:val="24"/>
              <w:szCs w:val="24"/>
              <w:lang w:eastAsia="cs-CZ"/>
              <w14:ligatures w14:val="standardContextual"/>
            </w:rPr>
          </w:pPr>
          <w:hyperlink w:anchor="_Toc220334811" w:history="1">
            <w:r w:rsidRPr="00686342">
              <w:rPr>
                <w:rStyle w:val="Hypertextovodkaz"/>
                <w:noProof/>
              </w:rPr>
              <w:t>7</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Poddodavatelé</w:t>
            </w:r>
            <w:r>
              <w:rPr>
                <w:noProof/>
                <w:webHidden/>
              </w:rPr>
              <w:tab/>
            </w:r>
            <w:r>
              <w:rPr>
                <w:noProof/>
                <w:webHidden/>
              </w:rPr>
              <w:fldChar w:fldCharType="begin"/>
            </w:r>
            <w:r>
              <w:rPr>
                <w:noProof/>
                <w:webHidden/>
              </w:rPr>
              <w:instrText xml:space="preserve"> PAGEREF _Toc220334811 \h </w:instrText>
            </w:r>
            <w:r>
              <w:rPr>
                <w:noProof/>
                <w:webHidden/>
              </w:rPr>
            </w:r>
            <w:r>
              <w:rPr>
                <w:noProof/>
                <w:webHidden/>
              </w:rPr>
              <w:fldChar w:fldCharType="separate"/>
            </w:r>
            <w:r>
              <w:rPr>
                <w:noProof/>
                <w:webHidden/>
              </w:rPr>
              <w:t>10</w:t>
            </w:r>
            <w:r>
              <w:rPr>
                <w:noProof/>
                <w:webHidden/>
              </w:rPr>
              <w:fldChar w:fldCharType="end"/>
            </w:r>
          </w:hyperlink>
        </w:p>
        <w:p w14:paraId="097F30E5" w14:textId="35DF1A7B"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12" w:history="1">
            <w:r w:rsidRPr="00686342">
              <w:rPr>
                <w:rStyle w:val="Hypertextovodkaz"/>
                <w:noProof/>
              </w:rPr>
              <w:t>7.1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Identifikace poddodavatelů</w:t>
            </w:r>
            <w:r>
              <w:rPr>
                <w:noProof/>
                <w:webHidden/>
              </w:rPr>
              <w:tab/>
            </w:r>
            <w:r>
              <w:rPr>
                <w:noProof/>
                <w:webHidden/>
              </w:rPr>
              <w:fldChar w:fldCharType="begin"/>
            </w:r>
            <w:r>
              <w:rPr>
                <w:noProof/>
                <w:webHidden/>
              </w:rPr>
              <w:instrText xml:space="preserve"> PAGEREF _Toc220334812 \h </w:instrText>
            </w:r>
            <w:r>
              <w:rPr>
                <w:noProof/>
                <w:webHidden/>
              </w:rPr>
            </w:r>
            <w:r>
              <w:rPr>
                <w:noProof/>
                <w:webHidden/>
              </w:rPr>
              <w:fldChar w:fldCharType="separate"/>
            </w:r>
            <w:r>
              <w:rPr>
                <w:noProof/>
                <w:webHidden/>
              </w:rPr>
              <w:t>10</w:t>
            </w:r>
            <w:r>
              <w:rPr>
                <w:noProof/>
                <w:webHidden/>
              </w:rPr>
              <w:fldChar w:fldCharType="end"/>
            </w:r>
          </w:hyperlink>
        </w:p>
        <w:p w14:paraId="6F836B26" w14:textId="7FC2986C"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13" w:history="1">
            <w:r w:rsidRPr="00686342">
              <w:rPr>
                <w:rStyle w:val="Hypertextovodkaz"/>
                <w:noProof/>
              </w:rPr>
              <w:t>7.2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Omezení poddodavatelů</w:t>
            </w:r>
            <w:r>
              <w:rPr>
                <w:noProof/>
                <w:webHidden/>
              </w:rPr>
              <w:tab/>
            </w:r>
            <w:r>
              <w:rPr>
                <w:noProof/>
                <w:webHidden/>
              </w:rPr>
              <w:fldChar w:fldCharType="begin"/>
            </w:r>
            <w:r>
              <w:rPr>
                <w:noProof/>
                <w:webHidden/>
              </w:rPr>
              <w:instrText xml:space="preserve"> PAGEREF _Toc220334813 \h </w:instrText>
            </w:r>
            <w:r>
              <w:rPr>
                <w:noProof/>
                <w:webHidden/>
              </w:rPr>
            </w:r>
            <w:r>
              <w:rPr>
                <w:noProof/>
                <w:webHidden/>
              </w:rPr>
              <w:fldChar w:fldCharType="separate"/>
            </w:r>
            <w:r>
              <w:rPr>
                <w:noProof/>
                <w:webHidden/>
              </w:rPr>
              <w:t>11</w:t>
            </w:r>
            <w:r>
              <w:rPr>
                <w:noProof/>
                <w:webHidden/>
              </w:rPr>
              <w:fldChar w:fldCharType="end"/>
            </w:r>
          </w:hyperlink>
        </w:p>
        <w:p w14:paraId="1FB28638" w14:textId="2990DE02" w:rsidR="00263310" w:rsidRDefault="00263310">
          <w:pPr>
            <w:pStyle w:val="Obsah1"/>
            <w:tabs>
              <w:tab w:val="left" w:pos="400"/>
              <w:tab w:val="right" w:leader="dot" w:pos="8777"/>
            </w:tabs>
            <w:rPr>
              <w:rFonts w:asciiTheme="minorHAnsi" w:eastAsiaTheme="minorEastAsia" w:hAnsiTheme="minorHAnsi"/>
              <w:noProof/>
              <w:kern w:val="2"/>
              <w:sz w:val="24"/>
              <w:szCs w:val="24"/>
              <w:lang w:eastAsia="cs-CZ"/>
              <w14:ligatures w14:val="standardContextual"/>
            </w:rPr>
          </w:pPr>
          <w:hyperlink w:anchor="_Toc220334814" w:history="1">
            <w:r w:rsidRPr="00686342">
              <w:rPr>
                <w:rStyle w:val="Hypertextovodkaz"/>
                <w:noProof/>
              </w:rPr>
              <w:t>8</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Podmínky a požadavky na zpracování cenové nabídky</w:t>
            </w:r>
            <w:r>
              <w:rPr>
                <w:noProof/>
                <w:webHidden/>
              </w:rPr>
              <w:tab/>
            </w:r>
            <w:r>
              <w:rPr>
                <w:noProof/>
                <w:webHidden/>
              </w:rPr>
              <w:fldChar w:fldCharType="begin"/>
            </w:r>
            <w:r>
              <w:rPr>
                <w:noProof/>
                <w:webHidden/>
              </w:rPr>
              <w:instrText xml:space="preserve"> PAGEREF _Toc220334814 \h </w:instrText>
            </w:r>
            <w:r>
              <w:rPr>
                <w:noProof/>
                <w:webHidden/>
              </w:rPr>
            </w:r>
            <w:r>
              <w:rPr>
                <w:noProof/>
                <w:webHidden/>
              </w:rPr>
              <w:fldChar w:fldCharType="separate"/>
            </w:r>
            <w:r>
              <w:rPr>
                <w:noProof/>
                <w:webHidden/>
              </w:rPr>
              <w:t>11</w:t>
            </w:r>
            <w:r>
              <w:rPr>
                <w:noProof/>
                <w:webHidden/>
              </w:rPr>
              <w:fldChar w:fldCharType="end"/>
            </w:r>
          </w:hyperlink>
        </w:p>
        <w:p w14:paraId="1ED3DE19" w14:textId="18C7A428"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15" w:history="1">
            <w:r w:rsidRPr="00686342">
              <w:rPr>
                <w:rStyle w:val="Hypertextovodkaz"/>
                <w:noProof/>
              </w:rPr>
              <w:t>8.1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Způsob zpracování nabídkové ceny</w:t>
            </w:r>
            <w:r>
              <w:rPr>
                <w:noProof/>
                <w:webHidden/>
              </w:rPr>
              <w:tab/>
            </w:r>
            <w:r>
              <w:rPr>
                <w:noProof/>
                <w:webHidden/>
              </w:rPr>
              <w:fldChar w:fldCharType="begin"/>
            </w:r>
            <w:r>
              <w:rPr>
                <w:noProof/>
                <w:webHidden/>
              </w:rPr>
              <w:instrText xml:space="preserve"> PAGEREF _Toc220334815 \h </w:instrText>
            </w:r>
            <w:r>
              <w:rPr>
                <w:noProof/>
                <w:webHidden/>
              </w:rPr>
            </w:r>
            <w:r>
              <w:rPr>
                <w:noProof/>
                <w:webHidden/>
              </w:rPr>
              <w:fldChar w:fldCharType="separate"/>
            </w:r>
            <w:r>
              <w:rPr>
                <w:noProof/>
                <w:webHidden/>
              </w:rPr>
              <w:t>11</w:t>
            </w:r>
            <w:r>
              <w:rPr>
                <w:noProof/>
                <w:webHidden/>
              </w:rPr>
              <w:fldChar w:fldCharType="end"/>
            </w:r>
          </w:hyperlink>
        </w:p>
        <w:p w14:paraId="40FC310F" w14:textId="6C9326D6" w:rsidR="00263310" w:rsidRDefault="00263310">
          <w:pPr>
            <w:pStyle w:val="Obsah2"/>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16" w:history="1">
            <w:r w:rsidRPr="00686342">
              <w:rPr>
                <w:rStyle w:val="Hypertextovodkaz"/>
                <w:noProof/>
              </w:rPr>
              <w:t>8.2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Doložení výpočtu nabídkové ceny</w:t>
            </w:r>
            <w:r>
              <w:rPr>
                <w:noProof/>
                <w:webHidden/>
              </w:rPr>
              <w:tab/>
            </w:r>
            <w:r>
              <w:rPr>
                <w:noProof/>
                <w:webHidden/>
              </w:rPr>
              <w:fldChar w:fldCharType="begin"/>
            </w:r>
            <w:r>
              <w:rPr>
                <w:noProof/>
                <w:webHidden/>
              </w:rPr>
              <w:instrText xml:space="preserve"> PAGEREF _Toc220334816 \h </w:instrText>
            </w:r>
            <w:r>
              <w:rPr>
                <w:noProof/>
                <w:webHidden/>
              </w:rPr>
            </w:r>
            <w:r>
              <w:rPr>
                <w:noProof/>
                <w:webHidden/>
              </w:rPr>
              <w:fldChar w:fldCharType="separate"/>
            </w:r>
            <w:r>
              <w:rPr>
                <w:noProof/>
                <w:webHidden/>
              </w:rPr>
              <w:t>11</w:t>
            </w:r>
            <w:r>
              <w:rPr>
                <w:noProof/>
                <w:webHidden/>
              </w:rPr>
              <w:fldChar w:fldCharType="end"/>
            </w:r>
          </w:hyperlink>
        </w:p>
        <w:p w14:paraId="25F2ED55" w14:textId="640CA25B" w:rsidR="00263310" w:rsidRDefault="00263310">
          <w:pPr>
            <w:pStyle w:val="Obsah1"/>
            <w:tabs>
              <w:tab w:val="left" w:pos="400"/>
              <w:tab w:val="right" w:leader="dot" w:pos="8777"/>
            </w:tabs>
            <w:rPr>
              <w:rFonts w:asciiTheme="minorHAnsi" w:eastAsiaTheme="minorEastAsia" w:hAnsiTheme="minorHAnsi"/>
              <w:noProof/>
              <w:kern w:val="2"/>
              <w:sz w:val="24"/>
              <w:szCs w:val="24"/>
              <w:lang w:eastAsia="cs-CZ"/>
              <w14:ligatures w14:val="standardContextual"/>
            </w:rPr>
          </w:pPr>
          <w:hyperlink w:anchor="_Toc220334817" w:history="1">
            <w:r w:rsidRPr="00686342">
              <w:rPr>
                <w:rStyle w:val="Hypertextovodkaz"/>
                <w:noProof/>
              </w:rPr>
              <w:t>9</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Technické podmínky</w:t>
            </w:r>
            <w:r>
              <w:rPr>
                <w:noProof/>
                <w:webHidden/>
              </w:rPr>
              <w:tab/>
            </w:r>
            <w:r>
              <w:rPr>
                <w:noProof/>
                <w:webHidden/>
              </w:rPr>
              <w:fldChar w:fldCharType="begin"/>
            </w:r>
            <w:r>
              <w:rPr>
                <w:noProof/>
                <w:webHidden/>
              </w:rPr>
              <w:instrText xml:space="preserve"> PAGEREF _Toc220334817 \h </w:instrText>
            </w:r>
            <w:r>
              <w:rPr>
                <w:noProof/>
                <w:webHidden/>
              </w:rPr>
            </w:r>
            <w:r>
              <w:rPr>
                <w:noProof/>
                <w:webHidden/>
              </w:rPr>
              <w:fldChar w:fldCharType="separate"/>
            </w:r>
            <w:r>
              <w:rPr>
                <w:noProof/>
                <w:webHidden/>
              </w:rPr>
              <w:t>12</w:t>
            </w:r>
            <w:r>
              <w:rPr>
                <w:noProof/>
                <w:webHidden/>
              </w:rPr>
              <w:fldChar w:fldCharType="end"/>
            </w:r>
          </w:hyperlink>
        </w:p>
        <w:p w14:paraId="7387AA65" w14:textId="25AC79D6" w:rsidR="00263310" w:rsidRDefault="00263310">
          <w:pPr>
            <w:pStyle w:val="Obsah1"/>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18" w:history="1">
            <w:r w:rsidRPr="00686342">
              <w:rPr>
                <w:rStyle w:val="Hypertextovodkaz"/>
                <w:noProof/>
              </w:rPr>
              <w:t>10</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Obchodní podmínky</w:t>
            </w:r>
            <w:r>
              <w:rPr>
                <w:noProof/>
                <w:webHidden/>
              </w:rPr>
              <w:tab/>
            </w:r>
            <w:r>
              <w:rPr>
                <w:noProof/>
                <w:webHidden/>
              </w:rPr>
              <w:fldChar w:fldCharType="begin"/>
            </w:r>
            <w:r>
              <w:rPr>
                <w:noProof/>
                <w:webHidden/>
              </w:rPr>
              <w:instrText xml:space="preserve"> PAGEREF _Toc220334818 \h </w:instrText>
            </w:r>
            <w:r>
              <w:rPr>
                <w:noProof/>
                <w:webHidden/>
              </w:rPr>
            </w:r>
            <w:r>
              <w:rPr>
                <w:noProof/>
                <w:webHidden/>
              </w:rPr>
              <w:fldChar w:fldCharType="separate"/>
            </w:r>
            <w:r>
              <w:rPr>
                <w:noProof/>
                <w:webHidden/>
              </w:rPr>
              <w:t>12</w:t>
            </w:r>
            <w:r>
              <w:rPr>
                <w:noProof/>
                <w:webHidden/>
              </w:rPr>
              <w:fldChar w:fldCharType="end"/>
            </w:r>
          </w:hyperlink>
        </w:p>
        <w:p w14:paraId="36A0E0B3" w14:textId="51F79543"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19" w:history="1">
            <w:r w:rsidRPr="00686342">
              <w:rPr>
                <w:rStyle w:val="Hypertextovodkaz"/>
                <w:noProof/>
              </w:rPr>
              <w:t>10.1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Návrh kupní smlouvy</w:t>
            </w:r>
            <w:r>
              <w:rPr>
                <w:noProof/>
                <w:webHidden/>
              </w:rPr>
              <w:tab/>
            </w:r>
            <w:r>
              <w:rPr>
                <w:noProof/>
                <w:webHidden/>
              </w:rPr>
              <w:fldChar w:fldCharType="begin"/>
            </w:r>
            <w:r>
              <w:rPr>
                <w:noProof/>
                <w:webHidden/>
              </w:rPr>
              <w:instrText xml:space="preserve"> PAGEREF _Toc220334819 \h </w:instrText>
            </w:r>
            <w:r>
              <w:rPr>
                <w:noProof/>
                <w:webHidden/>
              </w:rPr>
            </w:r>
            <w:r>
              <w:rPr>
                <w:noProof/>
                <w:webHidden/>
              </w:rPr>
              <w:fldChar w:fldCharType="separate"/>
            </w:r>
            <w:r>
              <w:rPr>
                <w:noProof/>
                <w:webHidden/>
              </w:rPr>
              <w:t>12</w:t>
            </w:r>
            <w:r>
              <w:rPr>
                <w:noProof/>
                <w:webHidden/>
              </w:rPr>
              <w:fldChar w:fldCharType="end"/>
            </w:r>
          </w:hyperlink>
        </w:p>
        <w:p w14:paraId="54D8FE2E" w14:textId="2A000C19"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20" w:history="1">
            <w:r w:rsidRPr="00686342">
              <w:rPr>
                <w:rStyle w:val="Hypertextovodkaz"/>
                <w:noProof/>
              </w:rPr>
              <w:t>10.2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Platební podmínky</w:t>
            </w:r>
            <w:r>
              <w:rPr>
                <w:noProof/>
                <w:webHidden/>
              </w:rPr>
              <w:tab/>
            </w:r>
            <w:r>
              <w:rPr>
                <w:noProof/>
                <w:webHidden/>
              </w:rPr>
              <w:fldChar w:fldCharType="begin"/>
            </w:r>
            <w:r>
              <w:rPr>
                <w:noProof/>
                <w:webHidden/>
              </w:rPr>
              <w:instrText xml:space="preserve"> PAGEREF _Toc220334820 \h </w:instrText>
            </w:r>
            <w:r>
              <w:rPr>
                <w:noProof/>
                <w:webHidden/>
              </w:rPr>
            </w:r>
            <w:r>
              <w:rPr>
                <w:noProof/>
                <w:webHidden/>
              </w:rPr>
              <w:fldChar w:fldCharType="separate"/>
            </w:r>
            <w:r>
              <w:rPr>
                <w:noProof/>
                <w:webHidden/>
              </w:rPr>
              <w:t>12</w:t>
            </w:r>
            <w:r>
              <w:rPr>
                <w:noProof/>
                <w:webHidden/>
              </w:rPr>
              <w:fldChar w:fldCharType="end"/>
            </w:r>
          </w:hyperlink>
        </w:p>
        <w:p w14:paraId="239C0BAC" w14:textId="59C76048" w:rsidR="00263310" w:rsidRDefault="00263310">
          <w:pPr>
            <w:pStyle w:val="Obsah1"/>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21" w:history="1">
            <w:r w:rsidRPr="00686342">
              <w:rPr>
                <w:rStyle w:val="Hypertextovodkaz"/>
                <w:noProof/>
              </w:rPr>
              <w:t>11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Zásady sociálně a environmentálně odpovědného a inovativního zadávání</w:t>
            </w:r>
            <w:r>
              <w:rPr>
                <w:noProof/>
                <w:webHidden/>
              </w:rPr>
              <w:tab/>
            </w:r>
            <w:r>
              <w:rPr>
                <w:noProof/>
                <w:webHidden/>
              </w:rPr>
              <w:fldChar w:fldCharType="begin"/>
            </w:r>
            <w:r>
              <w:rPr>
                <w:noProof/>
                <w:webHidden/>
              </w:rPr>
              <w:instrText xml:space="preserve"> PAGEREF _Toc220334821 \h </w:instrText>
            </w:r>
            <w:r>
              <w:rPr>
                <w:noProof/>
                <w:webHidden/>
              </w:rPr>
            </w:r>
            <w:r>
              <w:rPr>
                <w:noProof/>
                <w:webHidden/>
              </w:rPr>
              <w:fldChar w:fldCharType="separate"/>
            </w:r>
            <w:r>
              <w:rPr>
                <w:noProof/>
                <w:webHidden/>
              </w:rPr>
              <w:t>12</w:t>
            </w:r>
            <w:r>
              <w:rPr>
                <w:noProof/>
                <w:webHidden/>
              </w:rPr>
              <w:fldChar w:fldCharType="end"/>
            </w:r>
          </w:hyperlink>
        </w:p>
        <w:p w14:paraId="34787A9C" w14:textId="45E9ADD9" w:rsidR="00263310" w:rsidRDefault="00263310">
          <w:pPr>
            <w:pStyle w:val="Obsah1"/>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22" w:history="1">
            <w:r w:rsidRPr="00686342">
              <w:rPr>
                <w:rStyle w:val="Hypertextovodkaz"/>
                <w:noProof/>
              </w:rPr>
              <w:t>12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Požadavky na jednotný způsob zpracování nabídky</w:t>
            </w:r>
            <w:r>
              <w:rPr>
                <w:noProof/>
                <w:webHidden/>
              </w:rPr>
              <w:tab/>
            </w:r>
            <w:r>
              <w:rPr>
                <w:noProof/>
                <w:webHidden/>
              </w:rPr>
              <w:fldChar w:fldCharType="begin"/>
            </w:r>
            <w:r>
              <w:rPr>
                <w:noProof/>
                <w:webHidden/>
              </w:rPr>
              <w:instrText xml:space="preserve"> PAGEREF _Toc220334822 \h </w:instrText>
            </w:r>
            <w:r>
              <w:rPr>
                <w:noProof/>
                <w:webHidden/>
              </w:rPr>
            </w:r>
            <w:r>
              <w:rPr>
                <w:noProof/>
                <w:webHidden/>
              </w:rPr>
              <w:fldChar w:fldCharType="separate"/>
            </w:r>
            <w:r>
              <w:rPr>
                <w:noProof/>
                <w:webHidden/>
              </w:rPr>
              <w:t>12</w:t>
            </w:r>
            <w:r>
              <w:rPr>
                <w:noProof/>
                <w:webHidden/>
              </w:rPr>
              <w:fldChar w:fldCharType="end"/>
            </w:r>
          </w:hyperlink>
        </w:p>
        <w:p w14:paraId="0D048433" w14:textId="359352F4"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23" w:history="1">
            <w:r w:rsidRPr="00686342">
              <w:rPr>
                <w:rStyle w:val="Hypertextovodkaz"/>
                <w:noProof/>
              </w:rPr>
              <w:t>12.1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Jazyk nabídky</w:t>
            </w:r>
            <w:r>
              <w:rPr>
                <w:noProof/>
                <w:webHidden/>
              </w:rPr>
              <w:tab/>
            </w:r>
            <w:r>
              <w:rPr>
                <w:noProof/>
                <w:webHidden/>
              </w:rPr>
              <w:fldChar w:fldCharType="begin"/>
            </w:r>
            <w:r>
              <w:rPr>
                <w:noProof/>
                <w:webHidden/>
              </w:rPr>
              <w:instrText xml:space="preserve"> PAGEREF _Toc220334823 \h </w:instrText>
            </w:r>
            <w:r>
              <w:rPr>
                <w:noProof/>
                <w:webHidden/>
              </w:rPr>
            </w:r>
            <w:r>
              <w:rPr>
                <w:noProof/>
                <w:webHidden/>
              </w:rPr>
              <w:fldChar w:fldCharType="separate"/>
            </w:r>
            <w:r>
              <w:rPr>
                <w:noProof/>
                <w:webHidden/>
              </w:rPr>
              <w:t>12</w:t>
            </w:r>
            <w:r>
              <w:rPr>
                <w:noProof/>
                <w:webHidden/>
              </w:rPr>
              <w:fldChar w:fldCharType="end"/>
            </w:r>
          </w:hyperlink>
        </w:p>
        <w:p w14:paraId="01503D9F" w14:textId="5565B473"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24" w:history="1">
            <w:r w:rsidRPr="00686342">
              <w:rPr>
                <w:rStyle w:val="Hypertextovodkaz"/>
                <w:noProof/>
              </w:rPr>
              <w:t>12.2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Varianty nabídky</w:t>
            </w:r>
            <w:r>
              <w:rPr>
                <w:noProof/>
                <w:webHidden/>
              </w:rPr>
              <w:tab/>
            </w:r>
            <w:r>
              <w:rPr>
                <w:noProof/>
                <w:webHidden/>
              </w:rPr>
              <w:fldChar w:fldCharType="begin"/>
            </w:r>
            <w:r>
              <w:rPr>
                <w:noProof/>
                <w:webHidden/>
              </w:rPr>
              <w:instrText xml:space="preserve"> PAGEREF _Toc220334824 \h </w:instrText>
            </w:r>
            <w:r>
              <w:rPr>
                <w:noProof/>
                <w:webHidden/>
              </w:rPr>
            </w:r>
            <w:r>
              <w:rPr>
                <w:noProof/>
                <w:webHidden/>
              </w:rPr>
              <w:fldChar w:fldCharType="separate"/>
            </w:r>
            <w:r>
              <w:rPr>
                <w:noProof/>
                <w:webHidden/>
              </w:rPr>
              <w:t>13</w:t>
            </w:r>
            <w:r>
              <w:rPr>
                <w:noProof/>
                <w:webHidden/>
              </w:rPr>
              <w:fldChar w:fldCharType="end"/>
            </w:r>
          </w:hyperlink>
        </w:p>
        <w:p w14:paraId="7E58ACDD" w14:textId="59A6C2D0"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25" w:history="1">
            <w:r w:rsidRPr="00686342">
              <w:rPr>
                <w:rStyle w:val="Hypertextovodkaz"/>
                <w:noProof/>
              </w:rPr>
              <w:t>12.3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Členění nabídky</w:t>
            </w:r>
            <w:r>
              <w:rPr>
                <w:noProof/>
                <w:webHidden/>
              </w:rPr>
              <w:tab/>
            </w:r>
            <w:r>
              <w:rPr>
                <w:noProof/>
                <w:webHidden/>
              </w:rPr>
              <w:fldChar w:fldCharType="begin"/>
            </w:r>
            <w:r>
              <w:rPr>
                <w:noProof/>
                <w:webHidden/>
              </w:rPr>
              <w:instrText xml:space="preserve"> PAGEREF _Toc220334825 \h </w:instrText>
            </w:r>
            <w:r>
              <w:rPr>
                <w:noProof/>
                <w:webHidden/>
              </w:rPr>
            </w:r>
            <w:r>
              <w:rPr>
                <w:noProof/>
                <w:webHidden/>
              </w:rPr>
              <w:fldChar w:fldCharType="separate"/>
            </w:r>
            <w:r>
              <w:rPr>
                <w:noProof/>
                <w:webHidden/>
              </w:rPr>
              <w:t>13</w:t>
            </w:r>
            <w:r>
              <w:rPr>
                <w:noProof/>
                <w:webHidden/>
              </w:rPr>
              <w:fldChar w:fldCharType="end"/>
            </w:r>
          </w:hyperlink>
        </w:p>
        <w:p w14:paraId="2AEC8BA8" w14:textId="43595492" w:rsidR="00263310" w:rsidRDefault="00263310">
          <w:pPr>
            <w:pStyle w:val="Obsah1"/>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26" w:history="1">
            <w:r w:rsidRPr="00686342">
              <w:rPr>
                <w:rStyle w:val="Hypertextovodkaz"/>
                <w:noProof/>
              </w:rPr>
              <w:t>13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Zadávací lhůta a požadavky na složení jistoty</w:t>
            </w:r>
            <w:r>
              <w:rPr>
                <w:noProof/>
                <w:webHidden/>
              </w:rPr>
              <w:tab/>
            </w:r>
            <w:r>
              <w:rPr>
                <w:noProof/>
                <w:webHidden/>
              </w:rPr>
              <w:fldChar w:fldCharType="begin"/>
            </w:r>
            <w:r>
              <w:rPr>
                <w:noProof/>
                <w:webHidden/>
              </w:rPr>
              <w:instrText xml:space="preserve"> PAGEREF _Toc220334826 \h </w:instrText>
            </w:r>
            <w:r>
              <w:rPr>
                <w:noProof/>
                <w:webHidden/>
              </w:rPr>
            </w:r>
            <w:r>
              <w:rPr>
                <w:noProof/>
                <w:webHidden/>
              </w:rPr>
              <w:fldChar w:fldCharType="separate"/>
            </w:r>
            <w:r>
              <w:rPr>
                <w:noProof/>
                <w:webHidden/>
              </w:rPr>
              <w:t>13</w:t>
            </w:r>
            <w:r>
              <w:rPr>
                <w:noProof/>
                <w:webHidden/>
              </w:rPr>
              <w:fldChar w:fldCharType="end"/>
            </w:r>
          </w:hyperlink>
        </w:p>
        <w:p w14:paraId="4FB6644D" w14:textId="1F2488B0"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27" w:history="1">
            <w:r w:rsidRPr="00686342">
              <w:rPr>
                <w:rStyle w:val="Hypertextovodkaz"/>
                <w:noProof/>
              </w:rPr>
              <w:t>13.1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Zadávací lhůta</w:t>
            </w:r>
            <w:r>
              <w:rPr>
                <w:noProof/>
                <w:webHidden/>
              </w:rPr>
              <w:tab/>
            </w:r>
            <w:r>
              <w:rPr>
                <w:noProof/>
                <w:webHidden/>
              </w:rPr>
              <w:fldChar w:fldCharType="begin"/>
            </w:r>
            <w:r>
              <w:rPr>
                <w:noProof/>
                <w:webHidden/>
              </w:rPr>
              <w:instrText xml:space="preserve"> PAGEREF _Toc220334827 \h </w:instrText>
            </w:r>
            <w:r>
              <w:rPr>
                <w:noProof/>
                <w:webHidden/>
              </w:rPr>
            </w:r>
            <w:r>
              <w:rPr>
                <w:noProof/>
                <w:webHidden/>
              </w:rPr>
              <w:fldChar w:fldCharType="separate"/>
            </w:r>
            <w:r>
              <w:rPr>
                <w:noProof/>
                <w:webHidden/>
              </w:rPr>
              <w:t>13</w:t>
            </w:r>
            <w:r>
              <w:rPr>
                <w:noProof/>
                <w:webHidden/>
              </w:rPr>
              <w:fldChar w:fldCharType="end"/>
            </w:r>
          </w:hyperlink>
        </w:p>
        <w:p w14:paraId="2332C7A0" w14:textId="2B87888A"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28" w:history="1">
            <w:r w:rsidRPr="00686342">
              <w:rPr>
                <w:rStyle w:val="Hypertextovodkaz"/>
                <w:noProof/>
              </w:rPr>
              <w:t>13.2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Složení jistoty</w:t>
            </w:r>
            <w:r>
              <w:rPr>
                <w:noProof/>
                <w:webHidden/>
              </w:rPr>
              <w:tab/>
            </w:r>
            <w:r>
              <w:rPr>
                <w:noProof/>
                <w:webHidden/>
              </w:rPr>
              <w:fldChar w:fldCharType="begin"/>
            </w:r>
            <w:r>
              <w:rPr>
                <w:noProof/>
                <w:webHidden/>
              </w:rPr>
              <w:instrText xml:space="preserve"> PAGEREF _Toc220334828 \h </w:instrText>
            </w:r>
            <w:r>
              <w:rPr>
                <w:noProof/>
                <w:webHidden/>
              </w:rPr>
            </w:r>
            <w:r>
              <w:rPr>
                <w:noProof/>
                <w:webHidden/>
              </w:rPr>
              <w:fldChar w:fldCharType="separate"/>
            </w:r>
            <w:r>
              <w:rPr>
                <w:noProof/>
                <w:webHidden/>
              </w:rPr>
              <w:t>13</w:t>
            </w:r>
            <w:r>
              <w:rPr>
                <w:noProof/>
                <w:webHidden/>
              </w:rPr>
              <w:fldChar w:fldCharType="end"/>
            </w:r>
          </w:hyperlink>
        </w:p>
        <w:p w14:paraId="6E20FCF2" w14:textId="246CFE71" w:rsidR="00263310" w:rsidRDefault="00263310">
          <w:pPr>
            <w:pStyle w:val="Obsah1"/>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29" w:history="1">
            <w:r w:rsidRPr="00686342">
              <w:rPr>
                <w:rStyle w:val="Hypertextovodkaz"/>
                <w:noProof/>
              </w:rPr>
              <w:t>14</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Podání nabídek, lhůta pro podání nabídek a místo pro přijetí</w:t>
            </w:r>
            <w:r>
              <w:rPr>
                <w:noProof/>
                <w:webHidden/>
              </w:rPr>
              <w:tab/>
            </w:r>
            <w:r>
              <w:rPr>
                <w:noProof/>
                <w:webHidden/>
              </w:rPr>
              <w:fldChar w:fldCharType="begin"/>
            </w:r>
            <w:r>
              <w:rPr>
                <w:noProof/>
                <w:webHidden/>
              </w:rPr>
              <w:instrText xml:space="preserve"> PAGEREF _Toc220334829 \h </w:instrText>
            </w:r>
            <w:r>
              <w:rPr>
                <w:noProof/>
                <w:webHidden/>
              </w:rPr>
            </w:r>
            <w:r>
              <w:rPr>
                <w:noProof/>
                <w:webHidden/>
              </w:rPr>
              <w:fldChar w:fldCharType="separate"/>
            </w:r>
            <w:r>
              <w:rPr>
                <w:noProof/>
                <w:webHidden/>
              </w:rPr>
              <w:t>13</w:t>
            </w:r>
            <w:r>
              <w:rPr>
                <w:noProof/>
                <w:webHidden/>
              </w:rPr>
              <w:fldChar w:fldCharType="end"/>
            </w:r>
          </w:hyperlink>
        </w:p>
        <w:p w14:paraId="0294B61F" w14:textId="7231E4DD"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30" w:history="1">
            <w:r w:rsidRPr="00686342">
              <w:rPr>
                <w:rStyle w:val="Hypertextovodkaz"/>
                <w:noProof/>
              </w:rPr>
              <w:t>14.1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Podání nabídek</w:t>
            </w:r>
            <w:r>
              <w:rPr>
                <w:noProof/>
                <w:webHidden/>
              </w:rPr>
              <w:tab/>
            </w:r>
            <w:r>
              <w:rPr>
                <w:noProof/>
                <w:webHidden/>
              </w:rPr>
              <w:fldChar w:fldCharType="begin"/>
            </w:r>
            <w:r>
              <w:rPr>
                <w:noProof/>
                <w:webHidden/>
              </w:rPr>
              <w:instrText xml:space="preserve"> PAGEREF _Toc220334830 \h </w:instrText>
            </w:r>
            <w:r>
              <w:rPr>
                <w:noProof/>
                <w:webHidden/>
              </w:rPr>
            </w:r>
            <w:r>
              <w:rPr>
                <w:noProof/>
                <w:webHidden/>
              </w:rPr>
              <w:fldChar w:fldCharType="separate"/>
            </w:r>
            <w:r>
              <w:rPr>
                <w:noProof/>
                <w:webHidden/>
              </w:rPr>
              <w:t>13</w:t>
            </w:r>
            <w:r>
              <w:rPr>
                <w:noProof/>
                <w:webHidden/>
              </w:rPr>
              <w:fldChar w:fldCharType="end"/>
            </w:r>
          </w:hyperlink>
        </w:p>
        <w:p w14:paraId="1E1B6D73" w14:textId="69792955"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31" w:history="1">
            <w:r w:rsidRPr="00686342">
              <w:rPr>
                <w:rStyle w:val="Hypertextovodkaz"/>
                <w:noProof/>
              </w:rPr>
              <w:t>14.2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Lhůta pro podání nabídek</w:t>
            </w:r>
            <w:r>
              <w:rPr>
                <w:noProof/>
                <w:webHidden/>
              </w:rPr>
              <w:tab/>
            </w:r>
            <w:r>
              <w:rPr>
                <w:noProof/>
                <w:webHidden/>
              </w:rPr>
              <w:fldChar w:fldCharType="begin"/>
            </w:r>
            <w:r>
              <w:rPr>
                <w:noProof/>
                <w:webHidden/>
              </w:rPr>
              <w:instrText xml:space="preserve"> PAGEREF _Toc220334831 \h </w:instrText>
            </w:r>
            <w:r>
              <w:rPr>
                <w:noProof/>
                <w:webHidden/>
              </w:rPr>
            </w:r>
            <w:r>
              <w:rPr>
                <w:noProof/>
                <w:webHidden/>
              </w:rPr>
              <w:fldChar w:fldCharType="separate"/>
            </w:r>
            <w:r>
              <w:rPr>
                <w:noProof/>
                <w:webHidden/>
              </w:rPr>
              <w:t>14</w:t>
            </w:r>
            <w:r>
              <w:rPr>
                <w:noProof/>
                <w:webHidden/>
              </w:rPr>
              <w:fldChar w:fldCharType="end"/>
            </w:r>
          </w:hyperlink>
        </w:p>
        <w:p w14:paraId="1D429260" w14:textId="1F035B22" w:rsidR="00263310" w:rsidRDefault="00263310">
          <w:pPr>
            <w:pStyle w:val="Obsah1"/>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32" w:history="1">
            <w:r w:rsidRPr="00686342">
              <w:rPr>
                <w:rStyle w:val="Hypertextovodkaz"/>
                <w:noProof/>
              </w:rPr>
              <w:t>15</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Otevírání, posouzení a hodnocení nabídek</w:t>
            </w:r>
            <w:r>
              <w:rPr>
                <w:noProof/>
                <w:webHidden/>
              </w:rPr>
              <w:tab/>
            </w:r>
            <w:r>
              <w:rPr>
                <w:noProof/>
                <w:webHidden/>
              </w:rPr>
              <w:fldChar w:fldCharType="begin"/>
            </w:r>
            <w:r>
              <w:rPr>
                <w:noProof/>
                <w:webHidden/>
              </w:rPr>
              <w:instrText xml:space="preserve"> PAGEREF _Toc220334832 \h </w:instrText>
            </w:r>
            <w:r>
              <w:rPr>
                <w:noProof/>
                <w:webHidden/>
              </w:rPr>
            </w:r>
            <w:r>
              <w:rPr>
                <w:noProof/>
                <w:webHidden/>
              </w:rPr>
              <w:fldChar w:fldCharType="separate"/>
            </w:r>
            <w:r>
              <w:rPr>
                <w:noProof/>
                <w:webHidden/>
              </w:rPr>
              <w:t>14</w:t>
            </w:r>
            <w:r>
              <w:rPr>
                <w:noProof/>
                <w:webHidden/>
              </w:rPr>
              <w:fldChar w:fldCharType="end"/>
            </w:r>
          </w:hyperlink>
        </w:p>
        <w:p w14:paraId="1DF61CD5" w14:textId="4E76FE99"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33" w:history="1">
            <w:r w:rsidRPr="00686342">
              <w:rPr>
                <w:rStyle w:val="Hypertextovodkaz"/>
                <w:noProof/>
              </w:rPr>
              <w:t>15.1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Otevírání nabídek</w:t>
            </w:r>
            <w:r>
              <w:rPr>
                <w:noProof/>
                <w:webHidden/>
              </w:rPr>
              <w:tab/>
            </w:r>
            <w:r>
              <w:rPr>
                <w:noProof/>
                <w:webHidden/>
              </w:rPr>
              <w:fldChar w:fldCharType="begin"/>
            </w:r>
            <w:r>
              <w:rPr>
                <w:noProof/>
                <w:webHidden/>
              </w:rPr>
              <w:instrText xml:space="preserve"> PAGEREF _Toc220334833 \h </w:instrText>
            </w:r>
            <w:r>
              <w:rPr>
                <w:noProof/>
                <w:webHidden/>
              </w:rPr>
            </w:r>
            <w:r>
              <w:rPr>
                <w:noProof/>
                <w:webHidden/>
              </w:rPr>
              <w:fldChar w:fldCharType="separate"/>
            </w:r>
            <w:r>
              <w:rPr>
                <w:noProof/>
                <w:webHidden/>
              </w:rPr>
              <w:t>14</w:t>
            </w:r>
            <w:r>
              <w:rPr>
                <w:noProof/>
                <w:webHidden/>
              </w:rPr>
              <w:fldChar w:fldCharType="end"/>
            </w:r>
          </w:hyperlink>
        </w:p>
        <w:p w14:paraId="05BCD473" w14:textId="411A918F"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34" w:history="1">
            <w:r w:rsidRPr="00686342">
              <w:rPr>
                <w:rStyle w:val="Hypertextovodkaz"/>
                <w:noProof/>
              </w:rPr>
              <w:t>15.2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Posouzení nabídek</w:t>
            </w:r>
            <w:r>
              <w:rPr>
                <w:noProof/>
                <w:webHidden/>
              </w:rPr>
              <w:tab/>
            </w:r>
            <w:r>
              <w:rPr>
                <w:noProof/>
                <w:webHidden/>
              </w:rPr>
              <w:fldChar w:fldCharType="begin"/>
            </w:r>
            <w:r>
              <w:rPr>
                <w:noProof/>
                <w:webHidden/>
              </w:rPr>
              <w:instrText xml:space="preserve"> PAGEREF _Toc220334834 \h </w:instrText>
            </w:r>
            <w:r>
              <w:rPr>
                <w:noProof/>
                <w:webHidden/>
              </w:rPr>
            </w:r>
            <w:r>
              <w:rPr>
                <w:noProof/>
                <w:webHidden/>
              </w:rPr>
              <w:fldChar w:fldCharType="separate"/>
            </w:r>
            <w:r>
              <w:rPr>
                <w:noProof/>
                <w:webHidden/>
              </w:rPr>
              <w:t>14</w:t>
            </w:r>
            <w:r>
              <w:rPr>
                <w:noProof/>
                <w:webHidden/>
              </w:rPr>
              <w:fldChar w:fldCharType="end"/>
            </w:r>
          </w:hyperlink>
        </w:p>
        <w:p w14:paraId="382EF4AD" w14:textId="74099DF8"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35" w:history="1">
            <w:r w:rsidRPr="00686342">
              <w:rPr>
                <w:rStyle w:val="Hypertextovodkaz"/>
                <w:noProof/>
              </w:rPr>
              <w:t>15.3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Hodnocení nabídek</w:t>
            </w:r>
            <w:r>
              <w:rPr>
                <w:noProof/>
                <w:webHidden/>
              </w:rPr>
              <w:tab/>
            </w:r>
            <w:r>
              <w:rPr>
                <w:noProof/>
                <w:webHidden/>
              </w:rPr>
              <w:fldChar w:fldCharType="begin"/>
            </w:r>
            <w:r>
              <w:rPr>
                <w:noProof/>
                <w:webHidden/>
              </w:rPr>
              <w:instrText xml:space="preserve"> PAGEREF _Toc220334835 \h </w:instrText>
            </w:r>
            <w:r>
              <w:rPr>
                <w:noProof/>
                <w:webHidden/>
              </w:rPr>
            </w:r>
            <w:r>
              <w:rPr>
                <w:noProof/>
                <w:webHidden/>
              </w:rPr>
              <w:fldChar w:fldCharType="separate"/>
            </w:r>
            <w:r>
              <w:rPr>
                <w:noProof/>
                <w:webHidden/>
              </w:rPr>
              <w:t>14</w:t>
            </w:r>
            <w:r>
              <w:rPr>
                <w:noProof/>
                <w:webHidden/>
              </w:rPr>
              <w:fldChar w:fldCharType="end"/>
            </w:r>
          </w:hyperlink>
        </w:p>
        <w:p w14:paraId="7C6D73D3" w14:textId="45F73CE0"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36" w:history="1">
            <w:r w:rsidRPr="00686342">
              <w:rPr>
                <w:rStyle w:val="Hypertextovodkaz"/>
                <w:noProof/>
              </w:rPr>
              <w:t>15.4</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Mimořádně nízká nabídková cena</w:t>
            </w:r>
            <w:r>
              <w:rPr>
                <w:noProof/>
                <w:webHidden/>
              </w:rPr>
              <w:tab/>
            </w:r>
            <w:r>
              <w:rPr>
                <w:noProof/>
                <w:webHidden/>
              </w:rPr>
              <w:fldChar w:fldCharType="begin"/>
            </w:r>
            <w:r>
              <w:rPr>
                <w:noProof/>
                <w:webHidden/>
              </w:rPr>
              <w:instrText xml:space="preserve"> PAGEREF _Toc220334836 \h </w:instrText>
            </w:r>
            <w:r>
              <w:rPr>
                <w:noProof/>
                <w:webHidden/>
              </w:rPr>
            </w:r>
            <w:r>
              <w:rPr>
                <w:noProof/>
                <w:webHidden/>
              </w:rPr>
              <w:fldChar w:fldCharType="separate"/>
            </w:r>
            <w:r>
              <w:rPr>
                <w:noProof/>
                <w:webHidden/>
              </w:rPr>
              <w:t>14</w:t>
            </w:r>
            <w:r>
              <w:rPr>
                <w:noProof/>
                <w:webHidden/>
              </w:rPr>
              <w:fldChar w:fldCharType="end"/>
            </w:r>
          </w:hyperlink>
        </w:p>
        <w:p w14:paraId="0E0163D6" w14:textId="16F0C52B"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37" w:history="1">
            <w:r w:rsidRPr="00686342">
              <w:rPr>
                <w:rStyle w:val="Hypertextovodkaz"/>
                <w:noProof/>
              </w:rPr>
              <w:t>15.5</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Doplnění či objasnění nabídky</w:t>
            </w:r>
            <w:r>
              <w:rPr>
                <w:noProof/>
                <w:webHidden/>
              </w:rPr>
              <w:tab/>
            </w:r>
            <w:r>
              <w:rPr>
                <w:noProof/>
                <w:webHidden/>
              </w:rPr>
              <w:fldChar w:fldCharType="begin"/>
            </w:r>
            <w:r>
              <w:rPr>
                <w:noProof/>
                <w:webHidden/>
              </w:rPr>
              <w:instrText xml:space="preserve"> PAGEREF _Toc220334837 \h </w:instrText>
            </w:r>
            <w:r>
              <w:rPr>
                <w:noProof/>
                <w:webHidden/>
              </w:rPr>
            </w:r>
            <w:r>
              <w:rPr>
                <w:noProof/>
                <w:webHidden/>
              </w:rPr>
              <w:fldChar w:fldCharType="separate"/>
            </w:r>
            <w:r>
              <w:rPr>
                <w:noProof/>
                <w:webHidden/>
              </w:rPr>
              <w:t>15</w:t>
            </w:r>
            <w:r>
              <w:rPr>
                <w:noProof/>
                <w:webHidden/>
              </w:rPr>
              <w:fldChar w:fldCharType="end"/>
            </w:r>
          </w:hyperlink>
        </w:p>
        <w:p w14:paraId="665FB7B8" w14:textId="080D0E1C" w:rsidR="00263310" w:rsidRDefault="00263310">
          <w:pPr>
            <w:pStyle w:val="Obsah1"/>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38" w:history="1">
            <w:r w:rsidRPr="00686342">
              <w:rPr>
                <w:rStyle w:val="Hypertextovodkaz"/>
                <w:noProof/>
              </w:rPr>
              <w:t>16</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Výběr dodavatele, oznámení o výběru</w:t>
            </w:r>
            <w:r>
              <w:rPr>
                <w:noProof/>
                <w:webHidden/>
              </w:rPr>
              <w:tab/>
            </w:r>
            <w:r>
              <w:rPr>
                <w:noProof/>
                <w:webHidden/>
              </w:rPr>
              <w:fldChar w:fldCharType="begin"/>
            </w:r>
            <w:r>
              <w:rPr>
                <w:noProof/>
                <w:webHidden/>
              </w:rPr>
              <w:instrText xml:space="preserve"> PAGEREF _Toc220334838 \h </w:instrText>
            </w:r>
            <w:r>
              <w:rPr>
                <w:noProof/>
                <w:webHidden/>
              </w:rPr>
            </w:r>
            <w:r>
              <w:rPr>
                <w:noProof/>
                <w:webHidden/>
              </w:rPr>
              <w:fldChar w:fldCharType="separate"/>
            </w:r>
            <w:r>
              <w:rPr>
                <w:noProof/>
                <w:webHidden/>
              </w:rPr>
              <w:t>15</w:t>
            </w:r>
            <w:r>
              <w:rPr>
                <w:noProof/>
                <w:webHidden/>
              </w:rPr>
              <w:fldChar w:fldCharType="end"/>
            </w:r>
          </w:hyperlink>
        </w:p>
        <w:p w14:paraId="011809C8" w14:textId="5C74E31A"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39" w:history="1">
            <w:r w:rsidRPr="00686342">
              <w:rPr>
                <w:rStyle w:val="Hypertextovodkaz"/>
                <w:noProof/>
              </w:rPr>
              <w:t>16.1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Výběr dodavatele</w:t>
            </w:r>
            <w:r>
              <w:rPr>
                <w:noProof/>
                <w:webHidden/>
              </w:rPr>
              <w:tab/>
            </w:r>
            <w:r>
              <w:rPr>
                <w:noProof/>
                <w:webHidden/>
              </w:rPr>
              <w:fldChar w:fldCharType="begin"/>
            </w:r>
            <w:r>
              <w:rPr>
                <w:noProof/>
                <w:webHidden/>
              </w:rPr>
              <w:instrText xml:space="preserve"> PAGEREF _Toc220334839 \h </w:instrText>
            </w:r>
            <w:r>
              <w:rPr>
                <w:noProof/>
                <w:webHidden/>
              </w:rPr>
            </w:r>
            <w:r>
              <w:rPr>
                <w:noProof/>
                <w:webHidden/>
              </w:rPr>
              <w:fldChar w:fldCharType="separate"/>
            </w:r>
            <w:r>
              <w:rPr>
                <w:noProof/>
                <w:webHidden/>
              </w:rPr>
              <w:t>15</w:t>
            </w:r>
            <w:r>
              <w:rPr>
                <w:noProof/>
                <w:webHidden/>
              </w:rPr>
              <w:fldChar w:fldCharType="end"/>
            </w:r>
          </w:hyperlink>
        </w:p>
        <w:p w14:paraId="123BDB68" w14:textId="2DE7148E"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40" w:history="1">
            <w:r w:rsidRPr="00686342">
              <w:rPr>
                <w:rStyle w:val="Hypertextovodkaz"/>
                <w:noProof/>
              </w:rPr>
              <w:t>16.2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Oznámení o výběru dodavatele</w:t>
            </w:r>
            <w:r>
              <w:rPr>
                <w:noProof/>
                <w:webHidden/>
              </w:rPr>
              <w:tab/>
            </w:r>
            <w:r>
              <w:rPr>
                <w:noProof/>
                <w:webHidden/>
              </w:rPr>
              <w:fldChar w:fldCharType="begin"/>
            </w:r>
            <w:r>
              <w:rPr>
                <w:noProof/>
                <w:webHidden/>
              </w:rPr>
              <w:instrText xml:space="preserve"> PAGEREF _Toc220334840 \h </w:instrText>
            </w:r>
            <w:r>
              <w:rPr>
                <w:noProof/>
                <w:webHidden/>
              </w:rPr>
            </w:r>
            <w:r>
              <w:rPr>
                <w:noProof/>
                <w:webHidden/>
              </w:rPr>
              <w:fldChar w:fldCharType="separate"/>
            </w:r>
            <w:r>
              <w:rPr>
                <w:noProof/>
                <w:webHidden/>
              </w:rPr>
              <w:t>15</w:t>
            </w:r>
            <w:r>
              <w:rPr>
                <w:noProof/>
                <w:webHidden/>
              </w:rPr>
              <w:fldChar w:fldCharType="end"/>
            </w:r>
          </w:hyperlink>
        </w:p>
        <w:p w14:paraId="1D5CDC88" w14:textId="13B38547" w:rsidR="00263310" w:rsidRDefault="00263310">
          <w:pPr>
            <w:pStyle w:val="Obsah1"/>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41" w:history="1">
            <w:r w:rsidRPr="00686342">
              <w:rPr>
                <w:rStyle w:val="Hypertextovodkaz"/>
                <w:noProof/>
              </w:rPr>
              <w:t>17</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Uzavření smlouvy</w:t>
            </w:r>
            <w:r>
              <w:rPr>
                <w:noProof/>
                <w:webHidden/>
              </w:rPr>
              <w:tab/>
            </w:r>
            <w:r>
              <w:rPr>
                <w:noProof/>
                <w:webHidden/>
              </w:rPr>
              <w:fldChar w:fldCharType="begin"/>
            </w:r>
            <w:r>
              <w:rPr>
                <w:noProof/>
                <w:webHidden/>
              </w:rPr>
              <w:instrText xml:space="preserve"> PAGEREF _Toc220334841 \h </w:instrText>
            </w:r>
            <w:r>
              <w:rPr>
                <w:noProof/>
                <w:webHidden/>
              </w:rPr>
            </w:r>
            <w:r>
              <w:rPr>
                <w:noProof/>
                <w:webHidden/>
              </w:rPr>
              <w:fldChar w:fldCharType="separate"/>
            </w:r>
            <w:r>
              <w:rPr>
                <w:noProof/>
                <w:webHidden/>
              </w:rPr>
              <w:t>15</w:t>
            </w:r>
            <w:r>
              <w:rPr>
                <w:noProof/>
                <w:webHidden/>
              </w:rPr>
              <w:fldChar w:fldCharType="end"/>
            </w:r>
          </w:hyperlink>
        </w:p>
        <w:p w14:paraId="0E8511C8" w14:textId="27C2582B" w:rsidR="00263310" w:rsidRDefault="00263310">
          <w:pPr>
            <w:pStyle w:val="Obsah1"/>
            <w:tabs>
              <w:tab w:val="left" w:pos="720"/>
              <w:tab w:val="right" w:leader="dot" w:pos="8777"/>
            </w:tabs>
            <w:rPr>
              <w:rFonts w:asciiTheme="minorHAnsi" w:eastAsiaTheme="minorEastAsia" w:hAnsiTheme="minorHAnsi"/>
              <w:noProof/>
              <w:kern w:val="2"/>
              <w:sz w:val="24"/>
              <w:szCs w:val="24"/>
              <w:lang w:eastAsia="cs-CZ"/>
              <w14:ligatures w14:val="standardContextual"/>
            </w:rPr>
          </w:pPr>
          <w:hyperlink w:anchor="_Toc220334842" w:history="1">
            <w:r w:rsidRPr="00686342">
              <w:rPr>
                <w:rStyle w:val="Hypertextovodkaz"/>
                <w:noProof/>
              </w:rPr>
              <w:t>18</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Ostatní sdělení zadavatele a jeho vyhrazená práva</w:t>
            </w:r>
            <w:r>
              <w:rPr>
                <w:noProof/>
                <w:webHidden/>
              </w:rPr>
              <w:tab/>
            </w:r>
            <w:r>
              <w:rPr>
                <w:noProof/>
                <w:webHidden/>
              </w:rPr>
              <w:fldChar w:fldCharType="begin"/>
            </w:r>
            <w:r>
              <w:rPr>
                <w:noProof/>
                <w:webHidden/>
              </w:rPr>
              <w:instrText xml:space="preserve"> PAGEREF _Toc220334842 \h </w:instrText>
            </w:r>
            <w:r>
              <w:rPr>
                <w:noProof/>
                <w:webHidden/>
              </w:rPr>
            </w:r>
            <w:r>
              <w:rPr>
                <w:noProof/>
                <w:webHidden/>
              </w:rPr>
              <w:fldChar w:fldCharType="separate"/>
            </w:r>
            <w:r>
              <w:rPr>
                <w:noProof/>
                <w:webHidden/>
              </w:rPr>
              <w:t>16</w:t>
            </w:r>
            <w:r>
              <w:rPr>
                <w:noProof/>
                <w:webHidden/>
              </w:rPr>
              <w:fldChar w:fldCharType="end"/>
            </w:r>
          </w:hyperlink>
        </w:p>
        <w:p w14:paraId="2207E29D" w14:textId="2664F37A"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43" w:history="1">
            <w:r w:rsidRPr="00686342">
              <w:rPr>
                <w:rStyle w:val="Hypertextovodkaz"/>
                <w:noProof/>
              </w:rPr>
              <w:t>18.1</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Sdělení zadavatele</w:t>
            </w:r>
            <w:r>
              <w:rPr>
                <w:noProof/>
                <w:webHidden/>
              </w:rPr>
              <w:tab/>
            </w:r>
            <w:r>
              <w:rPr>
                <w:noProof/>
                <w:webHidden/>
              </w:rPr>
              <w:fldChar w:fldCharType="begin"/>
            </w:r>
            <w:r>
              <w:rPr>
                <w:noProof/>
                <w:webHidden/>
              </w:rPr>
              <w:instrText xml:space="preserve"> PAGEREF _Toc220334843 \h </w:instrText>
            </w:r>
            <w:r>
              <w:rPr>
                <w:noProof/>
                <w:webHidden/>
              </w:rPr>
            </w:r>
            <w:r>
              <w:rPr>
                <w:noProof/>
                <w:webHidden/>
              </w:rPr>
              <w:fldChar w:fldCharType="separate"/>
            </w:r>
            <w:r>
              <w:rPr>
                <w:noProof/>
                <w:webHidden/>
              </w:rPr>
              <w:t>16</w:t>
            </w:r>
            <w:r>
              <w:rPr>
                <w:noProof/>
                <w:webHidden/>
              </w:rPr>
              <w:fldChar w:fldCharType="end"/>
            </w:r>
          </w:hyperlink>
        </w:p>
        <w:p w14:paraId="238D5EAA" w14:textId="0972111C"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44" w:history="1">
            <w:r w:rsidRPr="00686342">
              <w:rPr>
                <w:rStyle w:val="Hypertextovodkaz"/>
                <w:noProof/>
              </w:rPr>
              <w:t>18.2</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Vyhrazená práva zadavatele</w:t>
            </w:r>
            <w:r>
              <w:rPr>
                <w:noProof/>
                <w:webHidden/>
              </w:rPr>
              <w:tab/>
            </w:r>
            <w:r>
              <w:rPr>
                <w:noProof/>
                <w:webHidden/>
              </w:rPr>
              <w:fldChar w:fldCharType="begin"/>
            </w:r>
            <w:r>
              <w:rPr>
                <w:noProof/>
                <w:webHidden/>
              </w:rPr>
              <w:instrText xml:space="preserve"> PAGEREF _Toc220334844 \h </w:instrText>
            </w:r>
            <w:r>
              <w:rPr>
                <w:noProof/>
                <w:webHidden/>
              </w:rPr>
            </w:r>
            <w:r>
              <w:rPr>
                <w:noProof/>
                <w:webHidden/>
              </w:rPr>
              <w:fldChar w:fldCharType="separate"/>
            </w:r>
            <w:r>
              <w:rPr>
                <w:noProof/>
                <w:webHidden/>
              </w:rPr>
              <w:t>16</w:t>
            </w:r>
            <w:r>
              <w:rPr>
                <w:noProof/>
                <w:webHidden/>
              </w:rPr>
              <w:fldChar w:fldCharType="end"/>
            </w:r>
          </w:hyperlink>
        </w:p>
        <w:p w14:paraId="017575BE" w14:textId="45099D75" w:rsidR="00263310" w:rsidRDefault="00263310">
          <w:pPr>
            <w:pStyle w:val="Obsah2"/>
            <w:tabs>
              <w:tab w:val="left" w:pos="960"/>
              <w:tab w:val="right" w:leader="dot" w:pos="8777"/>
            </w:tabs>
            <w:rPr>
              <w:rFonts w:asciiTheme="minorHAnsi" w:eastAsiaTheme="minorEastAsia" w:hAnsiTheme="minorHAnsi"/>
              <w:noProof/>
              <w:kern w:val="2"/>
              <w:sz w:val="24"/>
              <w:szCs w:val="24"/>
              <w:lang w:eastAsia="cs-CZ"/>
              <w14:ligatures w14:val="standardContextual"/>
            </w:rPr>
          </w:pPr>
          <w:hyperlink w:anchor="_Toc220334845" w:history="1">
            <w:r w:rsidRPr="00686342">
              <w:rPr>
                <w:rStyle w:val="Hypertextovodkaz"/>
                <w:noProof/>
              </w:rPr>
              <w:t>18.3</w:t>
            </w:r>
            <w:r>
              <w:rPr>
                <w:rFonts w:asciiTheme="minorHAnsi" w:eastAsiaTheme="minorEastAsia" w:hAnsiTheme="minorHAnsi"/>
                <w:noProof/>
                <w:kern w:val="2"/>
                <w:sz w:val="24"/>
                <w:szCs w:val="24"/>
                <w:lang w:eastAsia="cs-CZ"/>
                <w14:ligatures w14:val="standardContextual"/>
              </w:rPr>
              <w:tab/>
            </w:r>
            <w:r w:rsidRPr="00686342">
              <w:rPr>
                <w:rStyle w:val="Hypertextovodkaz"/>
                <w:noProof/>
              </w:rPr>
              <w:t>Vyhrazené změny závazku (§ 100 ZZVZ)</w:t>
            </w:r>
            <w:r>
              <w:rPr>
                <w:noProof/>
                <w:webHidden/>
              </w:rPr>
              <w:tab/>
            </w:r>
            <w:r>
              <w:rPr>
                <w:noProof/>
                <w:webHidden/>
              </w:rPr>
              <w:fldChar w:fldCharType="begin"/>
            </w:r>
            <w:r>
              <w:rPr>
                <w:noProof/>
                <w:webHidden/>
              </w:rPr>
              <w:instrText xml:space="preserve"> PAGEREF _Toc220334845 \h </w:instrText>
            </w:r>
            <w:r>
              <w:rPr>
                <w:noProof/>
                <w:webHidden/>
              </w:rPr>
            </w:r>
            <w:r>
              <w:rPr>
                <w:noProof/>
                <w:webHidden/>
              </w:rPr>
              <w:fldChar w:fldCharType="separate"/>
            </w:r>
            <w:r>
              <w:rPr>
                <w:noProof/>
                <w:webHidden/>
              </w:rPr>
              <w:t>16</w:t>
            </w:r>
            <w:r>
              <w:rPr>
                <w:noProof/>
                <w:webHidden/>
              </w:rPr>
              <w:fldChar w:fldCharType="end"/>
            </w:r>
          </w:hyperlink>
        </w:p>
        <w:p w14:paraId="40102D93" w14:textId="1232AAEB" w:rsidR="00600650" w:rsidRDefault="00600650">
          <w:r>
            <w:rPr>
              <w:b/>
              <w:bCs/>
            </w:rPr>
            <w:fldChar w:fldCharType="end"/>
          </w:r>
        </w:p>
      </w:sdtContent>
    </w:sdt>
    <w:p w14:paraId="31BE0E66" w14:textId="77777777" w:rsidR="00FF7E73" w:rsidRDefault="00FF7E73" w:rsidP="00FF7E73">
      <w:pPr>
        <w:tabs>
          <w:tab w:val="left" w:pos="5790"/>
        </w:tabs>
        <w:rPr>
          <w:rFonts w:cs="Arial"/>
          <w:sz w:val="28"/>
          <w:szCs w:val="28"/>
        </w:rPr>
      </w:pPr>
    </w:p>
    <w:p w14:paraId="5273BD56" w14:textId="13068C36" w:rsidR="00FF7E73" w:rsidRPr="00FF7E73" w:rsidRDefault="00FF7E73" w:rsidP="00FE471E">
      <w:pPr>
        <w:pStyle w:val="Nadpis1"/>
      </w:pPr>
      <w:bookmarkStart w:id="0" w:name="_Toc220334772"/>
      <w:r w:rsidRPr="00FE471E">
        <w:lastRenderedPageBreak/>
        <w:t>Informace</w:t>
      </w:r>
      <w:r w:rsidRPr="00FF7E73">
        <w:t xml:space="preserve"> o zadavateli</w:t>
      </w:r>
      <w:bookmarkEnd w:id="0"/>
      <w:r w:rsidRPr="00FF7E73">
        <w:t xml:space="preserve"> </w:t>
      </w:r>
    </w:p>
    <w:p w14:paraId="441D146A" w14:textId="2A70E0D9" w:rsidR="00FF7E73" w:rsidRPr="00FF7E73" w:rsidRDefault="00FF7E73" w:rsidP="00FF7E73">
      <w:pPr>
        <w:pStyle w:val="Nadpis2"/>
        <w:rPr>
          <w:szCs w:val="22"/>
        </w:rPr>
      </w:pPr>
      <w:bookmarkStart w:id="1" w:name="_Toc220334773"/>
      <w:r w:rsidRPr="00FF7E73">
        <w:rPr>
          <w:szCs w:val="22"/>
        </w:rPr>
        <w:t>Základní identifikační údaje zadavatele</w:t>
      </w:r>
      <w:bookmarkEnd w:id="1"/>
      <w:r w:rsidRPr="00FF7E73">
        <w:rPr>
          <w:szCs w:val="22"/>
        </w:rPr>
        <w:t xml:space="preserve"> </w:t>
      </w:r>
    </w:p>
    <w:p w14:paraId="44593D06" w14:textId="77777777" w:rsidR="00FF7E73" w:rsidRPr="00FF7E73" w:rsidRDefault="00FF7E73" w:rsidP="00FF7E73">
      <w:pPr>
        <w:rPr>
          <w:b/>
          <w:bCs/>
        </w:rPr>
      </w:pPr>
      <w:r>
        <w:t xml:space="preserve">Název: </w:t>
      </w:r>
      <w:r>
        <w:tab/>
      </w:r>
      <w:r>
        <w:tab/>
      </w:r>
      <w:r>
        <w:tab/>
      </w:r>
      <w:r w:rsidRPr="00FF7E73">
        <w:rPr>
          <w:b/>
          <w:bCs/>
        </w:rPr>
        <w:t>Statutární město Karlovy Vary</w:t>
      </w:r>
    </w:p>
    <w:p w14:paraId="2E86ED24" w14:textId="77777777" w:rsidR="00FF7E73" w:rsidRDefault="00FF7E73" w:rsidP="00FF7E73">
      <w:r>
        <w:t xml:space="preserve">Sídlo: </w:t>
      </w:r>
      <w:r>
        <w:tab/>
      </w:r>
      <w:r>
        <w:tab/>
      </w:r>
      <w:r>
        <w:tab/>
        <w:t>Moskevská 2035/21, 360 01 Karlovy Vary</w:t>
      </w:r>
    </w:p>
    <w:p w14:paraId="09444F61" w14:textId="77777777" w:rsidR="00FF7E73" w:rsidRDefault="00FF7E73" w:rsidP="00FF7E73">
      <w:r>
        <w:t>Právní forma:</w:t>
      </w:r>
      <w:r>
        <w:tab/>
      </w:r>
      <w:r>
        <w:tab/>
        <w:t>obec</w:t>
      </w:r>
    </w:p>
    <w:p w14:paraId="1CA5F2CA" w14:textId="77777777" w:rsidR="00FF7E73" w:rsidRDefault="00FF7E73" w:rsidP="00FF7E73">
      <w:r>
        <w:t>IČO:</w:t>
      </w:r>
      <w:r>
        <w:tab/>
      </w:r>
      <w:r>
        <w:tab/>
      </w:r>
      <w:r>
        <w:tab/>
        <w:t>00254657</w:t>
      </w:r>
    </w:p>
    <w:p w14:paraId="255FEBDA" w14:textId="77777777" w:rsidR="00FF7E73" w:rsidRDefault="00FF7E73" w:rsidP="00FF7E73">
      <w:r>
        <w:t>Zastoupení:</w:t>
      </w:r>
      <w:r>
        <w:tab/>
      </w:r>
      <w:r>
        <w:tab/>
        <w:t xml:space="preserve">Ing. Andrea Pfeffer </w:t>
      </w:r>
      <w:proofErr w:type="spellStart"/>
      <w:r>
        <w:t>Ferklová</w:t>
      </w:r>
      <w:proofErr w:type="spellEnd"/>
      <w:r>
        <w:t>, MBA, primátorka města</w:t>
      </w:r>
    </w:p>
    <w:p w14:paraId="6BE7D412" w14:textId="77777777" w:rsidR="00FF7E73" w:rsidRDefault="00FF7E73" w:rsidP="00FF7E73">
      <w:r>
        <w:t xml:space="preserve">Profil zadavatele: </w:t>
      </w:r>
      <w:r>
        <w:tab/>
      </w:r>
      <w:r w:rsidRPr="008805AB">
        <w:t>https://ezak.mmkv.cz/profile_display:2.html</w:t>
      </w:r>
    </w:p>
    <w:p w14:paraId="7B17A660" w14:textId="77777777" w:rsidR="00FF7E73" w:rsidRPr="00FF7E73" w:rsidRDefault="00FF7E73" w:rsidP="00FF7E73"/>
    <w:p w14:paraId="7BB43933" w14:textId="548A3880" w:rsidR="00FF7E73" w:rsidRPr="00FF7E73" w:rsidRDefault="00FF7E73" w:rsidP="00FF7E73">
      <w:pPr>
        <w:pStyle w:val="Nadpis2"/>
        <w:rPr>
          <w:szCs w:val="22"/>
        </w:rPr>
      </w:pPr>
      <w:bookmarkStart w:id="2" w:name="_Toc220334774"/>
      <w:r w:rsidRPr="00FF7E73">
        <w:rPr>
          <w:szCs w:val="22"/>
        </w:rPr>
        <w:t>Kontaktní osob y zadavatele:</w:t>
      </w:r>
      <w:bookmarkEnd w:id="2"/>
      <w:r w:rsidRPr="00FF7E73">
        <w:rPr>
          <w:szCs w:val="22"/>
        </w:rPr>
        <w:t xml:space="preserve"> </w:t>
      </w:r>
    </w:p>
    <w:p w14:paraId="6D73FCA0" w14:textId="1FB906DF" w:rsidR="00FF7E73" w:rsidRDefault="00FF7E73" w:rsidP="00FF7E73">
      <w:r>
        <w:t xml:space="preserve">Osoba oprávněná jednat za zadavatele: </w:t>
      </w:r>
    </w:p>
    <w:p w14:paraId="5B4B06D9" w14:textId="77777777" w:rsidR="00FF7E73" w:rsidRDefault="00FF7E73" w:rsidP="00FF7E73">
      <w:r>
        <w:t>Ve věcech smluvních:</w:t>
      </w:r>
      <w:r>
        <w:tab/>
        <w:t xml:space="preserve">Ing. Andrea Pfeffer </w:t>
      </w:r>
      <w:proofErr w:type="spellStart"/>
      <w:r>
        <w:t>Ferklová</w:t>
      </w:r>
      <w:proofErr w:type="spellEnd"/>
      <w:r>
        <w:t>, MBA, primátorka města</w:t>
      </w:r>
    </w:p>
    <w:p w14:paraId="68528A6C" w14:textId="77777777" w:rsidR="00FF7E73" w:rsidRDefault="00FF7E73" w:rsidP="00FF7E73">
      <w:r>
        <w:t>Ve věcech technických: Ing. Daniel Riedl, vedoucí odboru rozvoje a investic</w:t>
      </w:r>
    </w:p>
    <w:p w14:paraId="52E484A0" w14:textId="77777777" w:rsidR="00FF7E73" w:rsidRDefault="00FF7E73" w:rsidP="00FF7E73">
      <w:proofErr w:type="spellStart"/>
      <w:r>
        <w:t>Tel.č</w:t>
      </w:r>
      <w:proofErr w:type="spellEnd"/>
      <w:r>
        <w:t xml:space="preserve">. +420 353 151 248, </w:t>
      </w:r>
      <w:proofErr w:type="gramStart"/>
      <w:r>
        <w:t>e-mail:d.riedl@mmkv.cz</w:t>
      </w:r>
      <w:proofErr w:type="gramEnd"/>
    </w:p>
    <w:p w14:paraId="3764EDA7" w14:textId="77777777" w:rsidR="00FF7E73" w:rsidRDefault="00FF7E73" w:rsidP="00FF7E73"/>
    <w:p w14:paraId="60E75CDD" w14:textId="77777777" w:rsidR="00FF7E73" w:rsidRDefault="00FF7E73" w:rsidP="00FF7E73">
      <w:pPr>
        <w:pStyle w:val="Nadpis2"/>
      </w:pPr>
      <w:bookmarkStart w:id="3" w:name="_Toc220334775"/>
      <w:r>
        <w:t>Administrativní zastoupení zadavatele</w:t>
      </w:r>
      <w:bookmarkEnd w:id="3"/>
    </w:p>
    <w:p w14:paraId="43C02E59" w14:textId="77777777" w:rsidR="00FF7E73" w:rsidRDefault="00FF7E73" w:rsidP="00FF7E73">
      <w:r>
        <w:t>Název:</w:t>
      </w:r>
      <w:r>
        <w:tab/>
      </w:r>
      <w:r>
        <w:tab/>
      </w:r>
      <w:r>
        <w:tab/>
        <w:t>REDI-regionalistika, ekologie, developing, investice, spol. s r.o.</w:t>
      </w:r>
    </w:p>
    <w:p w14:paraId="3EBEDAB5" w14:textId="77777777" w:rsidR="00FF7E73" w:rsidRDefault="00FF7E73" w:rsidP="00FF7E73">
      <w:r>
        <w:t>Sídlo:</w:t>
      </w:r>
      <w:r>
        <w:tab/>
      </w:r>
      <w:r>
        <w:tab/>
      </w:r>
      <w:r>
        <w:tab/>
        <w:t>Západní 1779/22, 360 01 Karlovy Vary</w:t>
      </w:r>
    </w:p>
    <w:p w14:paraId="3AD92B72" w14:textId="77777777" w:rsidR="00FF7E73" w:rsidRDefault="00FF7E73" w:rsidP="00FF7E73">
      <w:r>
        <w:t xml:space="preserve">Jednací adresa: </w:t>
      </w:r>
      <w:r>
        <w:tab/>
        <w:t xml:space="preserve">Západní 1401/63, 360 01 Karlovy Vary </w:t>
      </w:r>
    </w:p>
    <w:p w14:paraId="38647826" w14:textId="77777777" w:rsidR="00FF7E73" w:rsidRDefault="00FF7E73" w:rsidP="00FF7E73">
      <w:r>
        <w:t>Právní forma:</w:t>
      </w:r>
      <w:r>
        <w:tab/>
      </w:r>
      <w:r>
        <w:tab/>
        <w:t xml:space="preserve">společnost s ručením omezeným </w:t>
      </w:r>
    </w:p>
    <w:p w14:paraId="01622B71" w14:textId="77777777" w:rsidR="00FF7E73" w:rsidRDefault="00FF7E73" w:rsidP="00FF7E73">
      <w:r>
        <w:t>IČ:</w:t>
      </w:r>
      <w:r>
        <w:tab/>
      </w:r>
      <w:r>
        <w:tab/>
      </w:r>
      <w:r>
        <w:tab/>
        <w:t>25232096</w:t>
      </w:r>
    </w:p>
    <w:p w14:paraId="2E29352A" w14:textId="77777777" w:rsidR="00FF7E73" w:rsidRDefault="00FF7E73" w:rsidP="00FF7E73">
      <w:r>
        <w:t>Kontaktní osoba:</w:t>
      </w:r>
      <w:r>
        <w:tab/>
        <w:t>Ing. Zdeňka Michlová</w:t>
      </w:r>
    </w:p>
    <w:p w14:paraId="7DE95F0D" w14:textId="77777777" w:rsidR="00FF7E73" w:rsidRDefault="00FF7E73" w:rsidP="00FF7E73">
      <w:r>
        <w:t>Tel.:</w:t>
      </w:r>
      <w:r>
        <w:tab/>
      </w:r>
      <w:r>
        <w:tab/>
      </w:r>
      <w:r>
        <w:tab/>
        <w:t>+420 602 154 842</w:t>
      </w:r>
    </w:p>
    <w:p w14:paraId="7CF07669" w14:textId="77777777" w:rsidR="00FF7E73" w:rsidRDefault="00FF7E73" w:rsidP="00FF7E73">
      <w:r>
        <w:t>e-mail.:</w:t>
      </w:r>
      <w:r>
        <w:tab/>
      </w:r>
      <w:r>
        <w:tab/>
      </w:r>
      <w:r>
        <w:tab/>
        <w:t>redi@redi.cz</w:t>
      </w:r>
    </w:p>
    <w:p w14:paraId="71430574" w14:textId="77777777" w:rsidR="00FE471E" w:rsidRDefault="00FE471E" w:rsidP="00FF7E73"/>
    <w:p w14:paraId="17D4ED30" w14:textId="77777777" w:rsidR="00FE471E" w:rsidRDefault="00FE471E" w:rsidP="00FF7E73"/>
    <w:p w14:paraId="2BCEBC1D" w14:textId="77777777" w:rsidR="00FE471E" w:rsidRDefault="00FE471E" w:rsidP="00FE471E">
      <w:pPr>
        <w:pStyle w:val="Nadpis2"/>
      </w:pPr>
      <w:bookmarkStart w:id="4" w:name="_Toc220334776"/>
      <w:r>
        <w:t>Rozsah zastoupení</w:t>
      </w:r>
      <w:bookmarkEnd w:id="4"/>
      <w:r>
        <w:t xml:space="preserve"> </w:t>
      </w:r>
    </w:p>
    <w:p w14:paraId="3A963460" w14:textId="77777777" w:rsidR="00FE471E" w:rsidRDefault="00FE471E" w:rsidP="00FE471E">
      <w:r>
        <w:t xml:space="preserve">Společnost je pověřená administrativními úkony spojenými se zadavatelskou činností na základě § 43 zákona č. 134/2016 Sb. o zadávání veřejných zakázek. Pověřená osoba splňuje požadavek absence střetu zájmů, sama se neúčastní zadávacího řízení a nemá zájem získat osobní výhodu nebo snížit majetkový nebo jiný prospěch zadavatele. Je zadavatelem pověřena k veškerým administrativním úkonům souvisejícím se zajištěním průběhu zadávacího řízení s výjimkou přímého rozhodování. </w:t>
      </w:r>
    </w:p>
    <w:p w14:paraId="2F6408D0" w14:textId="52C0CFE6" w:rsidR="00FE471E" w:rsidRDefault="00FE471E" w:rsidP="00FE471E">
      <w:r>
        <w:t xml:space="preserve">Společnost tak není zmocněná k výběru dodavatele, k zadání veřejné zakázky, k vyloučení účastníka zadávacího řízení, ke zrušení zadávacího řízení či k rozhodnutí o způsobu vyřízení případných námitek. </w:t>
      </w:r>
    </w:p>
    <w:p w14:paraId="430F594E" w14:textId="77777777" w:rsidR="00FE471E" w:rsidRDefault="00FE471E" w:rsidP="00FE471E"/>
    <w:p w14:paraId="7A94AF02" w14:textId="5FCDEB7F" w:rsidR="00FE471E" w:rsidRPr="00385C56" w:rsidRDefault="00FE471E" w:rsidP="00FE471E">
      <w:pPr>
        <w:pStyle w:val="Nadpis1"/>
      </w:pPr>
      <w:bookmarkStart w:id="5" w:name="_Toc220334777"/>
      <w:r>
        <w:t>Veřejná zakázka</w:t>
      </w:r>
      <w:bookmarkEnd w:id="5"/>
      <w:r>
        <w:t xml:space="preserve"> </w:t>
      </w:r>
    </w:p>
    <w:p w14:paraId="60C342BA" w14:textId="77777777" w:rsidR="00FE471E" w:rsidRDefault="00FF7E73" w:rsidP="00FE471E">
      <w:pPr>
        <w:pStyle w:val="Nadpis2"/>
      </w:pPr>
      <w:r>
        <w:t xml:space="preserve">  </w:t>
      </w:r>
      <w:bookmarkStart w:id="6" w:name="_Toc220334778"/>
      <w:r w:rsidR="00FE471E">
        <w:t>Název veřejné zakázky</w:t>
      </w:r>
      <w:bookmarkEnd w:id="6"/>
      <w:r w:rsidR="00FE471E">
        <w:t xml:space="preserve"> </w:t>
      </w:r>
    </w:p>
    <w:p w14:paraId="36FAE24B" w14:textId="77777777" w:rsidR="00FE471E" w:rsidRDefault="00FE471E" w:rsidP="00FE471E">
      <w:r>
        <w:t>„ZŠ A ZUŠ ŠMERALOVA 15, II. STUPEŇ – PŮDNÍ VESTAVBA, ODBORNÉ UČEBNY“</w:t>
      </w:r>
    </w:p>
    <w:p w14:paraId="0455959B" w14:textId="77777777" w:rsidR="00FE471E" w:rsidRDefault="00FE471E" w:rsidP="00FE471E"/>
    <w:p w14:paraId="1360EA72" w14:textId="77777777" w:rsidR="00FE471E" w:rsidRDefault="00FE471E" w:rsidP="00FE471E">
      <w:pPr>
        <w:pStyle w:val="Nadpis2"/>
      </w:pPr>
      <w:bookmarkStart w:id="7" w:name="_Toc220334779"/>
      <w:r>
        <w:t>Předmět veřejné zakázky</w:t>
      </w:r>
      <w:bookmarkEnd w:id="7"/>
      <w:r>
        <w:t xml:space="preserve"> </w:t>
      </w:r>
    </w:p>
    <w:p w14:paraId="51E4253F" w14:textId="77777777" w:rsidR="004F58B3" w:rsidRDefault="00306B07" w:rsidP="00FE471E">
      <w:r>
        <w:t xml:space="preserve">Předmětem veřejné zakázky je </w:t>
      </w:r>
      <w:r w:rsidRPr="00306B07">
        <w:t>půdní vestavba řešící vybudování učebny přírodních věd, dvou počítačových učeben, dvou jazykových učeben, kabinetů, skladů a sociálního zařízení jako rozšíření stávajících prostor školní budovy z důvodů požadavků na rozšíření a zkvalitnění výuky pro žáky základní školy včetně vybavení prostor příslušným nábytkem a IT vybavením. VZ je v souladu s § 18 a § 35 ZZVZ členěna na části dle příslušné klasifikace CPV a dále rovněž u některých dodávek dle jejich jednotlivých druhů</w:t>
      </w:r>
      <w:r>
        <w:t xml:space="preserve">. </w:t>
      </w:r>
      <w:r w:rsidR="0023753C">
        <w:t xml:space="preserve">   </w:t>
      </w:r>
    </w:p>
    <w:p w14:paraId="16736E79" w14:textId="77777777" w:rsidR="004F58B3" w:rsidRDefault="004F58B3" w:rsidP="00FE471E"/>
    <w:p w14:paraId="36007373" w14:textId="77777777" w:rsidR="004F58B3" w:rsidRDefault="004F58B3" w:rsidP="004F58B3">
      <w:pPr>
        <w:pStyle w:val="Odstavecseseznamem"/>
        <w:numPr>
          <w:ilvl w:val="0"/>
          <w:numId w:val="2"/>
        </w:numPr>
      </w:pPr>
      <w:r>
        <w:t>Část VZ – stavební práce</w:t>
      </w:r>
    </w:p>
    <w:p w14:paraId="2BC383D7" w14:textId="77777777" w:rsidR="004F58B3" w:rsidRDefault="004F58B3" w:rsidP="004F58B3">
      <w:pPr>
        <w:pStyle w:val="Odstavecseseznamem"/>
        <w:numPr>
          <w:ilvl w:val="0"/>
          <w:numId w:val="2"/>
        </w:numPr>
      </w:pPr>
      <w:r>
        <w:t xml:space="preserve">Část VZ – dodávka nábytku </w:t>
      </w:r>
    </w:p>
    <w:p w14:paraId="46C29227" w14:textId="745899C5" w:rsidR="004F58B3" w:rsidRDefault="004F58B3" w:rsidP="004F58B3">
      <w:pPr>
        <w:pStyle w:val="Odstavecseseznamem"/>
        <w:numPr>
          <w:ilvl w:val="0"/>
          <w:numId w:val="2"/>
        </w:numPr>
      </w:pPr>
      <w:r>
        <w:t xml:space="preserve">Část VZ – IT vybavení </w:t>
      </w:r>
      <w:r w:rsidR="009A4681">
        <w:t xml:space="preserve">– část A </w:t>
      </w:r>
    </w:p>
    <w:p w14:paraId="335B63D4" w14:textId="4C5B19DC" w:rsidR="009A4681" w:rsidRDefault="009A4681" w:rsidP="004F58B3">
      <w:pPr>
        <w:pStyle w:val="Odstavecseseznamem"/>
        <w:numPr>
          <w:ilvl w:val="0"/>
          <w:numId w:val="2"/>
        </w:numPr>
      </w:pPr>
      <w:r>
        <w:t xml:space="preserve">Část VZ – Multimediální vybavení – část B </w:t>
      </w:r>
    </w:p>
    <w:p w14:paraId="2D2F5BDD" w14:textId="77777777" w:rsidR="004F58B3" w:rsidRDefault="004F58B3" w:rsidP="004F58B3"/>
    <w:p w14:paraId="5C9DDCB0" w14:textId="77777777" w:rsidR="004F58B3" w:rsidRDefault="004F58B3" w:rsidP="004F58B3">
      <w:pPr>
        <w:pStyle w:val="Nadpis2"/>
      </w:pPr>
      <w:bookmarkStart w:id="8" w:name="_Toc220334780"/>
      <w:r>
        <w:t>Předpokládaná hodnota veřejné zakázky</w:t>
      </w:r>
      <w:bookmarkEnd w:id="8"/>
      <w:r>
        <w:t xml:space="preserve"> </w:t>
      </w:r>
    </w:p>
    <w:p w14:paraId="338B85F7" w14:textId="25F29CCD" w:rsidR="004F58B3" w:rsidRDefault="004F58B3" w:rsidP="004F58B3">
      <w:r>
        <w:t xml:space="preserve">Předpokládaná hodnota veřejné zakázky je 25 502 938,30 Kč </w:t>
      </w:r>
      <w:r w:rsidR="00AA4B9B">
        <w:t>bez DPH</w:t>
      </w:r>
    </w:p>
    <w:p w14:paraId="3E1356CE" w14:textId="77777777" w:rsidR="00AA4B9B" w:rsidRPr="004409FB" w:rsidRDefault="00AA4B9B" w:rsidP="004F58B3"/>
    <w:p w14:paraId="20AD087A" w14:textId="0F874265" w:rsidR="004F58B3" w:rsidRPr="004409FB" w:rsidRDefault="004F58B3" w:rsidP="004F58B3">
      <w:r w:rsidRPr="004409FB">
        <w:t xml:space="preserve">V tom: </w:t>
      </w:r>
    </w:p>
    <w:p w14:paraId="601A7C37" w14:textId="6BD6B607" w:rsidR="004F58B3" w:rsidRPr="004409FB" w:rsidRDefault="004F58B3" w:rsidP="004F58B3">
      <w:pPr>
        <w:pStyle w:val="Odstavecseseznamem"/>
        <w:numPr>
          <w:ilvl w:val="0"/>
          <w:numId w:val="3"/>
        </w:numPr>
      </w:pPr>
      <w:r w:rsidRPr="004409FB">
        <w:t>Část VZ – 17 764 802,21 Kč</w:t>
      </w:r>
      <w:r w:rsidR="00AA4B9B" w:rsidRPr="004409FB">
        <w:t xml:space="preserve"> bez </w:t>
      </w:r>
      <w:r w:rsidR="004409FB" w:rsidRPr="004409FB">
        <w:t>DPH</w:t>
      </w:r>
      <w:r w:rsidR="004409FB">
        <w:t xml:space="preserve"> – zadána </w:t>
      </w:r>
    </w:p>
    <w:p w14:paraId="32E1E81C" w14:textId="619FE12C" w:rsidR="00AA4B9B" w:rsidRPr="004409FB" w:rsidRDefault="00AA4B9B" w:rsidP="004F58B3">
      <w:pPr>
        <w:pStyle w:val="Odstavecseseznamem"/>
        <w:numPr>
          <w:ilvl w:val="0"/>
          <w:numId w:val="3"/>
        </w:numPr>
      </w:pPr>
      <w:r w:rsidRPr="004409FB">
        <w:t>Část VZ –   1 032 858,10 Kč bez DPH</w:t>
      </w:r>
      <w:r w:rsidR="004409FB">
        <w:t xml:space="preserve"> – zadána </w:t>
      </w:r>
    </w:p>
    <w:p w14:paraId="570F383E" w14:textId="2BC1D76A" w:rsidR="00AA4B9B" w:rsidRDefault="00AA4B9B" w:rsidP="004F58B3">
      <w:pPr>
        <w:pStyle w:val="Odstavecseseznamem"/>
        <w:numPr>
          <w:ilvl w:val="0"/>
          <w:numId w:val="3"/>
        </w:numPr>
      </w:pPr>
      <w:r w:rsidRPr="004409FB">
        <w:t xml:space="preserve">Část VZ -    </w:t>
      </w:r>
      <w:r w:rsidR="009A4681">
        <w:t>6 051 029,</w:t>
      </w:r>
      <w:proofErr w:type="gramStart"/>
      <w:r w:rsidR="009A4681">
        <w:t>00</w:t>
      </w:r>
      <w:r w:rsidR="000C597A">
        <w:t xml:space="preserve"> </w:t>
      </w:r>
      <w:r w:rsidRPr="004409FB">
        <w:t xml:space="preserve"> Kč</w:t>
      </w:r>
      <w:proofErr w:type="gramEnd"/>
      <w:r w:rsidRPr="004409FB">
        <w:t xml:space="preserve"> bez DPH</w:t>
      </w:r>
      <w:r w:rsidR="009A4681">
        <w:t xml:space="preserve"> – část A</w:t>
      </w:r>
    </w:p>
    <w:p w14:paraId="14DE6B5B" w14:textId="4C03CC09" w:rsidR="009A4681" w:rsidRPr="004409FB" w:rsidRDefault="009A4681" w:rsidP="004F58B3">
      <w:pPr>
        <w:pStyle w:val="Odstavecseseznamem"/>
        <w:numPr>
          <w:ilvl w:val="0"/>
          <w:numId w:val="3"/>
        </w:numPr>
      </w:pPr>
      <w:r>
        <w:t xml:space="preserve">Část VZ -    1 401 734,00 Kč bez DPH – část B </w:t>
      </w:r>
    </w:p>
    <w:p w14:paraId="239123A5" w14:textId="77777777" w:rsidR="00792367" w:rsidRDefault="00792367" w:rsidP="00792367">
      <w:pPr>
        <w:pBdr>
          <w:bottom w:val="single" w:sz="4" w:space="1" w:color="auto"/>
        </w:pBdr>
      </w:pPr>
    </w:p>
    <w:p w14:paraId="46E8C7A7" w14:textId="2B3B9410" w:rsidR="00792367" w:rsidRDefault="00792367" w:rsidP="00792367">
      <w:pPr>
        <w:pStyle w:val="Nadpis1"/>
      </w:pPr>
      <w:bookmarkStart w:id="9" w:name="_Toc220334781"/>
      <w:r>
        <w:t xml:space="preserve">Předmět veřejné zakázky – </w:t>
      </w:r>
      <w:r w:rsidR="004409FB">
        <w:t>3</w:t>
      </w:r>
      <w:r>
        <w:t xml:space="preserve">. část – dodávka </w:t>
      </w:r>
      <w:r w:rsidR="004409FB">
        <w:t>IT</w:t>
      </w:r>
      <w:bookmarkEnd w:id="9"/>
    </w:p>
    <w:p w14:paraId="6A84A5B6" w14:textId="79F9CCDD" w:rsidR="00792367" w:rsidRDefault="00792367" w:rsidP="00792367">
      <w:pPr>
        <w:pStyle w:val="Nadpis2"/>
      </w:pPr>
      <w:bookmarkStart w:id="10" w:name="_Toc220334782"/>
      <w:r>
        <w:t xml:space="preserve">Předmět </w:t>
      </w:r>
      <w:r w:rsidR="004409FB">
        <w:t>3</w:t>
      </w:r>
      <w:r>
        <w:t>. části veřejné zakázky</w:t>
      </w:r>
      <w:bookmarkEnd w:id="10"/>
      <w:r>
        <w:t xml:space="preserve"> </w:t>
      </w:r>
    </w:p>
    <w:p w14:paraId="2C3F22C2" w14:textId="4DCF7F93" w:rsidR="00792367" w:rsidRDefault="00792367" w:rsidP="00792367">
      <w:r>
        <w:t xml:space="preserve">Předmětem této samostatně zadávané části </w:t>
      </w:r>
      <w:r w:rsidR="0063586A">
        <w:t xml:space="preserve">(dále též VZ) </w:t>
      </w:r>
      <w:r>
        <w:t xml:space="preserve">jsou dodávky </w:t>
      </w:r>
      <w:r w:rsidR="004409FB">
        <w:t xml:space="preserve">IT technologií </w:t>
      </w:r>
      <w:r>
        <w:t xml:space="preserve">do nově stavebně vybudovaných odborných učeben pro přírodní vědy, dvou počítačových učeben, dvou jazykových učeben a souvisejících kabinetů a skladů. Součástí plnění je zajištění dopravy dodávek do místa určení, rozbalení a montáže do školních prostor. </w:t>
      </w:r>
    </w:p>
    <w:p w14:paraId="58612E1B" w14:textId="77777777" w:rsidR="00792367" w:rsidRDefault="00792367" w:rsidP="00792367"/>
    <w:p w14:paraId="6A97DDCC" w14:textId="1A0935B4" w:rsidR="00792367" w:rsidRDefault="0063586A" w:rsidP="0063586A">
      <w:pPr>
        <w:pStyle w:val="Nadpis2"/>
      </w:pPr>
      <w:bookmarkStart w:id="11" w:name="_Toc220334783"/>
      <w:r>
        <w:t>Klasifikace předmětu zakázky</w:t>
      </w:r>
      <w:bookmarkEnd w:id="11"/>
    </w:p>
    <w:p w14:paraId="6747A6CD" w14:textId="77777777" w:rsidR="003756E6" w:rsidRDefault="0063586A" w:rsidP="0063586A">
      <w:r>
        <w:t>Kód CPV</w:t>
      </w:r>
      <w:r w:rsidR="003756E6">
        <w:t>:</w:t>
      </w:r>
      <w:r>
        <w:tab/>
      </w:r>
    </w:p>
    <w:p w14:paraId="07A271BD" w14:textId="34BD8FF0" w:rsidR="0063586A" w:rsidRDefault="004409FB" w:rsidP="0063586A">
      <w:r>
        <w:t>3000000</w:t>
      </w:r>
      <w:r w:rsidR="003756E6">
        <w:t>0-9 Kancelářské a počítací stroje, zařízení a potřeby mimo nábytek a balíky programů</w:t>
      </w:r>
    </w:p>
    <w:p w14:paraId="4C2B07FF" w14:textId="77777777" w:rsidR="0063586A" w:rsidRDefault="0063586A" w:rsidP="0063586A"/>
    <w:p w14:paraId="0504C2C7" w14:textId="030852BC" w:rsidR="0063586A" w:rsidRDefault="0063586A" w:rsidP="0063586A">
      <w:pPr>
        <w:pStyle w:val="Nadpis2"/>
      </w:pPr>
      <w:bookmarkStart w:id="12" w:name="_Toc220334784"/>
      <w:r>
        <w:t xml:space="preserve">Předpokládaná hodnota </w:t>
      </w:r>
      <w:r w:rsidR="00263310">
        <w:t>3</w:t>
      </w:r>
      <w:r>
        <w:t>. části VZ</w:t>
      </w:r>
      <w:bookmarkEnd w:id="12"/>
    </w:p>
    <w:p w14:paraId="3F39705C" w14:textId="4C493DCD" w:rsidR="0063586A" w:rsidRDefault="0063586A" w:rsidP="0063586A">
      <w:r>
        <w:t xml:space="preserve">Předpokládaná hodnota této části veřejné zakázky je </w:t>
      </w:r>
      <w:r w:rsidR="009A4681">
        <w:t>6 051 029,00</w:t>
      </w:r>
      <w:r w:rsidR="005B7CFC">
        <w:t xml:space="preserve"> </w:t>
      </w:r>
      <w:r>
        <w:t>Kč bez DPH</w:t>
      </w:r>
    </w:p>
    <w:p w14:paraId="05710F7D" w14:textId="77777777" w:rsidR="0063586A" w:rsidRDefault="0063586A" w:rsidP="0063586A"/>
    <w:p w14:paraId="40DA3577" w14:textId="440ED507" w:rsidR="0063586A" w:rsidRDefault="0063586A" w:rsidP="0063586A">
      <w:pPr>
        <w:pStyle w:val="Nadpis2"/>
      </w:pPr>
      <w:bookmarkStart w:id="13" w:name="_Toc220334785"/>
      <w:r>
        <w:t>Místo realizace VZ</w:t>
      </w:r>
      <w:bookmarkEnd w:id="13"/>
      <w:r>
        <w:t xml:space="preserve"> </w:t>
      </w:r>
    </w:p>
    <w:p w14:paraId="380F93B9" w14:textId="1C7B26CF" w:rsidR="0063586A" w:rsidRDefault="0063586A" w:rsidP="0063586A">
      <w:r>
        <w:t xml:space="preserve">Místem realizace této části veřejné zakázky je základní škola v objektu č.p. 336, v ulici Šmeralova č. 15, na pozemku st. p. č. 159 </w:t>
      </w:r>
      <w:proofErr w:type="spellStart"/>
      <w:r>
        <w:t>k.ú</w:t>
      </w:r>
      <w:proofErr w:type="spellEnd"/>
      <w:r>
        <w:t xml:space="preserve">. Rybáře, město Karlovy Vary, kraj Karlovarský. </w:t>
      </w:r>
    </w:p>
    <w:p w14:paraId="1AB839C5" w14:textId="77777777" w:rsidR="0063586A" w:rsidRDefault="0063586A" w:rsidP="0063586A"/>
    <w:p w14:paraId="43F37261" w14:textId="70CE6F63" w:rsidR="0063586A" w:rsidRDefault="0063586A" w:rsidP="0063586A">
      <w:pPr>
        <w:pStyle w:val="Nadpis2"/>
      </w:pPr>
      <w:bookmarkStart w:id="14" w:name="_Toc220334786"/>
      <w:r>
        <w:t>Doba realizace VZ:</w:t>
      </w:r>
      <w:bookmarkEnd w:id="14"/>
      <w:r>
        <w:t xml:space="preserve"> </w:t>
      </w:r>
    </w:p>
    <w:p w14:paraId="31C78AB3" w14:textId="102B187B" w:rsidR="00BD6DAB" w:rsidRPr="00BD6DAB" w:rsidRDefault="005B7CFC" w:rsidP="00BD6DAB">
      <w:pPr>
        <w:widowControl w:val="0"/>
        <w:rPr>
          <w:rFonts w:ascii="Times New Roman" w:hAnsi="Times New Roman"/>
          <w:szCs w:val="20"/>
        </w:rPr>
      </w:pPr>
      <w:bookmarkStart w:id="15" w:name="_Hlk71018298"/>
      <w:r>
        <w:rPr>
          <w:szCs w:val="20"/>
        </w:rPr>
        <w:t xml:space="preserve">Termín dodání: </w:t>
      </w:r>
      <w:r>
        <w:rPr>
          <w:szCs w:val="20"/>
        </w:rPr>
        <w:tab/>
      </w:r>
      <w:r>
        <w:rPr>
          <w:szCs w:val="20"/>
        </w:rPr>
        <w:tab/>
        <w:t xml:space="preserve">do 9 týdnů ode dne účinnosti kupní smlouvy </w:t>
      </w:r>
      <w:bookmarkEnd w:id="15"/>
    </w:p>
    <w:p w14:paraId="5F541632" w14:textId="55754CDD" w:rsidR="009F0CBA" w:rsidRDefault="009F0CBA" w:rsidP="0063586A">
      <w:r>
        <w:t xml:space="preserve"> </w:t>
      </w:r>
    </w:p>
    <w:p w14:paraId="4EFAA811" w14:textId="1A227913" w:rsidR="009F0CBA" w:rsidRDefault="009F0CBA" w:rsidP="009F0CBA">
      <w:pPr>
        <w:pStyle w:val="Nadpis2"/>
      </w:pPr>
      <w:bookmarkStart w:id="16" w:name="_Toc220334787"/>
      <w:r>
        <w:t>Financování veřejné zakázky</w:t>
      </w:r>
      <w:bookmarkEnd w:id="16"/>
      <w:r>
        <w:t xml:space="preserve"> </w:t>
      </w:r>
    </w:p>
    <w:p w14:paraId="7F004B9F" w14:textId="5EC8D43F" w:rsidR="009F0CBA" w:rsidRDefault="009F0CBA" w:rsidP="009F0CBA">
      <w:r>
        <w:t>Projekt byl zařazen na seznam strategických projektů ITIKA°</w:t>
      </w:r>
      <w:r w:rsidR="0024050B">
        <w:t xml:space="preserve"> (Integrované územní investice Karlovarské aglomerace) ke spolufinancování z prostředků Evropské unie v rámci Specifického cíle 4.1. Integrovaného regionálního operačního programu </w:t>
      </w:r>
      <w:proofErr w:type="gramStart"/>
      <w:r w:rsidR="0024050B">
        <w:t>2021 - 2027</w:t>
      </w:r>
      <w:proofErr w:type="gramEnd"/>
      <w:r w:rsidR="0024050B">
        <w:t xml:space="preserve">. </w:t>
      </w:r>
    </w:p>
    <w:p w14:paraId="00232ED5" w14:textId="55298A56" w:rsidR="00D94161" w:rsidRDefault="0024050B" w:rsidP="0063586A">
      <w:r>
        <w:t>Veškeré činnosti v souvislosti s realizací této veřejné zakázky tak musí být prováděny v souladu s dokumenty a postupy platnými pro projekty financované z tohoto dotačního programu. Vybraný dodavatel se v uzavřené kupní smlouvě zaváže k plnění pravidel a podmínek stanovených dohodou mezi řídícím výborem IROP a dotačním příjemcem (zadavatelem)</w:t>
      </w:r>
      <w:r w:rsidR="00D94161">
        <w:t>. Tento závazek bude obsahovat mj., že: „dodavatel je povinen uchovávat veškerou dokumentaci související s realizací projektu včetně účetních dokladů minimálně do konce roku 203</w:t>
      </w:r>
      <w:r w:rsidR="005B7CFC">
        <w:t>7</w:t>
      </w:r>
      <w:r w:rsidR="00D94161">
        <w:t xml:space="preserve">, pokud je v českých právních předpisech stanovena lhůta delší, musí jí dodavatel použít“ …“každá faktura musí být označena názvem a </w:t>
      </w:r>
      <w:r w:rsidR="00D94161">
        <w:lastRenderedPageBreak/>
        <w:t>číslem projektu“…dodavatel je povinen minimálně do konce roku 203</w:t>
      </w:r>
      <w:r w:rsidR="005B7CFC">
        <w:t>7</w:t>
      </w:r>
      <w:r w:rsidR="00D94161">
        <w:t xml:space="preserve"> poskytovat požadované informace a dokumentaci související s realizací projektu zaměstnancům nebo zmocněncům pověřených orgánů (CRR, MMR ČR, MF ČR, Evropské komisi, Evropskému účetnímu dvoru, Nejvyššímu kontrolnímu úřadu, příslušnému orgánu finanční správy a dalším oprávněným orgánům státní správy) a je povinen vytvořit výše uvedeným osobám podmínky k provedení kontroly vztahující se k realizaci projektu a poskytnout jim při provádění kontroly součinnost. </w:t>
      </w:r>
    </w:p>
    <w:p w14:paraId="02B3ACFC" w14:textId="77777777" w:rsidR="00D94161" w:rsidRDefault="00D94161" w:rsidP="0063586A"/>
    <w:p w14:paraId="6C72A1F4" w14:textId="77777777" w:rsidR="00D94161" w:rsidRDefault="00D94161" w:rsidP="00D94161">
      <w:pPr>
        <w:pStyle w:val="Nadpis1"/>
      </w:pPr>
      <w:bookmarkStart w:id="17" w:name="_Toc220334788"/>
      <w:r>
        <w:t>Zadávací řízení</w:t>
      </w:r>
      <w:bookmarkEnd w:id="17"/>
      <w:r>
        <w:t xml:space="preserve"> </w:t>
      </w:r>
    </w:p>
    <w:p w14:paraId="5EE7788E" w14:textId="77777777" w:rsidR="00D94161" w:rsidRDefault="00D94161" w:rsidP="00D94161">
      <w:pPr>
        <w:pStyle w:val="Nadpis2"/>
      </w:pPr>
      <w:bookmarkStart w:id="18" w:name="_Toc220334789"/>
      <w:r>
        <w:t>Organizace zadávacího řízení</w:t>
      </w:r>
      <w:bookmarkEnd w:id="18"/>
      <w:r>
        <w:t xml:space="preserve"> </w:t>
      </w:r>
    </w:p>
    <w:p w14:paraId="65433063" w14:textId="77777777" w:rsidR="00770829" w:rsidRDefault="00D94161" w:rsidP="00D94161">
      <w:r>
        <w:t xml:space="preserve">Zadávací řízení je s ohledem na charakter celkové veřejné zakázky organizováno podle § 56 ZZVZ v nadlimitním režimu. Zadávací řízení je zahájeno odesláním Oznámení o zahájení zadávacího řízení ve Věstníku veřejných zakázek. </w:t>
      </w:r>
    </w:p>
    <w:p w14:paraId="014A3B20" w14:textId="77777777" w:rsidR="00770829" w:rsidRDefault="00770829" w:rsidP="00D94161"/>
    <w:p w14:paraId="669A16AE" w14:textId="77777777" w:rsidR="00770829" w:rsidRDefault="00770829" w:rsidP="00770829">
      <w:pPr>
        <w:pStyle w:val="Nadpis2"/>
      </w:pPr>
      <w:bookmarkStart w:id="19" w:name="_Toc220334790"/>
      <w:r>
        <w:t>Účast v zadávacím řízení</w:t>
      </w:r>
      <w:bookmarkEnd w:id="19"/>
    </w:p>
    <w:p w14:paraId="0F9B110B" w14:textId="77777777" w:rsidR="00770829" w:rsidRPr="00693694" w:rsidRDefault="00770829" w:rsidP="00770829">
      <w:r w:rsidRPr="00693694">
        <w:t>Účast v zadávacím řízení je za stejných podmínek otevřena všem fyzickým a právnickým osobám, které předloží ve stanovené lhůtě svoji nabídku a zároveň prokáží odpovídající kvalifikaci k realizaci předmětné veřejné zakázky.</w:t>
      </w:r>
      <w:r>
        <w:t xml:space="preserve"> </w:t>
      </w:r>
    </w:p>
    <w:p w14:paraId="0208D320" w14:textId="43531D5B" w:rsidR="00770829" w:rsidRDefault="00770829" w:rsidP="00770829">
      <w:r>
        <w:t xml:space="preserve"> </w:t>
      </w:r>
    </w:p>
    <w:p w14:paraId="3941C18A" w14:textId="0A64CC51" w:rsidR="00770829" w:rsidRDefault="00770829" w:rsidP="00770829">
      <w:pPr>
        <w:pStyle w:val="Nadpis2"/>
      </w:pPr>
      <w:bookmarkStart w:id="20" w:name="_Toc220334791"/>
      <w:r>
        <w:t>Komunikace v zadávacím řízení</w:t>
      </w:r>
      <w:bookmarkEnd w:id="20"/>
      <w:r>
        <w:t xml:space="preserve"> </w:t>
      </w:r>
    </w:p>
    <w:p w14:paraId="02D02D74" w14:textId="77777777" w:rsidR="00770829" w:rsidRPr="00693694" w:rsidRDefault="00770829" w:rsidP="00770829">
      <w:r w:rsidRPr="00693694">
        <w:t>Veškerá komunikace mezi zadavatelem a dodavateli musí být v souladu s § 211 ZZVZ vedena pouze písemnou elektronickou formou. Doručování písemností a komunikace mezi zadavatelem a dodavateli bude probíhat prostřednictvím elektronického nástroje E-</w:t>
      </w:r>
      <w:proofErr w:type="spellStart"/>
      <w:r w:rsidRPr="00693694">
        <w:t>ZaK</w:t>
      </w:r>
      <w:proofErr w:type="spellEnd"/>
      <w:r w:rsidRPr="00693694">
        <w:t xml:space="preserve"> na adrese: </w:t>
      </w:r>
      <w:hyperlink r:id="rId9" w:history="1">
        <w:r w:rsidRPr="00693694">
          <w:rPr>
            <w:rStyle w:val="Hypertextovodkaz"/>
          </w:rPr>
          <w:t>https://ezak.mmkv.cz</w:t>
        </w:r>
      </w:hyperlink>
      <w:r w:rsidRPr="00693694">
        <w:t xml:space="preserve">, který splňuje podmínky ZZVZ a vyhlášky č. 260/2016 Sb. o stanovení podrobnějších podmínek týkajících se elektronických nástrojů, elektronických úkonů při zadávání veřejných zakázek a certifikátu shody. Vyjma nabídky účastníků může být komunikace ve věci zadávacího řízení vedena i prostřednictvím dalších elektronických nástrojů (datové schránky zadavatele nebo e-mailu pověřených osob zadavatele). </w:t>
      </w:r>
    </w:p>
    <w:p w14:paraId="6D1D9E0A" w14:textId="77777777" w:rsidR="00770829" w:rsidRDefault="00770829" w:rsidP="00770829"/>
    <w:p w14:paraId="3749CD01" w14:textId="2455178D" w:rsidR="00770829" w:rsidRDefault="00770829" w:rsidP="00770829">
      <w:r>
        <w:t>Dodavatel či účastník řízení, který není registrovaný v elektronickém nástroji E-</w:t>
      </w:r>
      <w:proofErr w:type="spellStart"/>
      <w:r>
        <w:t>ZaK</w:t>
      </w:r>
      <w:proofErr w:type="spellEnd"/>
      <w:r>
        <w:t>, musí provést registraci a ověření dodavatele v Centrální databázi dodavatelů platformy FEN (</w:t>
      </w:r>
      <w:hyperlink r:id="rId10" w:history="1">
        <w:r w:rsidRPr="00B47662">
          <w:rPr>
            <w:rStyle w:val="Hypertextovodkaz"/>
          </w:rPr>
          <w:t>https://fen.cz</w:t>
        </w:r>
      </w:hyperlink>
      <w:r>
        <w:t xml:space="preserve">), </w:t>
      </w:r>
      <w:r w:rsidR="001A05F8">
        <w:t xml:space="preserve">kde probíhá registrace a administrace dodavatelských účtů. </w:t>
      </w:r>
      <w:r>
        <w:t xml:space="preserve">Registrace je nutná za účelem komunikace se zadavatelem a pro podání nabídky. </w:t>
      </w:r>
      <w:r w:rsidR="001A05F8">
        <w:t xml:space="preserve">Elektronický nástroj </w:t>
      </w:r>
      <w:proofErr w:type="spellStart"/>
      <w:r w:rsidR="001A05F8">
        <w:t>EZaK</w:t>
      </w:r>
      <w:proofErr w:type="spellEnd"/>
      <w:r w:rsidR="001A05F8">
        <w:t xml:space="preserve"> je na uvedenou databázi napojen. </w:t>
      </w:r>
    </w:p>
    <w:p w14:paraId="01D2A83E" w14:textId="045710F9" w:rsidR="001A05F8" w:rsidRDefault="001A05F8" w:rsidP="00770829">
      <w:r>
        <w:t xml:space="preserve">Veškeré podmínky a informace týkající se elektronického nástroje jsou dostupné na </w:t>
      </w:r>
      <w:hyperlink r:id="rId11" w:history="1">
        <w:r w:rsidRPr="00B47662">
          <w:rPr>
            <w:rStyle w:val="Hypertextovodkaz"/>
          </w:rPr>
          <w:t>https://ezak.mmkv.cz</w:t>
        </w:r>
      </w:hyperlink>
      <w:r>
        <w:t xml:space="preserve">. V případě jakýchkoli otázek týkajících se technického nastavení lze rovněž kontaktovat technickou podporu elektronického nástroje na e-mailu: </w:t>
      </w:r>
      <w:hyperlink r:id="rId12" w:history="1">
        <w:r w:rsidRPr="00B47662">
          <w:rPr>
            <w:rStyle w:val="Hypertextovodkaz"/>
          </w:rPr>
          <w:t>podpora@ezak.cz</w:t>
        </w:r>
      </w:hyperlink>
      <w:r>
        <w:t xml:space="preserve">, tel.+420 538 702 719. </w:t>
      </w:r>
    </w:p>
    <w:p w14:paraId="0777EF52" w14:textId="77777777" w:rsidR="001A05F8" w:rsidRDefault="001A05F8" w:rsidP="00770829"/>
    <w:p w14:paraId="6150FE24" w14:textId="5B095C90" w:rsidR="001A05F8" w:rsidRPr="00770829" w:rsidRDefault="001A05F8" w:rsidP="001A05F8">
      <w:pPr>
        <w:pStyle w:val="Nadpis1"/>
      </w:pPr>
      <w:bookmarkStart w:id="21" w:name="_Toc220334792"/>
      <w:r>
        <w:t>Zadávací dokumentace</w:t>
      </w:r>
      <w:bookmarkEnd w:id="21"/>
      <w:r>
        <w:t xml:space="preserve"> </w:t>
      </w:r>
    </w:p>
    <w:p w14:paraId="26FF125A" w14:textId="59397A56" w:rsidR="0063586A" w:rsidRDefault="001A05F8" w:rsidP="001A05F8">
      <w:pPr>
        <w:pStyle w:val="Nadpis2"/>
      </w:pPr>
      <w:bookmarkStart w:id="22" w:name="_Toc220334793"/>
      <w:r>
        <w:t>Zpracovatelé zadávací dokumentace</w:t>
      </w:r>
      <w:bookmarkEnd w:id="22"/>
    </w:p>
    <w:p w14:paraId="502D562B" w14:textId="37D93E78" w:rsidR="001A05F8" w:rsidRDefault="001A05F8" w:rsidP="001A05F8">
      <w:r w:rsidRPr="00693694">
        <w:t>Zadávací dokumentaci obsahující zadávací podmínky, podmínky účasti v zadávacím řízení zpracovala organizace pověřená administrací veřejné zakázky: REDI-regionalistika, ekologie, developing, investice, spol. s r.o., Karlovy Vary, IČO: 25232096.</w:t>
      </w:r>
      <w:r>
        <w:t xml:space="preserve"> </w:t>
      </w:r>
    </w:p>
    <w:p w14:paraId="084C173B" w14:textId="451B86B5" w:rsidR="001A05F8" w:rsidRDefault="001A05F8" w:rsidP="001A05F8">
      <w:r>
        <w:t>Dokumentaci vnitřního vybavení</w:t>
      </w:r>
      <w:r w:rsidR="005B7CFC">
        <w:t xml:space="preserve"> včetně IT </w:t>
      </w:r>
      <w:r w:rsidR="009A4681">
        <w:t>vybavení zpracovala</w:t>
      </w:r>
      <w:r>
        <w:t xml:space="preserve"> Projektová kancelář PS, projektant Oto </w:t>
      </w:r>
      <w:proofErr w:type="spellStart"/>
      <w:r>
        <w:t>Szakos</w:t>
      </w:r>
      <w:proofErr w:type="spellEnd"/>
      <w:r>
        <w:t xml:space="preserve">, Nové Hamry. </w:t>
      </w:r>
      <w:r>
        <w:rPr>
          <w:vanish/>
        </w:rPr>
        <w:t>amry 392</w:t>
      </w:r>
    </w:p>
    <w:p w14:paraId="5AD1B74F" w14:textId="77777777" w:rsidR="00BB4252" w:rsidRDefault="00BB4252" w:rsidP="001A05F8"/>
    <w:p w14:paraId="4C6CB73B" w14:textId="2CB03091" w:rsidR="00BB4252" w:rsidRDefault="00BB4252" w:rsidP="00BB4252">
      <w:pPr>
        <w:pStyle w:val="Nadpis2"/>
      </w:pPr>
      <w:bookmarkStart w:id="23" w:name="_Toc220334794"/>
      <w:r>
        <w:lastRenderedPageBreak/>
        <w:t>Údaje o přístupu k zadávací dokumentaci</w:t>
      </w:r>
      <w:bookmarkEnd w:id="23"/>
      <w:r>
        <w:t xml:space="preserve"> </w:t>
      </w:r>
    </w:p>
    <w:p w14:paraId="7FB5A56B" w14:textId="342F65C0" w:rsidR="00BB4252" w:rsidRDefault="00BB4252" w:rsidP="00BB4252">
      <w:r w:rsidRPr="008E0925">
        <w:t xml:space="preserve">Zadávací dokumentace včetně všech příloh bude zveřejněna po celou lhůtu pro podání nabídek na profilu zadavatele: </w:t>
      </w:r>
      <w:hyperlink r:id="rId13" w:history="1">
        <w:r w:rsidR="00AF28F6" w:rsidRPr="009F5CF6">
          <w:rPr>
            <w:rStyle w:val="Hypertextovodkaz"/>
          </w:rPr>
          <w:t>https://ezak.mmkv.cz/profile_display_2.html</w:t>
        </w:r>
      </w:hyperlink>
      <w:r w:rsidRPr="008E0925">
        <w:t>.</w:t>
      </w:r>
    </w:p>
    <w:p w14:paraId="4752CC94" w14:textId="77777777" w:rsidR="00AF28F6" w:rsidRDefault="00AF28F6" w:rsidP="00BB4252"/>
    <w:p w14:paraId="6EBFB4A0" w14:textId="69889955" w:rsidR="00AF28F6" w:rsidRDefault="00AF28F6" w:rsidP="00AF28F6">
      <w:pPr>
        <w:pStyle w:val="Nadpis2"/>
      </w:pPr>
      <w:bookmarkStart w:id="24" w:name="_Toc220334795"/>
      <w:r>
        <w:t>Údaje o vlivu na zpracování zadávací dokumentaci</w:t>
      </w:r>
      <w:bookmarkEnd w:id="24"/>
      <w:r>
        <w:t xml:space="preserve"> </w:t>
      </w:r>
    </w:p>
    <w:p w14:paraId="05309D9C" w14:textId="77777777" w:rsidR="00AF28F6" w:rsidRPr="008E0925" w:rsidRDefault="00AF28F6" w:rsidP="00AF28F6">
      <w:r w:rsidRPr="008E0925">
        <w:t xml:space="preserve">Zadavatel ani jím pověřená osoba nevedla před zahájením tohoto zadávacího řízení žádné předběžné tržní konzultace, které by ovlivnily způsob zpracování zadávací dokumentace. </w:t>
      </w:r>
    </w:p>
    <w:p w14:paraId="21A70190" w14:textId="77777777" w:rsidR="00AF28F6" w:rsidRPr="00AF28F6" w:rsidRDefault="00AF28F6" w:rsidP="00AF28F6"/>
    <w:p w14:paraId="2E76087F" w14:textId="456936ED" w:rsidR="00BB4252" w:rsidRDefault="00BB4252" w:rsidP="00BB4252">
      <w:pPr>
        <w:pStyle w:val="Nadpis2"/>
      </w:pPr>
      <w:bookmarkStart w:id="25" w:name="_Toc220334796"/>
      <w:r>
        <w:t>Obsah zadávací dokumentace</w:t>
      </w:r>
      <w:bookmarkEnd w:id="25"/>
      <w:r>
        <w:t xml:space="preserve"> </w:t>
      </w:r>
    </w:p>
    <w:p w14:paraId="45CCEE9C" w14:textId="77777777" w:rsidR="00BB4252" w:rsidRPr="008E0925" w:rsidRDefault="00BB4252" w:rsidP="00BB4252">
      <w:r w:rsidRPr="008E0925">
        <w:t>Zadávací dokumentace včetně všech příloh je souborem požadavků, obchodních a technický</w:t>
      </w:r>
      <w:r>
        <w:t>ch</w:t>
      </w:r>
      <w:r w:rsidRPr="008E0925">
        <w:t xml:space="preserve"> podmínek zadavatele vymezující předmět veřejné zakázky a podmínky účasti v zadávacím řízení a je výchozím podkladem pro zpracování nabídky dodavatelů. </w:t>
      </w:r>
    </w:p>
    <w:p w14:paraId="61EAC2A4" w14:textId="77777777" w:rsidR="00BB4252" w:rsidRPr="008E0925" w:rsidRDefault="00BB4252" w:rsidP="00BB4252">
      <w:r w:rsidRPr="008E0925">
        <w:t xml:space="preserve">Zadávací dokumentace obsahuje: </w:t>
      </w:r>
    </w:p>
    <w:p w14:paraId="063A03F8" w14:textId="77777777" w:rsidR="00BB4252" w:rsidRPr="000501FC" w:rsidRDefault="00BB4252" w:rsidP="00BB4252">
      <w:r w:rsidRPr="000501FC">
        <w:t xml:space="preserve">1) Zadávací podmínky </w:t>
      </w:r>
    </w:p>
    <w:p w14:paraId="7AB6F444" w14:textId="77777777" w:rsidR="00BB4252" w:rsidRPr="000501FC" w:rsidRDefault="00BB4252" w:rsidP="00BB4252">
      <w:r w:rsidRPr="000501FC">
        <w:t xml:space="preserve">2) přílohu č. 1 – Krycí list nabídky </w:t>
      </w:r>
    </w:p>
    <w:p w14:paraId="57C5D73A" w14:textId="77777777" w:rsidR="00BB4252" w:rsidRPr="000501FC" w:rsidRDefault="00BB4252" w:rsidP="00BB4252">
      <w:r w:rsidRPr="000501FC">
        <w:t xml:space="preserve">3) přílohu č. 2 – Čestné prohlášení ke kvalifikaci </w:t>
      </w:r>
    </w:p>
    <w:p w14:paraId="5BDEB618" w14:textId="1AE4C4CD" w:rsidR="00BB4252" w:rsidRPr="000501FC" w:rsidRDefault="00BB4252" w:rsidP="00BB4252">
      <w:r w:rsidRPr="000501FC">
        <w:t xml:space="preserve">4) přílohu č. 3 </w:t>
      </w:r>
      <w:r w:rsidR="000501FC">
        <w:t xml:space="preserve">- </w:t>
      </w:r>
      <w:r w:rsidR="000501FC" w:rsidRPr="000501FC">
        <w:t>Obchodní</w:t>
      </w:r>
      <w:r w:rsidRPr="000501FC">
        <w:t xml:space="preserve"> podmínky – návrh kupní smlouvy </w:t>
      </w:r>
    </w:p>
    <w:p w14:paraId="09FC9163" w14:textId="4D83F9D7" w:rsidR="00BB4252" w:rsidRPr="000501FC" w:rsidRDefault="00BB4252" w:rsidP="00BB4252">
      <w:r w:rsidRPr="000501FC">
        <w:t xml:space="preserve">5) přílohu č. 4 – </w:t>
      </w:r>
      <w:r w:rsidR="00D26589">
        <w:t xml:space="preserve">Technická specifikace a </w:t>
      </w:r>
      <w:proofErr w:type="gramStart"/>
      <w:r w:rsidRPr="000501FC">
        <w:t>Soupis  k</w:t>
      </w:r>
      <w:proofErr w:type="gramEnd"/>
      <w:r w:rsidRPr="000501FC">
        <w:t xml:space="preserve"> ocenění </w:t>
      </w:r>
      <w:r w:rsidR="007E5099">
        <w:t xml:space="preserve"> </w:t>
      </w:r>
    </w:p>
    <w:p w14:paraId="39622E33" w14:textId="77777777" w:rsidR="00BB4252" w:rsidRPr="000501FC" w:rsidRDefault="00BB4252" w:rsidP="00BB4252">
      <w:r w:rsidRPr="000501FC">
        <w:t xml:space="preserve">6) přílohu č. 5 – Poddodavatelský systém </w:t>
      </w:r>
    </w:p>
    <w:p w14:paraId="5730389F" w14:textId="1438A4A2" w:rsidR="00BB4252" w:rsidRPr="008E0925" w:rsidRDefault="007C26E2" w:rsidP="00BB4252">
      <w:r>
        <w:t>7</w:t>
      </w:r>
      <w:r w:rsidR="00BB4252" w:rsidRPr="000501FC">
        <w:t xml:space="preserve">) příloha č. </w:t>
      </w:r>
      <w:r>
        <w:t>6</w:t>
      </w:r>
      <w:r w:rsidR="00BB4252" w:rsidRPr="000501FC">
        <w:t xml:space="preserve"> – Čestné prohlášení k</w:t>
      </w:r>
      <w:r w:rsidR="005F1387">
        <w:t xml:space="preserve"> neexistenci střetu zájmů a k </w:t>
      </w:r>
      <w:r w:rsidR="00BB4252" w:rsidRPr="000501FC">
        <w:t>mezinárodním sankcím</w:t>
      </w:r>
      <w:r w:rsidR="00BB4252">
        <w:t xml:space="preserve">  </w:t>
      </w:r>
    </w:p>
    <w:p w14:paraId="1D4117EF" w14:textId="77777777" w:rsidR="00BB4252" w:rsidRPr="00BB4252" w:rsidRDefault="00BB4252" w:rsidP="00BB4252"/>
    <w:p w14:paraId="4BA9E7C5" w14:textId="77777777" w:rsidR="001A05F8" w:rsidRPr="001A05F8" w:rsidRDefault="001A05F8" w:rsidP="001A05F8"/>
    <w:p w14:paraId="650DFC63" w14:textId="051134E9" w:rsidR="00792367" w:rsidRDefault="00BB4252" w:rsidP="00BB4252">
      <w:pPr>
        <w:pStyle w:val="Nadpis2"/>
      </w:pPr>
      <w:bookmarkStart w:id="26" w:name="_Toc220334797"/>
      <w:r>
        <w:t>Vysvětlení zadávací dokumentace</w:t>
      </w:r>
      <w:bookmarkEnd w:id="26"/>
    </w:p>
    <w:p w14:paraId="0DBE9061" w14:textId="77777777" w:rsidR="00BB4252" w:rsidRDefault="00BB4252" w:rsidP="00BB4252">
      <w:r w:rsidRPr="0035594F">
        <w:t>Dodavatelé mají právo ve smyslu § 98 ZZVZ požadovat vysvětlení k zadávací dokumentaci a k zadávacím podmínkám, a to prostřednictvím písemných dotazů podaných prostřednictvím elektronického nástroje E-</w:t>
      </w:r>
      <w:proofErr w:type="spellStart"/>
      <w:r w:rsidRPr="0035594F">
        <w:t>ZaK</w:t>
      </w:r>
      <w:proofErr w:type="spellEnd"/>
      <w:r w:rsidRPr="0035594F">
        <w:t xml:space="preserve"> dostupného na adrese: </w:t>
      </w:r>
      <w:hyperlink r:id="rId14" w:history="1">
        <w:r w:rsidRPr="0035594F">
          <w:rPr>
            <w:rStyle w:val="Hypertextovodkaz"/>
          </w:rPr>
          <w:t>https://ezak.mmkv.cz</w:t>
        </w:r>
      </w:hyperlink>
      <w:r w:rsidRPr="0035594F">
        <w:t xml:space="preserve">, datové schránky zadavatele nebo prostřednictvím e-mailové zprávy adresované osobě pověřené výkonem zadavatelských činností uvedené v článku 1.3. této ZD. </w:t>
      </w:r>
    </w:p>
    <w:p w14:paraId="62B5927B" w14:textId="77777777" w:rsidR="00BB4252" w:rsidRPr="004F4133" w:rsidRDefault="00BB4252" w:rsidP="00BB4252">
      <w:r>
        <w:t xml:space="preserve">Písemná žádost musí být doručena nejpozději 5 pracovních dní před uplynutím lhůty pro podání nabídek. Pro jistotu kvalifikované odpovědi s vysvětlením zadavatel doporučuje tuto žádost podat </w:t>
      </w:r>
      <w:r w:rsidRPr="004F4133">
        <w:t xml:space="preserve">8 dní před uplynutím lhůty po podání nabídek. </w:t>
      </w:r>
    </w:p>
    <w:p w14:paraId="6AC17031" w14:textId="77777777" w:rsidR="00BB4252" w:rsidRPr="004F4133" w:rsidRDefault="00BB4252" w:rsidP="00BB4252">
      <w:r w:rsidRPr="004F4133">
        <w:t xml:space="preserve">Na základě těchto žádostí poskytne zadavatel dodavatelům vysvětlení k zadávací dokumentaci zveřejněním na svém profilu zadavatele, a to nejpozději do 3 dnů po doručení žádosti. </w:t>
      </w:r>
    </w:p>
    <w:p w14:paraId="19F9FD24" w14:textId="77777777" w:rsidR="00BB4252" w:rsidRPr="004F4133" w:rsidRDefault="00BB4252" w:rsidP="00BB4252">
      <w:r w:rsidRPr="004F4133">
        <w:t xml:space="preserve">Zadavatel může poskytnout vysvětlení zadávacích podmínek i bez toho, že by žádost o vysvětlení vznesl jakýkoliv dodavatel. </w:t>
      </w:r>
    </w:p>
    <w:p w14:paraId="267112CA" w14:textId="77777777" w:rsidR="00BB4252" w:rsidRDefault="00BB4252" w:rsidP="00BB4252">
      <w:r w:rsidRPr="004F4133">
        <w:t xml:space="preserve">Pokud vysvětlující informace vyvolá potřebu zásadní změny či podstatného doplnění zadávací dokumentace, bude lhůta pro předkládání nabídek odpovídajícím způsobem prodloužena. Pokud tato změna či doplnění může rozšířit potenciální okruh účastníků zadávacího řízení, bude lhůta pro podání nabídek prodloužena o celou původní délku. </w:t>
      </w:r>
    </w:p>
    <w:p w14:paraId="5AEA9883" w14:textId="77777777" w:rsidR="00BB4252" w:rsidRPr="004F4133" w:rsidRDefault="00BB4252" w:rsidP="00BB4252">
      <w:r>
        <w:t xml:space="preserve">Všechna vysvětlení zadávací dokumentace zadavatel uveřejní na profilu zadavatele dostupného na </w:t>
      </w:r>
      <w:r w:rsidRPr="009304EC">
        <w:rPr>
          <w:b/>
        </w:rPr>
        <w:t>https://ezak.mmkv.cz/profile_display_2.html.</w:t>
      </w:r>
    </w:p>
    <w:p w14:paraId="74E9BE37" w14:textId="77777777" w:rsidR="00BB4252" w:rsidRPr="004F4133" w:rsidRDefault="00BB4252" w:rsidP="0041101C">
      <w:r w:rsidRPr="004F4133">
        <w:t xml:space="preserve">Zadavatel upozorňuje dodavatele, aby ve svém vlastním zájmu sledovali profil zadavatele, na kterém budou uveřejňována případná vysvětlení, změny či doplnění zadávacích podmínek. Nezapracování případných zde uvedených změn či doplňků do nabídky bude posuzováno jako nedodržení zadávacích podmínek. </w:t>
      </w:r>
    </w:p>
    <w:p w14:paraId="0938B419" w14:textId="77777777" w:rsidR="00BB4252" w:rsidRPr="00BB4252" w:rsidRDefault="00BB4252" w:rsidP="00BB4252"/>
    <w:p w14:paraId="353E1709" w14:textId="77777777" w:rsidR="0041101C" w:rsidRDefault="0023753C" w:rsidP="0041101C">
      <w:pPr>
        <w:pStyle w:val="Nadpis2"/>
      </w:pPr>
      <w:r>
        <w:t xml:space="preserve">   </w:t>
      </w:r>
      <w:bookmarkStart w:id="27" w:name="_Toc220334798"/>
      <w:r w:rsidR="0041101C">
        <w:t>Prohlídka místa budoucího plnění</w:t>
      </w:r>
      <w:bookmarkEnd w:id="27"/>
      <w:r w:rsidR="0041101C">
        <w:t xml:space="preserve"> </w:t>
      </w:r>
    </w:p>
    <w:p w14:paraId="782308A2" w14:textId="77777777" w:rsidR="0041101C" w:rsidRDefault="0041101C" w:rsidP="0041101C">
      <w:r>
        <w:t xml:space="preserve">Prohlídka místa budoucího plnění není zadavatelem organizována. </w:t>
      </w:r>
      <w:r w:rsidR="0023753C">
        <w:t xml:space="preserve">  </w:t>
      </w:r>
    </w:p>
    <w:p w14:paraId="27060F6C" w14:textId="77777777" w:rsidR="0041101C" w:rsidRDefault="0041101C" w:rsidP="0041101C"/>
    <w:p w14:paraId="52C55E04" w14:textId="545215D7" w:rsidR="00FF7E73" w:rsidRDefault="0041101C" w:rsidP="0041101C">
      <w:pPr>
        <w:pStyle w:val="Nadpis1"/>
      </w:pPr>
      <w:bookmarkStart w:id="28" w:name="_Toc220334799"/>
      <w:r>
        <w:lastRenderedPageBreak/>
        <w:t>Kvalifikace dodavatelů pro veřejnou zakázku</w:t>
      </w:r>
      <w:bookmarkEnd w:id="28"/>
      <w:r>
        <w:t xml:space="preserve"> </w:t>
      </w:r>
      <w:r w:rsidR="0023753C">
        <w:t xml:space="preserve">                                                                                                                                                                                                                                                                                                                                                                                                                                                                                                   </w:t>
      </w:r>
      <w:r w:rsidR="00FF7E73">
        <w:t xml:space="preserve">                                        </w:t>
      </w:r>
    </w:p>
    <w:p w14:paraId="75CAD5B7" w14:textId="42AECA07" w:rsidR="0041101C" w:rsidRDefault="0041101C" w:rsidP="0041101C">
      <w:pPr>
        <w:pStyle w:val="Nadpis2"/>
      </w:pPr>
      <w:bookmarkStart w:id="29" w:name="_Toc220334800"/>
      <w:r>
        <w:t>Požadavky na kvalifikaci</w:t>
      </w:r>
      <w:bookmarkEnd w:id="29"/>
      <w:r>
        <w:t xml:space="preserve"> </w:t>
      </w:r>
    </w:p>
    <w:p w14:paraId="1BECC64D" w14:textId="5C10A9E6" w:rsidR="0041101C" w:rsidRDefault="0041101C" w:rsidP="0041101C">
      <w:r>
        <w:t xml:space="preserve">Kvalifikovaným pro plnění této veřejné </w:t>
      </w:r>
      <w:r w:rsidR="007C26E2">
        <w:t>z</w:t>
      </w:r>
      <w:r>
        <w:t xml:space="preserve">akázky je dodavatel, který </w:t>
      </w:r>
    </w:p>
    <w:p w14:paraId="53BEC072" w14:textId="1EFE2298" w:rsidR="0041101C" w:rsidRDefault="0041101C" w:rsidP="0041101C">
      <w:pPr>
        <w:pStyle w:val="Odstavecseseznamem"/>
        <w:numPr>
          <w:ilvl w:val="0"/>
          <w:numId w:val="4"/>
        </w:numPr>
      </w:pPr>
      <w:r>
        <w:t xml:space="preserve">Prokáže, že není nezpůsobilým dodavatelem dle § 74 ZZVZ odst. 1 písm. a) až e) </w:t>
      </w:r>
    </w:p>
    <w:p w14:paraId="0ECC36B3" w14:textId="5C0E9EE9" w:rsidR="0041101C" w:rsidRDefault="0041101C" w:rsidP="0041101C">
      <w:pPr>
        <w:pStyle w:val="Odstavecseseznamem"/>
        <w:numPr>
          <w:ilvl w:val="0"/>
          <w:numId w:val="4"/>
        </w:numPr>
      </w:pPr>
      <w:r>
        <w:t xml:space="preserve">Splní profesní způsobilost dle § 77 ZZVZ odst. 1 a </w:t>
      </w:r>
      <w:proofErr w:type="gramStart"/>
      <w:r>
        <w:t>2a</w:t>
      </w:r>
      <w:proofErr w:type="gramEnd"/>
      <w:r>
        <w:t>)</w:t>
      </w:r>
    </w:p>
    <w:p w14:paraId="0A4C5F35" w14:textId="2A70C445" w:rsidR="0041101C" w:rsidRDefault="0041101C" w:rsidP="0041101C">
      <w:pPr>
        <w:pStyle w:val="Odstavecseseznamem"/>
        <w:numPr>
          <w:ilvl w:val="0"/>
          <w:numId w:val="4"/>
        </w:numPr>
      </w:pPr>
      <w:r>
        <w:t>splní technickou kvalifikaci dle § 79 odst. 2 písm. b)</w:t>
      </w:r>
    </w:p>
    <w:p w14:paraId="7E8C5F73" w14:textId="77777777" w:rsidR="0041101C" w:rsidRDefault="0041101C" w:rsidP="0041101C"/>
    <w:p w14:paraId="0A14CDE1" w14:textId="654D9657" w:rsidR="0041101C" w:rsidRDefault="0041101C" w:rsidP="0041101C">
      <w:pPr>
        <w:pStyle w:val="Nadpis3"/>
      </w:pPr>
      <w:bookmarkStart w:id="30" w:name="_Toc220334801"/>
      <w:r>
        <w:t xml:space="preserve">Základní způsobilost dle § 74 odst. 1 </w:t>
      </w:r>
      <w:r w:rsidR="007C26E2">
        <w:t>písm.</w:t>
      </w:r>
      <w:r>
        <w:t xml:space="preserve"> a) až e) ZZVZ</w:t>
      </w:r>
      <w:bookmarkEnd w:id="30"/>
      <w:r>
        <w:t xml:space="preserve"> </w:t>
      </w:r>
    </w:p>
    <w:p w14:paraId="1F0869D1" w14:textId="6323B273" w:rsidR="0041101C" w:rsidRDefault="0041101C" w:rsidP="0041101C">
      <w:r>
        <w:t xml:space="preserve">Základní způsobilost splňuje dodavatel, </w:t>
      </w:r>
    </w:p>
    <w:p w14:paraId="262EFFA6" w14:textId="77777777" w:rsidR="0041101C" w:rsidRPr="00B46291" w:rsidRDefault="0041101C" w:rsidP="0041101C">
      <w:pPr>
        <w:pStyle w:val="Odstavecseseznamem"/>
        <w:numPr>
          <w:ilvl w:val="0"/>
          <w:numId w:val="5"/>
        </w:numPr>
      </w:pPr>
      <w:r w:rsidRPr="00B46291">
        <w:t>který 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14:paraId="74124CF5" w14:textId="77777777" w:rsidR="0041101C" w:rsidRPr="00B46291" w:rsidRDefault="0041101C" w:rsidP="0041101C">
      <w:pPr>
        <w:pStyle w:val="Odstavecseseznamem"/>
        <w:ind w:left="360"/>
      </w:pPr>
      <w:r w:rsidRPr="00B46291">
        <w:t>Je-li dodavatelem právnická osoba, musí podmínku dle předchozího odstavce splňovat právnická osoba a zároveň každý člen statutárního orgánu dodavatele. Je-li čelenem statutárního orgánu právnická osoba, musí podmínku splňovat</w:t>
      </w:r>
    </w:p>
    <w:p w14:paraId="7D1F420B" w14:textId="77777777" w:rsidR="0041101C" w:rsidRPr="00B46291" w:rsidRDefault="0041101C" w:rsidP="0041101C">
      <w:pPr>
        <w:pStyle w:val="Odstavecseseznamem"/>
        <w:numPr>
          <w:ilvl w:val="0"/>
          <w:numId w:val="6"/>
        </w:numPr>
      </w:pPr>
      <w:r w:rsidRPr="00B46291">
        <w:t>tato právnická osoba</w:t>
      </w:r>
    </w:p>
    <w:p w14:paraId="3335A7B1" w14:textId="77777777" w:rsidR="0041101C" w:rsidRPr="00B46291" w:rsidRDefault="0041101C" w:rsidP="0041101C">
      <w:pPr>
        <w:pStyle w:val="Odstavecseseznamem"/>
        <w:numPr>
          <w:ilvl w:val="0"/>
          <w:numId w:val="6"/>
        </w:numPr>
      </w:pPr>
      <w:r w:rsidRPr="00B46291">
        <w:t xml:space="preserve">každý člen statutárního orgánu této právnické osoby </w:t>
      </w:r>
    </w:p>
    <w:p w14:paraId="2C6F0958" w14:textId="77777777" w:rsidR="0041101C" w:rsidRPr="00B46291" w:rsidRDefault="0041101C" w:rsidP="0041101C">
      <w:pPr>
        <w:pStyle w:val="Odstavecseseznamem"/>
        <w:numPr>
          <w:ilvl w:val="0"/>
          <w:numId w:val="6"/>
        </w:numPr>
      </w:pPr>
      <w:r w:rsidRPr="00B46291">
        <w:t>osoba zastupující tuto právnickou osobu ve statutárním orgánu dodavatele</w:t>
      </w:r>
    </w:p>
    <w:p w14:paraId="3AC638DB" w14:textId="77777777" w:rsidR="0041101C" w:rsidRDefault="0041101C" w:rsidP="0041101C">
      <w:pPr>
        <w:pStyle w:val="Odstavecseseznamem"/>
        <w:ind w:left="360"/>
      </w:pPr>
      <w:r w:rsidRPr="00B46291">
        <w:t>Účastní-li se zadávacího řízení pobočka závodu zahraničí právnické osoby, musí tuto podmínku podle odstavce 1 písm. a) splňovat tato právnická osoba a vedoucí pobočky závodu, české právnické osoby musí tuto podmínku splňovat osoby uvedené výše + vedoucí pobočky závodu</w:t>
      </w:r>
    </w:p>
    <w:p w14:paraId="617FF2C3" w14:textId="77777777" w:rsidR="0041101C" w:rsidRPr="00B46291" w:rsidRDefault="0041101C" w:rsidP="0041101C">
      <w:pPr>
        <w:pStyle w:val="Odstavecseseznamem"/>
        <w:ind w:left="360"/>
      </w:pPr>
      <w:r>
        <w:t>Zadavatel si dle § 74 odst. 4 nestanovuje, že tuto podmínku musí splňovat také jiné osoby, které mají v rámci struktury dodavatele práva spojená se zastupováním rozhodováním nebo kontrolou dodavatele</w:t>
      </w:r>
      <w:r w:rsidRPr="00B46291">
        <w:t xml:space="preserve"> </w:t>
      </w:r>
    </w:p>
    <w:p w14:paraId="04910E71" w14:textId="77777777" w:rsidR="0041101C" w:rsidRPr="00B46291" w:rsidRDefault="0041101C" w:rsidP="0041101C">
      <w:pPr>
        <w:pStyle w:val="Odstavecseseznamem"/>
        <w:numPr>
          <w:ilvl w:val="0"/>
          <w:numId w:val="5"/>
        </w:numPr>
      </w:pPr>
      <w:r w:rsidRPr="00B46291">
        <w:t>který nemá v České republice nebo v zemi svého sídla v evidenci daní zachycen splatný daňový nedoplatek,</w:t>
      </w:r>
    </w:p>
    <w:p w14:paraId="4BE3B23B" w14:textId="77777777" w:rsidR="0041101C" w:rsidRPr="00B46291" w:rsidRDefault="0041101C" w:rsidP="0041101C">
      <w:pPr>
        <w:pStyle w:val="Odstavecseseznamem"/>
        <w:numPr>
          <w:ilvl w:val="0"/>
          <w:numId w:val="5"/>
        </w:numPr>
      </w:pPr>
      <w:r w:rsidRPr="00B46291">
        <w:t>který nemá v České republice nebo v zemi svého sídla splatný nedoplatek na pojistném nebo na penále na veřejné zdravotní pojištění,</w:t>
      </w:r>
    </w:p>
    <w:p w14:paraId="79396F93" w14:textId="77777777" w:rsidR="0041101C" w:rsidRPr="00B46291" w:rsidRDefault="0041101C" w:rsidP="0041101C">
      <w:pPr>
        <w:pStyle w:val="Odstavecseseznamem"/>
        <w:numPr>
          <w:ilvl w:val="0"/>
          <w:numId w:val="5"/>
        </w:numPr>
      </w:pPr>
      <w:r w:rsidRPr="00B46291">
        <w:t>který nemá v České republice nebo v zemi svého sídla splatný nedoplatek na pojistném nebo na penále na sociální zabezpečení a příspěvku na státní politiku zaměstnanosti,</w:t>
      </w:r>
    </w:p>
    <w:p w14:paraId="2B7A5B0E" w14:textId="77777777" w:rsidR="0041101C" w:rsidRDefault="0041101C" w:rsidP="0041101C">
      <w:pPr>
        <w:pStyle w:val="Odstavecseseznamem"/>
        <w:numPr>
          <w:ilvl w:val="0"/>
          <w:numId w:val="5"/>
        </w:numPr>
      </w:pPr>
      <w:r w:rsidRPr="00B46291">
        <w:t>který není v likvidaci, proti němuž nebylo vydáno rozhodnutí o úpadku, vůči němuž nebyla nařízena nucená správa podle jiného právního předpisu (např. zákon č. 21/1992 Sb. o bankách ve znění pozdějších předpisů, zákon č. 87/1995 Sb. o spořitelních a úvěrních družstvech a některých opatřeních s tím souvisejících a doplnění zákona České nároční rady č. 586/1992 Sb. o daních z příjmů, ve znění pozdějších předpisů, zákon č. 363/1999 Sb. o pojišťovnictví a o změně některých souvisejících zákonů) nebo v obdobné situaci podle právního řádu země sídla dodavatele.</w:t>
      </w:r>
    </w:p>
    <w:p w14:paraId="705DEB7E" w14:textId="77777777" w:rsidR="0041101C" w:rsidRDefault="0041101C" w:rsidP="0041101C"/>
    <w:p w14:paraId="47796D16" w14:textId="77777777" w:rsidR="0041101C" w:rsidRDefault="0041101C" w:rsidP="0041101C">
      <w:r>
        <w:t>Základní způsobilost prokazuje dodavatel způsobem dle § 75 odst. 1 a) až f) ZZVZ</w:t>
      </w:r>
    </w:p>
    <w:p w14:paraId="185AD1CA" w14:textId="77777777" w:rsidR="0041101C" w:rsidRPr="007921E6" w:rsidRDefault="0041101C" w:rsidP="0041101C">
      <w:pPr>
        <w:pStyle w:val="Odstavecseseznamem"/>
        <w:numPr>
          <w:ilvl w:val="0"/>
          <w:numId w:val="7"/>
        </w:numPr>
        <w:ind w:left="360"/>
      </w:pPr>
      <w:r w:rsidRPr="007921E6">
        <w:t xml:space="preserve">výpisem z evidence Rejstříku trestů osob vyjmenovaných v bodě a) předchozího odstavce </w:t>
      </w:r>
    </w:p>
    <w:p w14:paraId="6F2F0254" w14:textId="77777777" w:rsidR="0041101C" w:rsidRPr="007921E6" w:rsidRDefault="0041101C" w:rsidP="0041101C">
      <w:pPr>
        <w:pStyle w:val="Odstavecseseznamem"/>
        <w:numPr>
          <w:ilvl w:val="0"/>
          <w:numId w:val="7"/>
        </w:numPr>
        <w:ind w:left="360"/>
      </w:pPr>
      <w:r w:rsidRPr="007921E6">
        <w:t xml:space="preserve">Potvrzením příslušného finančního úřadu a písemným čestným prohlášením ve vztahu ke spotřební dani </w:t>
      </w:r>
    </w:p>
    <w:p w14:paraId="79794972" w14:textId="77777777" w:rsidR="0041101C" w:rsidRPr="007921E6" w:rsidRDefault="0041101C" w:rsidP="0041101C">
      <w:pPr>
        <w:pStyle w:val="Odstavecseseznamem"/>
        <w:numPr>
          <w:ilvl w:val="0"/>
          <w:numId w:val="7"/>
        </w:numPr>
        <w:ind w:left="360"/>
      </w:pPr>
      <w:r w:rsidRPr="007921E6">
        <w:t xml:space="preserve">Písemným čestným prohlášením o bezdlužnosti vůči veřejnému zdravotnímu pojištění </w:t>
      </w:r>
    </w:p>
    <w:p w14:paraId="3D03A136" w14:textId="77777777" w:rsidR="0041101C" w:rsidRPr="007921E6" w:rsidRDefault="0041101C" w:rsidP="0041101C">
      <w:pPr>
        <w:pStyle w:val="Odstavecseseznamem"/>
        <w:numPr>
          <w:ilvl w:val="0"/>
          <w:numId w:val="7"/>
        </w:numPr>
        <w:ind w:left="360"/>
      </w:pPr>
      <w:r w:rsidRPr="007921E6">
        <w:t xml:space="preserve">Potvrzením příslušné Okresní správy sociálního zabezpečení </w:t>
      </w:r>
    </w:p>
    <w:p w14:paraId="4F4C65C4" w14:textId="0BC0C823" w:rsidR="0041101C" w:rsidRDefault="0041101C" w:rsidP="0041101C">
      <w:pPr>
        <w:pStyle w:val="Odstavecseseznamem"/>
        <w:numPr>
          <w:ilvl w:val="0"/>
          <w:numId w:val="7"/>
        </w:numPr>
        <w:ind w:left="360"/>
      </w:pPr>
      <w:r w:rsidRPr="007921E6">
        <w:t>Výpisem z obchodního rejstříku, nebo předložením písemného čestného prohlášení v případě, že není dodavatel v obchodním rejstříku zapsán</w:t>
      </w:r>
      <w:r w:rsidR="000529CE">
        <w:t>´</w:t>
      </w:r>
    </w:p>
    <w:p w14:paraId="600E9807" w14:textId="77777777" w:rsidR="000529CE" w:rsidRDefault="000529CE" w:rsidP="000529CE"/>
    <w:p w14:paraId="1742CA7D" w14:textId="6A35FB0D" w:rsidR="000529CE" w:rsidRDefault="000529CE" w:rsidP="000529CE">
      <w:pPr>
        <w:pStyle w:val="Nadpis3"/>
      </w:pPr>
      <w:bookmarkStart w:id="31" w:name="_Toc220334802"/>
      <w:r>
        <w:t>Profesní způsobilost</w:t>
      </w:r>
      <w:bookmarkEnd w:id="31"/>
      <w:r>
        <w:t xml:space="preserve"> </w:t>
      </w:r>
    </w:p>
    <w:p w14:paraId="3877B260" w14:textId="07C05A01" w:rsidR="000529CE" w:rsidRPr="00B46291" w:rsidRDefault="000529CE" w:rsidP="000529CE">
      <w:r w:rsidRPr="00B46291">
        <w:t xml:space="preserve">V souladu s ustanovením § 77 odst. </w:t>
      </w:r>
      <w:r w:rsidR="007C26E2" w:rsidRPr="00B46291">
        <w:t xml:space="preserve">1, </w:t>
      </w:r>
      <w:proofErr w:type="gramStart"/>
      <w:r w:rsidR="007C26E2" w:rsidRPr="00B46291">
        <w:t>2</w:t>
      </w:r>
      <w:r w:rsidRPr="00B46291">
        <w:t>a</w:t>
      </w:r>
      <w:proofErr w:type="gramEnd"/>
      <w:r w:rsidRPr="00B46291">
        <w:t xml:space="preserve">) ZZVZ profesní způsobilost splňuje dodavatel, který </w:t>
      </w:r>
    </w:p>
    <w:p w14:paraId="4A0DFC53" w14:textId="77777777" w:rsidR="00BD6DAB" w:rsidRDefault="000529CE" w:rsidP="000529CE">
      <w:pPr>
        <w:pStyle w:val="Odstavecseseznamem"/>
        <w:numPr>
          <w:ilvl w:val="0"/>
          <w:numId w:val="8"/>
        </w:numPr>
      </w:pPr>
      <w:r w:rsidRPr="00B46291">
        <w:t>předloží výpis z obchodního rejstříku, pokud je v něm zapsán, či výpis z jiné obdobné evidence, pokud jiný právní předpis zápis do takové evidence vyžaduje</w:t>
      </w:r>
    </w:p>
    <w:p w14:paraId="6302D76D" w14:textId="1A1C484A" w:rsidR="000529CE" w:rsidRPr="00B46291" w:rsidRDefault="000529CE" w:rsidP="00BD6DAB">
      <w:pPr>
        <w:pStyle w:val="Odstavecseseznamem"/>
        <w:ind w:left="360"/>
      </w:pPr>
      <w:r w:rsidRPr="00B46291">
        <w:t xml:space="preserve"> </w:t>
      </w:r>
    </w:p>
    <w:p w14:paraId="5ECB4E71" w14:textId="6D50E607" w:rsidR="000529CE" w:rsidRPr="000529CE" w:rsidRDefault="000529CE" w:rsidP="00613476">
      <w:pPr>
        <w:pStyle w:val="Odstavecseseznamem"/>
        <w:numPr>
          <w:ilvl w:val="0"/>
          <w:numId w:val="8"/>
        </w:numPr>
      </w:pPr>
      <w:r w:rsidRPr="00B46291">
        <w:lastRenderedPageBreak/>
        <w:t>předloží výpis ze Živnostenského rejstříku, ze kterého bude vyplývat, že má oprávnění k podnikání pro činnost „</w:t>
      </w:r>
      <w:r>
        <w:t xml:space="preserve">Výroba, obchod a služby neuvedené v přílohách 1 až 3 živnostenského zákona – obor </w:t>
      </w:r>
      <w:r w:rsidR="00466236">
        <w:t>„</w:t>
      </w:r>
      <w:r>
        <w:t xml:space="preserve">Velkoobchod a maloobchod“ </w:t>
      </w:r>
      <w:r w:rsidR="00C03C49">
        <w:t xml:space="preserve">a </w:t>
      </w:r>
      <w:r w:rsidR="00466236">
        <w:t>pro činnost „Výroba, instalace, opravy elektrických strojů a přístrojů, elektronických a telekomunikačních zařízení“</w:t>
      </w:r>
    </w:p>
    <w:p w14:paraId="13F2E8DB" w14:textId="62118A23" w:rsidR="0041101C" w:rsidRDefault="000529CE" w:rsidP="000529CE">
      <w:pPr>
        <w:pStyle w:val="Nadpis3"/>
      </w:pPr>
      <w:bookmarkStart w:id="32" w:name="_Toc220334803"/>
      <w:r>
        <w:t>Technická kvalifikace</w:t>
      </w:r>
      <w:bookmarkEnd w:id="32"/>
      <w:r>
        <w:t xml:space="preserve"> </w:t>
      </w:r>
    </w:p>
    <w:p w14:paraId="0A8FD861" w14:textId="7F9D45B9" w:rsidR="000529CE" w:rsidRPr="000529CE" w:rsidRDefault="000529CE" w:rsidP="000529CE">
      <w:pPr>
        <w:pStyle w:val="Odstavecseseznamem"/>
        <w:numPr>
          <w:ilvl w:val="0"/>
          <w:numId w:val="9"/>
        </w:numPr>
        <w:rPr>
          <w:b/>
          <w:bCs/>
        </w:rPr>
      </w:pPr>
      <w:r w:rsidRPr="000529CE">
        <w:rPr>
          <w:b/>
          <w:bCs/>
        </w:rPr>
        <w:t>Zadavatel stanovuje kvalifikační předpoklad podle § 79 odst. 2 písm. b) ZZVZ, když požaduje předložit:</w:t>
      </w:r>
    </w:p>
    <w:p w14:paraId="390FBDBA" w14:textId="6FD7D6D3" w:rsidR="000529CE" w:rsidRDefault="000529CE" w:rsidP="000529CE">
      <w:pPr>
        <w:pStyle w:val="Odstavecseseznamem"/>
        <w:ind w:left="360"/>
      </w:pPr>
      <w:r>
        <w:t xml:space="preserve">Seznam významných dodávek poskytnutých za poslední 3 roky před zahájením zadávacího řízení včetně uvedení ceny a doby jejich poskytnutí a identifikaci objednatele. </w:t>
      </w:r>
    </w:p>
    <w:p w14:paraId="73FE76C0" w14:textId="55C2ED37" w:rsidR="000529CE" w:rsidRDefault="000529CE" w:rsidP="000529CE">
      <w:pPr>
        <w:pStyle w:val="Odstavecseseznamem"/>
        <w:ind w:left="360"/>
      </w:pPr>
      <w:r>
        <w:t xml:space="preserve">K prokázání tohoto kvalifikačního předpokladu je dodavatel povinen předložit 3 zakázky, jejichž předmětem byla dodávka a montáž </w:t>
      </w:r>
      <w:r w:rsidR="00466236">
        <w:t>komponentů. Informační technologie (IT) každá</w:t>
      </w:r>
      <w:r>
        <w:t xml:space="preserve"> minimálně ve finančním objemu </w:t>
      </w:r>
      <w:r w:rsidR="00AF43AF">
        <w:t>1 000 000,00 Kč</w:t>
      </w:r>
      <w:r>
        <w:t xml:space="preserve"> bez DPH. </w:t>
      </w:r>
    </w:p>
    <w:p w14:paraId="777F95D0" w14:textId="06176CC9" w:rsidR="000529CE" w:rsidRDefault="000529CE" w:rsidP="000529CE">
      <w:pPr>
        <w:pStyle w:val="Odstavecseseznamem"/>
        <w:ind w:left="360"/>
      </w:pPr>
      <w:r>
        <w:t>Zadavatel bude považovat dodávky za splněné, pokud byly tyto v </w:t>
      </w:r>
      <w:r w:rsidR="006A390D">
        <w:t>době</w:t>
      </w:r>
      <w:r>
        <w:t xml:space="preserve"> před zahájení</w:t>
      </w:r>
      <w:r w:rsidR="006A390D">
        <w:t xml:space="preserve"> </w:t>
      </w:r>
      <w:r>
        <w:t xml:space="preserve">tohoto zadávacího řízení dokončené (dodané i instalované). Zadavatel připustí i takové referenční zakázky, které budou dokončeny až v době po zahájení tohoto </w:t>
      </w:r>
      <w:r w:rsidR="006A390D">
        <w:t>zadávacího</w:t>
      </w:r>
      <w:r>
        <w:t xml:space="preserve"> řízení. </w:t>
      </w:r>
    </w:p>
    <w:p w14:paraId="7D24E25B" w14:textId="77777777" w:rsidR="006A390D" w:rsidRDefault="006A390D" w:rsidP="006A390D"/>
    <w:p w14:paraId="247930B4" w14:textId="631229E6" w:rsidR="006A390D" w:rsidRDefault="006A390D" w:rsidP="006A390D">
      <w:pPr>
        <w:pStyle w:val="Odstavecseseznamem"/>
        <w:numPr>
          <w:ilvl w:val="0"/>
          <w:numId w:val="9"/>
        </w:numPr>
      </w:pPr>
      <w:r w:rsidRPr="00900853">
        <w:t>Zadavatel stanovuje kvalifikační předpoklad podle § 79 odst. 2 písmeno k), kdy požaduje předložit</w:t>
      </w:r>
      <w:r w:rsidR="009A4681">
        <w:t xml:space="preserve"> t</w:t>
      </w:r>
      <w:r w:rsidRPr="00900853">
        <w:t xml:space="preserve">echnické listy, technické popisy a prospekty nebo fotografie </w:t>
      </w:r>
      <w:r w:rsidR="00CE22BE" w:rsidRPr="00900853">
        <w:t>IT vybavení</w:t>
      </w:r>
      <w:r w:rsidR="009A4681">
        <w:t>.</w:t>
      </w:r>
    </w:p>
    <w:p w14:paraId="386F6FDF" w14:textId="77777777" w:rsidR="006A390D" w:rsidRPr="00A87CF1" w:rsidRDefault="006A390D" w:rsidP="006A390D">
      <w:pPr>
        <w:pStyle w:val="Odstavecseseznamem"/>
        <w:ind w:left="360"/>
        <w:rPr>
          <w:highlight w:val="yellow"/>
        </w:rPr>
      </w:pPr>
    </w:p>
    <w:p w14:paraId="3B241ECB" w14:textId="251CED29" w:rsidR="006A390D" w:rsidRPr="00900853" w:rsidRDefault="006A390D" w:rsidP="006A390D">
      <w:pPr>
        <w:pStyle w:val="Odstavecseseznamem"/>
        <w:ind w:left="360"/>
      </w:pPr>
      <w:r w:rsidRPr="00900853">
        <w:t xml:space="preserve">Z technických listů, popisů a vyobrazení musí být zřejmé splnění podmínek zadávací dokumentace a jejich příloh. </w:t>
      </w:r>
    </w:p>
    <w:p w14:paraId="2327E2BA" w14:textId="77777777" w:rsidR="006A390D" w:rsidRDefault="006A390D" w:rsidP="006A390D">
      <w:pPr>
        <w:pStyle w:val="Odstavecseseznamem"/>
        <w:ind w:left="360"/>
      </w:pPr>
    </w:p>
    <w:p w14:paraId="793DA5C9" w14:textId="12C35CA6" w:rsidR="006A390D" w:rsidRDefault="006A390D" w:rsidP="006A390D">
      <w:pPr>
        <w:pStyle w:val="Nadpis3"/>
      </w:pPr>
      <w:bookmarkStart w:id="33" w:name="_Toc220334804"/>
      <w:r>
        <w:t>Ekonomická kvalifikace</w:t>
      </w:r>
      <w:bookmarkEnd w:id="33"/>
    </w:p>
    <w:p w14:paraId="2AF61DF2" w14:textId="75511BAE" w:rsidR="006A390D" w:rsidRDefault="006A390D" w:rsidP="006A390D">
      <w:r>
        <w:t>Zadavatel nepožaduje prokázat ekonomickou kvalifikaci dodavatele</w:t>
      </w:r>
    </w:p>
    <w:p w14:paraId="684D87C9" w14:textId="77777777" w:rsidR="006A390D" w:rsidRDefault="006A390D" w:rsidP="006A390D"/>
    <w:p w14:paraId="39BB8BB3" w14:textId="3ADED8A8" w:rsidR="006A390D" w:rsidRDefault="006A390D" w:rsidP="006A390D">
      <w:pPr>
        <w:pStyle w:val="Nadpis2"/>
      </w:pPr>
      <w:bookmarkStart w:id="34" w:name="_Toc220334805"/>
      <w:r>
        <w:t>Prokázání kvalifikace v nabídce</w:t>
      </w:r>
      <w:bookmarkEnd w:id="34"/>
    </w:p>
    <w:p w14:paraId="44D401F3" w14:textId="25F107E4" w:rsidR="006A390D" w:rsidRPr="006A390D" w:rsidRDefault="006A390D" w:rsidP="006A390D">
      <w:pPr>
        <w:rPr>
          <w:b/>
        </w:rPr>
      </w:pPr>
      <w:r w:rsidRPr="00B66602">
        <w:rPr>
          <w:b/>
        </w:rPr>
        <w:t>V souladu s ustanovením § 86 odst. 2 ZZVZ zadavatel umožňuje dodavatelům v jejich nabídce prokázat kvalifikaci předepsanou zákonem a touto zadávací dokumentací předložením čes</w:t>
      </w:r>
      <w:r w:rsidR="00CE22BE">
        <w:rPr>
          <w:b/>
        </w:rPr>
        <w:t>tné</w:t>
      </w:r>
      <w:r w:rsidRPr="00B66602">
        <w:rPr>
          <w:b/>
        </w:rPr>
        <w:t xml:space="preserve">ho prohlášení, ze kterého bude patrné, že dodavatel výše uvedenou kvalifikaci splňuje </w:t>
      </w:r>
      <w:r w:rsidRPr="00B66602">
        <w:t xml:space="preserve">– viz příloha č. 2 této zadávací dokumentace. Dodavatel může rovněž požadované doklady k prokázání kvalifikace nahradit předložením jednotného evropského osvědčení pro veřejné zakázky. </w:t>
      </w:r>
    </w:p>
    <w:p w14:paraId="145BAFF5" w14:textId="77777777" w:rsidR="006A390D" w:rsidRDefault="006A390D" w:rsidP="006A390D">
      <w:r w:rsidRPr="00B66602">
        <w:t xml:space="preserve">Doklady prokazující základní způsobilost musí prokazovat splnění těchto kritérií způsobilosti nejpozději v době 3 měsíců přede dnem zahájení zadávacího řízení.  </w:t>
      </w:r>
    </w:p>
    <w:p w14:paraId="52EEDFCC" w14:textId="77777777" w:rsidR="006A390D" w:rsidRDefault="006A390D" w:rsidP="006A390D"/>
    <w:p w14:paraId="203050A1" w14:textId="6CE95B7F" w:rsidR="006A390D" w:rsidRDefault="006A390D" w:rsidP="006A390D">
      <w:r w:rsidRPr="00B66602">
        <w:t xml:space="preserve">Dodavatel je v souladu </w:t>
      </w:r>
      <w:proofErr w:type="gramStart"/>
      <w:r w:rsidRPr="00B66602">
        <w:t>s</w:t>
      </w:r>
      <w:proofErr w:type="gramEnd"/>
      <w:r w:rsidRPr="00B66602">
        <w:t> ustanovení § 45 odst. 4 ZZVZ oprávněn splnit povinnost předložení</w:t>
      </w:r>
      <w:r>
        <w:t>m</w:t>
      </w:r>
      <w:r w:rsidRPr="00B66602">
        <w:t xml:space="preserve"> dokladu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63800287" w14:textId="77777777" w:rsidR="006A390D" w:rsidRDefault="006A390D" w:rsidP="006A390D"/>
    <w:p w14:paraId="7E0CA6EF" w14:textId="64E4097B" w:rsidR="006A390D" w:rsidRDefault="006A390D" w:rsidP="006A390D">
      <w:pPr>
        <w:pStyle w:val="Nadpis2"/>
      </w:pPr>
      <w:bookmarkStart w:id="35" w:name="_Toc220334806"/>
      <w:r>
        <w:t>Kvalifikace v případě společné účasti dodavatelů</w:t>
      </w:r>
      <w:bookmarkEnd w:id="35"/>
    </w:p>
    <w:p w14:paraId="1BA622DD" w14:textId="77777777" w:rsidR="00F615A3" w:rsidRPr="00B66602" w:rsidRDefault="00F615A3" w:rsidP="00F615A3">
      <w:r w:rsidRPr="00B66602">
        <w:t xml:space="preserve">Má-li být předmět zakázky plněn několika dodavateli společně a za tímto účelem podají společnou nabídku, je každý z dodavatelů povinen prokázat splnění základní způsobilosti a profesní způsobilosti dle § 77 odst. 1 ZZVZ (tj. předložení výpisu z obchodního rejstříku či obdobné evidence), každý z dodavatelů samostatně. Splnění další požadované kvalifikace prokazují dodavatelé společně. </w:t>
      </w:r>
    </w:p>
    <w:p w14:paraId="654B036A" w14:textId="77777777" w:rsidR="006A390D" w:rsidRDefault="006A390D" w:rsidP="006A390D"/>
    <w:p w14:paraId="790CE53A" w14:textId="5E88830E" w:rsidR="00F615A3" w:rsidRDefault="00F615A3" w:rsidP="00F615A3">
      <w:pPr>
        <w:pStyle w:val="Nadpis2"/>
      </w:pPr>
      <w:bookmarkStart w:id="36" w:name="_Toc220334807"/>
      <w:r>
        <w:t>Jiný způsob prokázání kvalifikace</w:t>
      </w:r>
      <w:bookmarkEnd w:id="36"/>
    </w:p>
    <w:p w14:paraId="1E9D770E" w14:textId="77777777" w:rsidR="00F615A3" w:rsidRPr="009D1723" w:rsidRDefault="00F615A3" w:rsidP="00F615A3">
      <w:r w:rsidRPr="009D1723">
        <w:t xml:space="preserve">Dodavatelé jsou oprávněni prokázat základní a profesní způsobilost předložením výpisu ze Seznamu kvalifikovaných dodavatelů způsobem dle § 228 ZZVZ. Výpis ze seznamu kvalifikovaných </w:t>
      </w:r>
      <w:r w:rsidRPr="009D1723">
        <w:lastRenderedPageBreak/>
        <w:t xml:space="preserve">dodavatelů nesmí být k poslednímu dni, ke kterému má být prokázána základní nebo profesní způsobilost, starší než 3 měsíce. </w:t>
      </w:r>
    </w:p>
    <w:p w14:paraId="19ED1AE5" w14:textId="77777777" w:rsidR="00F615A3" w:rsidRPr="009D1723" w:rsidRDefault="00F615A3" w:rsidP="00F615A3"/>
    <w:p w14:paraId="382D8F9E" w14:textId="77777777" w:rsidR="00F615A3" w:rsidRPr="009D1723" w:rsidRDefault="00F615A3" w:rsidP="00F615A3">
      <w:r w:rsidRPr="009D1723">
        <w:t xml:space="preserve">Dodavatel může prokázat svou kvalifikaci k plnění veřejné zakázky rovněž předložením platného certifikátu vydané v rámci schváleného systému certifikovaných dodavatelů. Nejdelší přípustná platnost certifikátu je jeden rok ode dne jeho vydání. Tento certifikát nahrazuje prokázání kvalifikace dodavatele v rozsahu v něm uvedených údajů. </w:t>
      </w:r>
    </w:p>
    <w:p w14:paraId="673391F9" w14:textId="77777777" w:rsidR="00F615A3" w:rsidRDefault="00F615A3" w:rsidP="00F615A3"/>
    <w:p w14:paraId="71DF61DB" w14:textId="77777777" w:rsidR="00F615A3" w:rsidRPr="009D1723" w:rsidRDefault="00F615A3" w:rsidP="00F615A3">
      <w:pPr>
        <w:pStyle w:val="Nadpis2"/>
      </w:pPr>
      <w:bookmarkStart w:id="37" w:name="_Toc149897407"/>
      <w:bookmarkStart w:id="38" w:name="_Toc220334808"/>
      <w:r w:rsidRPr="009D1723">
        <w:t>Prokázání kvalifikace prostřednictvím jiných osob</w:t>
      </w:r>
      <w:bookmarkEnd w:id="37"/>
      <w:bookmarkEnd w:id="38"/>
      <w:r w:rsidRPr="009D1723">
        <w:t xml:space="preserve"> </w:t>
      </w:r>
    </w:p>
    <w:p w14:paraId="21B9F4B0" w14:textId="77777777" w:rsidR="00F615A3" w:rsidRPr="009D1723" w:rsidRDefault="00F615A3" w:rsidP="00F615A3">
      <w:r w:rsidRPr="009D1723">
        <w:t>Pokud není dodavatel schopen prokázat splnění určité části profesní způsobilosti či technické kvalifikace, je oprávněn prokázat tuto část profesní způsobilosti či technické kvalifikace prostřednictvím jiné osoby. Dodavatel v takovém případě předloží:</w:t>
      </w:r>
    </w:p>
    <w:p w14:paraId="75ECCD97" w14:textId="77777777" w:rsidR="00F615A3" w:rsidRPr="009D1723" w:rsidRDefault="00F615A3" w:rsidP="00F615A3">
      <w:pPr>
        <w:pStyle w:val="Odstavecseseznamem"/>
        <w:numPr>
          <w:ilvl w:val="0"/>
          <w:numId w:val="10"/>
        </w:numPr>
      </w:pPr>
      <w:r w:rsidRPr="009D1723">
        <w:t xml:space="preserve">Doklady prokazující splnění profesní způsobilosti dle § 77 odst. 1 ZZVZ jinou osobou, </w:t>
      </w:r>
    </w:p>
    <w:p w14:paraId="189808E7" w14:textId="77777777" w:rsidR="00F615A3" w:rsidRPr="009D1723" w:rsidRDefault="00F615A3" w:rsidP="00F615A3">
      <w:pPr>
        <w:pStyle w:val="Odstavecseseznamem"/>
        <w:numPr>
          <w:ilvl w:val="0"/>
          <w:numId w:val="10"/>
        </w:numPr>
      </w:pPr>
      <w:r w:rsidRPr="009D1723">
        <w:t>Doklady prokazující splnění chybějící části kvalifikace prostřednictvím jiné osoby</w:t>
      </w:r>
    </w:p>
    <w:p w14:paraId="1B9A40E4" w14:textId="77777777" w:rsidR="00F615A3" w:rsidRPr="009D1723" w:rsidRDefault="00F615A3" w:rsidP="00F615A3">
      <w:pPr>
        <w:pStyle w:val="Odstavecseseznamem"/>
        <w:numPr>
          <w:ilvl w:val="0"/>
          <w:numId w:val="10"/>
        </w:numPr>
      </w:pPr>
      <w:r w:rsidRPr="009D1723">
        <w:t xml:space="preserve">Doklady o splnění základní způsobilosti podle §74 jinou osobou  </w:t>
      </w:r>
    </w:p>
    <w:p w14:paraId="07B81C6F" w14:textId="77777777" w:rsidR="00F615A3" w:rsidRDefault="00F615A3" w:rsidP="00F615A3">
      <w:pPr>
        <w:pStyle w:val="Odstavecseseznamem"/>
        <w:numPr>
          <w:ilvl w:val="0"/>
          <w:numId w:val="10"/>
        </w:numPr>
      </w:pPr>
      <w:r w:rsidRPr="009D1723">
        <w:t xml:space="preserve">Smlouvu nebo jinou osobou podepsané potvrzení o její existenci, jejímž obsahem je závazek jiné osoby k poskytnutí plnění určeného k plnění veřejné zakázky nebo poskytnutí věcí nebo práv, s nimiž bude dodavatel oprávněn disponovat při plnění veřejné zakázky, a to alespoň v rozsahu, v jakém jiná osoba prokázala kvalifikaci za dodavatele. </w:t>
      </w:r>
    </w:p>
    <w:p w14:paraId="3D278B3E" w14:textId="77777777" w:rsidR="00F615A3" w:rsidRDefault="00F615A3" w:rsidP="00F615A3"/>
    <w:p w14:paraId="311596DA" w14:textId="77777777" w:rsidR="00F615A3" w:rsidRPr="00DD2DF7" w:rsidRDefault="00F615A3" w:rsidP="00F615A3">
      <w:r>
        <w:t xml:space="preserve">Na kvalifikaci jiné osoby, jejímž prostřednictvím je prokazována kvalifikace, se vztahují pravidla stanovení ZZVZ nebo zadávacími podmínkami pro kvalifikaci dodavatele, za kterého je kvalifikace prokazována. </w:t>
      </w:r>
    </w:p>
    <w:p w14:paraId="6E3D7960" w14:textId="19244C0D" w:rsidR="000D56CE" w:rsidRDefault="000D56CE" w:rsidP="00F615A3">
      <w:pPr>
        <w:pStyle w:val="Nadpis2"/>
      </w:pPr>
      <w:bookmarkStart w:id="39" w:name="_Toc220334809"/>
      <w:r>
        <w:t>Prokázání kvalifikace poddodavatelů, kteří nedokládají chybějící část kvalifikace dodavatele</w:t>
      </w:r>
      <w:bookmarkEnd w:id="39"/>
    </w:p>
    <w:p w14:paraId="392BCD05" w14:textId="3A91946D" w:rsidR="000D56CE" w:rsidRDefault="000D56CE" w:rsidP="000D56CE">
      <w:r>
        <w:t xml:space="preserve">Zadavatel nepožaduje, aby účastník zadávacího řízení předkládat doklady prokazující základní způsobilost a profesní způsobilost jeho poddodavatelů dle § 85 ZZVZ. </w:t>
      </w:r>
    </w:p>
    <w:p w14:paraId="111DEB03" w14:textId="77777777" w:rsidR="00936F72" w:rsidRPr="000D56CE" w:rsidRDefault="00936F72" w:rsidP="000D56CE"/>
    <w:p w14:paraId="7B4A3DCB" w14:textId="77777777" w:rsidR="000D56CE" w:rsidRPr="00180D91" w:rsidRDefault="00F615A3" w:rsidP="000D56CE">
      <w:pPr>
        <w:pStyle w:val="Nadpis2"/>
      </w:pPr>
      <w:r>
        <w:t xml:space="preserve"> </w:t>
      </w:r>
      <w:bookmarkStart w:id="40" w:name="_Toc149897409"/>
      <w:bookmarkStart w:id="41" w:name="_Toc220334810"/>
      <w:r w:rsidR="000D56CE" w:rsidRPr="00180D91">
        <w:t>Prokázání kvalifikace vybraným dodavatelem před podpisem smlouvy</w:t>
      </w:r>
      <w:bookmarkEnd w:id="40"/>
      <w:bookmarkEnd w:id="41"/>
      <w:r w:rsidR="000D56CE" w:rsidRPr="00180D91">
        <w:t xml:space="preserve"> </w:t>
      </w:r>
    </w:p>
    <w:p w14:paraId="6A319A44" w14:textId="15E8E97B" w:rsidR="000D56CE" w:rsidRPr="00936F72" w:rsidRDefault="000D56CE" w:rsidP="000D56CE">
      <w:r w:rsidRPr="00936F72">
        <w:t xml:space="preserve">Zadavatel vyzve vybraného dodavatele, aby před uzavřením smlouvy dle § 124 ZZVZ </w:t>
      </w:r>
      <w:r w:rsidR="00936F72" w:rsidRPr="00936F72">
        <w:t xml:space="preserve">zadavateli </w:t>
      </w:r>
      <w:r w:rsidRPr="00936F72">
        <w:t>předložil doklad</w:t>
      </w:r>
      <w:r w:rsidR="00936F72" w:rsidRPr="00936F72">
        <w:t>y</w:t>
      </w:r>
      <w:r w:rsidRPr="00936F72">
        <w:t xml:space="preserve"> prokazující splnění kvalifikace, pokud je již nemá (zadavatel) k dispozici. </w:t>
      </w:r>
      <w:r w:rsidR="00936F72" w:rsidRPr="00936F72">
        <w:t xml:space="preserve">Pokud se jedná o doklady vedené ve veřejných databázích, zadavatel si je rovněž může obstarat sám. </w:t>
      </w:r>
      <w:r w:rsidR="00753092">
        <w:t xml:space="preserve">Zadavatel si může vyžádat originály nebo ověřené kopie dokladů. </w:t>
      </w:r>
    </w:p>
    <w:p w14:paraId="0BF816EC" w14:textId="77777777" w:rsidR="000D56CE" w:rsidRPr="00936F72" w:rsidRDefault="000D56CE" w:rsidP="000D56CE">
      <w:pPr>
        <w:pStyle w:val="Odstavecseseznamem"/>
        <w:ind w:left="0"/>
      </w:pPr>
    </w:p>
    <w:p w14:paraId="365389C0" w14:textId="22951D18" w:rsidR="00846EF4" w:rsidRDefault="00846EF4" w:rsidP="00846EF4">
      <w:pPr>
        <w:pStyle w:val="Nadpis1"/>
      </w:pPr>
      <w:bookmarkStart w:id="42" w:name="_Toc220334811"/>
      <w:r>
        <w:t>Poddodavatelé</w:t>
      </w:r>
      <w:bookmarkEnd w:id="42"/>
    </w:p>
    <w:p w14:paraId="3D851CA9" w14:textId="69CB955D" w:rsidR="00846EF4" w:rsidRDefault="00846EF4" w:rsidP="00846EF4">
      <w:pPr>
        <w:pStyle w:val="Nadpis2"/>
      </w:pPr>
      <w:bookmarkStart w:id="43" w:name="_Toc220334812"/>
      <w:r>
        <w:t>Identifikace poddodavatelů</w:t>
      </w:r>
      <w:bookmarkEnd w:id="43"/>
    </w:p>
    <w:p w14:paraId="39BB9A23" w14:textId="77777777" w:rsidR="00846EF4" w:rsidRPr="00180D91" w:rsidRDefault="00846EF4" w:rsidP="00846EF4">
      <w:r w:rsidRPr="00180D91">
        <w:t xml:space="preserve">Zadavatel požaduje, aby účastník v nabídce věcně i finančně specifikoval tu část veřejné zakázky, kterou má v úmyslu zadat jednomu či více poddodavatelům, včetně uvedení jejich identifikačních údajů. Pokud účastník nemá v úmyslu zadat určitou část veřejné zakázky jiným osobám, učiní o této skutečnosti v nabídce prohlášení. </w:t>
      </w:r>
    </w:p>
    <w:p w14:paraId="6D15115F" w14:textId="77777777" w:rsidR="00846EF4" w:rsidRDefault="00846EF4" w:rsidP="00846EF4">
      <w:r w:rsidRPr="00180D91">
        <w:t xml:space="preserve">Pokud účastník zadávacího řízení bude prostřednictvím poddodavatele prokazovat část kvalifikace, zahrne tohoto poddodavatele rovněž do poddodavatelského systému a současně uvede konkrétní část kvalifikace, která je prostřednictvím tohoto poddodavatele prokazována.  </w:t>
      </w:r>
    </w:p>
    <w:p w14:paraId="73CB3D91" w14:textId="77777777" w:rsidR="00846EF4" w:rsidRDefault="00846EF4" w:rsidP="00846EF4"/>
    <w:p w14:paraId="184EBD20" w14:textId="47B05ABB" w:rsidR="00846EF4" w:rsidRDefault="00846EF4" w:rsidP="00846EF4">
      <w:pPr>
        <w:pStyle w:val="Nadpis2"/>
      </w:pPr>
      <w:bookmarkStart w:id="44" w:name="_Toc220334813"/>
      <w:r>
        <w:t>Omezení poddodavatelů</w:t>
      </w:r>
      <w:bookmarkEnd w:id="44"/>
    </w:p>
    <w:p w14:paraId="6B6CEB0B" w14:textId="77777777" w:rsidR="00846EF4" w:rsidRDefault="00846EF4" w:rsidP="00846EF4">
      <w:r w:rsidRPr="00180D91">
        <w:t xml:space="preserve">Zadavatel si ve smyslu § 105 odst. 2 ZZVZ </w:t>
      </w:r>
      <w:r w:rsidRPr="00846EF4">
        <w:rPr>
          <w:b/>
          <w:bCs/>
        </w:rPr>
        <w:t>nevyhrazuje</w:t>
      </w:r>
      <w:r w:rsidRPr="00180D91">
        <w:t xml:space="preserve"> požadavek, aby část plnění veřejné zakázky mohla být plněna pouze účastníkem zadávacího řízení. </w:t>
      </w:r>
    </w:p>
    <w:p w14:paraId="1E57C1C3" w14:textId="77777777" w:rsidR="00846EF4" w:rsidRDefault="00846EF4" w:rsidP="00846EF4"/>
    <w:p w14:paraId="4E8E30C9" w14:textId="181F8DFE" w:rsidR="00846EF4" w:rsidRDefault="00846EF4" w:rsidP="00846EF4">
      <w:pPr>
        <w:pStyle w:val="Nadpis1"/>
      </w:pPr>
      <w:bookmarkStart w:id="45" w:name="_Toc220334814"/>
      <w:r>
        <w:lastRenderedPageBreak/>
        <w:t>Podmínky a požadavky na zpracování cenové nabídky</w:t>
      </w:r>
      <w:bookmarkEnd w:id="45"/>
      <w:r>
        <w:t xml:space="preserve"> </w:t>
      </w:r>
    </w:p>
    <w:p w14:paraId="7362AF51" w14:textId="496C667D" w:rsidR="00846EF4" w:rsidRDefault="00846EF4" w:rsidP="00846EF4">
      <w:pPr>
        <w:pStyle w:val="Nadpis2"/>
      </w:pPr>
      <w:bookmarkStart w:id="46" w:name="_Toc220334815"/>
      <w:r>
        <w:t>Způsob zpracování nabídkové ceny</w:t>
      </w:r>
      <w:bookmarkEnd w:id="46"/>
      <w:r>
        <w:t xml:space="preserve"> </w:t>
      </w:r>
    </w:p>
    <w:p w14:paraId="6F4826B3" w14:textId="4FF0313F" w:rsidR="00846EF4" w:rsidRPr="001F2B92" w:rsidRDefault="00936F72" w:rsidP="00846EF4">
      <w:r w:rsidRPr="002E5F52">
        <w:t>Pro jednotný způsob stanovení nabídkové ceny zadavatel předkládá Soupisy dodávek k ocenění (dále i „Soupis“) – v příloze č. 4 ZD.</w:t>
      </w:r>
      <w:r w:rsidRPr="001F2B92">
        <w:t xml:space="preserve"> </w:t>
      </w:r>
    </w:p>
    <w:p w14:paraId="66A25C05" w14:textId="77777777" w:rsidR="00936F72" w:rsidRDefault="00936F72" w:rsidP="00846EF4"/>
    <w:p w14:paraId="24E693DF" w14:textId="7F354B7E" w:rsidR="00EA7523" w:rsidRDefault="00EA7523" w:rsidP="00846EF4">
      <w:r w:rsidRPr="002E5F52">
        <w:t>Nabídková cena bude stanovena oceněním všech položek Soupisu s přenosem do Rekapitulace</w:t>
      </w:r>
      <w:r w:rsidR="002E5F52" w:rsidRPr="002E5F52">
        <w:t>.</w:t>
      </w:r>
      <w:r w:rsidRPr="002E5F52">
        <w:t xml:space="preserve"> </w:t>
      </w:r>
      <w:r>
        <w:t xml:space="preserve">Zadavatel tak má za to, že pokud se nezmění kvantitativní a kvalitativní parametry projektu, pak nabídková cena účastníka předložená v jeho nabídce vždy zahrnuje náklady na dodávky a související činnosti obsažené v zadávací dokumentaci včetně jejich příloh (náklady na dodávky, dopravu do místa určení, rozbalení, umístění, instalaci včetně případného napojení na připravené vývody inženýrských sítí, odzkoušení a předvedení, ekologická likvidace obalové techniky). </w:t>
      </w:r>
    </w:p>
    <w:p w14:paraId="7480E934" w14:textId="77777777" w:rsidR="00EA7523" w:rsidRPr="00306193" w:rsidRDefault="00EA7523" w:rsidP="00EA7523">
      <w:r w:rsidRPr="00306193">
        <w:t xml:space="preserve">Zadavatel tak nepřipustí jakékoliv navyšování nabídnutých cen z titulu možné vyšší časové či nákladové náročnosti kterékoliv fáze plnění dodavatele, kterou ocenil ve své nabídce. Celková nabídnutá cena bude považována za definitivní a nepřekročitelnou. V tomto kontextu může být nabízená cena měněna pouze v souvislosti s případnou zákonnou změnou DPH, a to oboustranným pohybem. </w:t>
      </w:r>
    </w:p>
    <w:p w14:paraId="7FA4E8B8" w14:textId="77777777" w:rsidR="00EA7523" w:rsidRPr="00846EF4" w:rsidRDefault="00EA7523" w:rsidP="00846EF4"/>
    <w:p w14:paraId="2B2F31D1" w14:textId="0DDA868F" w:rsidR="00EA7523" w:rsidRPr="00306193" w:rsidRDefault="00EA7523" w:rsidP="00EA7523">
      <w:r w:rsidRPr="00306193">
        <w:t>V případě, že dodavatel zjistí, že v předaných podkladech zadavatele jsou nesrovnalosti mezi Soupisem a předloženou dokumentací nebo v nesprávných či chybějících položkách, zadavatel doporučuje postupovat v souladu s odst. 5.</w:t>
      </w:r>
      <w:r w:rsidR="00AF28F6">
        <w:t>5</w:t>
      </w:r>
      <w:r w:rsidRPr="00306193">
        <w:t xml:space="preserve">. této zadávací dokumentace. Zadavatel tak nepřipouští, aby dodavatelé jakýmkoliv způsobem upravovali </w:t>
      </w:r>
      <w:r w:rsidR="002E5F52">
        <w:t xml:space="preserve">předložený Soupis k ocenění. </w:t>
      </w:r>
      <w:r w:rsidRPr="00306193">
        <w:t xml:space="preserve"> </w:t>
      </w:r>
    </w:p>
    <w:p w14:paraId="7923F00C" w14:textId="77777777" w:rsidR="00846EF4" w:rsidRDefault="00846EF4" w:rsidP="00846EF4"/>
    <w:p w14:paraId="5765E081" w14:textId="5C479DA8" w:rsidR="00EA7523" w:rsidRPr="002E5F52" w:rsidRDefault="00EA7523" w:rsidP="00846EF4">
      <w:pPr>
        <w:rPr>
          <w:b/>
          <w:bCs/>
        </w:rPr>
      </w:pPr>
      <w:r>
        <w:t xml:space="preserve">Nabídková cena bude z rekapitulace přenesena na Krycí list nabídky, kde bude uvedena jak celková cena bez DPH, tak vyčíslena hodnota DPH a výsledná cena včetně DPH. </w:t>
      </w:r>
      <w:r w:rsidRPr="002E5F52">
        <w:rPr>
          <w:b/>
          <w:bCs/>
        </w:rPr>
        <w:t xml:space="preserve">Cenové hodnoty budou uvedeny v CZK zaokrouhlené na dvě desetinná místa. </w:t>
      </w:r>
    </w:p>
    <w:p w14:paraId="15F9ADAC" w14:textId="4C2BB3FE" w:rsidR="00EA7523" w:rsidRDefault="00EA7523" w:rsidP="00846EF4">
      <w:r>
        <w:t xml:space="preserve">V případě zjevné chyby při přenosu nabídkové ceny ze Soupisu na Krycí list nabídky, zadavatel určuje za rozhodné cenové údaje na Soupisu. </w:t>
      </w:r>
    </w:p>
    <w:p w14:paraId="2A624012" w14:textId="77777777" w:rsidR="00EA7523" w:rsidRDefault="00EA7523" w:rsidP="00846EF4"/>
    <w:p w14:paraId="49DA315D" w14:textId="77777777" w:rsidR="00EA7523" w:rsidRDefault="00EA7523" w:rsidP="00846EF4"/>
    <w:p w14:paraId="4D1C9E85" w14:textId="77777777" w:rsidR="00EA7523" w:rsidRPr="00B035FD" w:rsidRDefault="00EA7523" w:rsidP="00EA7523">
      <w:pPr>
        <w:pStyle w:val="Nadpis2"/>
      </w:pPr>
      <w:bookmarkStart w:id="47" w:name="_Toc149897415"/>
      <w:bookmarkStart w:id="48" w:name="_Toc220334816"/>
      <w:r w:rsidRPr="00B035FD">
        <w:t>Doložení výpočtu nabídkové ceny</w:t>
      </w:r>
      <w:bookmarkEnd w:id="47"/>
      <w:bookmarkEnd w:id="48"/>
    </w:p>
    <w:p w14:paraId="5DFA3B31" w14:textId="45DF6BAF" w:rsidR="00EA7523" w:rsidRPr="00B035FD" w:rsidRDefault="00EA7523" w:rsidP="00EA7523">
      <w:r w:rsidRPr="00B035FD">
        <w:t xml:space="preserve">Účastníci zadávacího řízení jsou povinni jako součást své nabídky předložit oceněný Soupis dodávek s nabídkovými cenami. </w:t>
      </w:r>
    </w:p>
    <w:p w14:paraId="63BDAFB3" w14:textId="77777777" w:rsidR="00EA7523" w:rsidRDefault="00EA7523" w:rsidP="00EA7523">
      <w:r w:rsidRPr="00B035FD">
        <w:t>Dodavatel je povinen doložit oceněný Soupis dodávek ve struktuře a obsahu, v jakém je zadavatel zpřístupnil všem dodavatel</w:t>
      </w:r>
      <w:r>
        <w:t xml:space="preserve">ům na svém profilu zadavatele. </w:t>
      </w:r>
    </w:p>
    <w:p w14:paraId="629E880A" w14:textId="77777777" w:rsidR="00EA7523" w:rsidRPr="00B035FD" w:rsidRDefault="00EA7523" w:rsidP="00EA7523"/>
    <w:p w14:paraId="27F7880E" w14:textId="0C37EB5C" w:rsidR="00EA7523" w:rsidRPr="00846EF4" w:rsidRDefault="00EA7523" w:rsidP="00EA7523">
      <w:pPr>
        <w:pStyle w:val="Nadpis1"/>
      </w:pPr>
      <w:bookmarkStart w:id="49" w:name="_Toc220334817"/>
      <w:r>
        <w:t>Technické podmínky</w:t>
      </w:r>
      <w:bookmarkEnd w:id="49"/>
      <w:r>
        <w:t xml:space="preserve"> </w:t>
      </w:r>
    </w:p>
    <w:p w14:paraId="0D8B0B56" w14:textId="7CDEC21E" w:rsidR="00AF28F6" w:rsidRDefault="00AF28F6" w:rsidP="006A390D">
      <w:r w:rsidRPr="002E5F52">
        <w:t xml:space="preserve">Technické podmínky jsou zadavatelem stanovené v příloze č. </w:t>
      </w:r>
      <w:r w:rsidR="00D6013A" w:rsidRPr="002E5F52">
        <w:t>4 Zadávací</w:t>
      </w:r>
      <w:r w:rsidRPr="002E5F52">
        <w:t xml:space="preserve"> dokumentace. V</w:t>
      </w:r>
      <w:r w:rsidR="00D6013A" w:rsidRPr="002E5F52">
        <w:t xml:space="preserve"> této </w:t>
      </w:r>
      <w:r w:rsidRPr="002E5F52">
        <w:t xml:space="preserve">příloze je soupis jednotlivých zadavatelem požadovaných součástí </w:t>
      </w:r>
      <w:r w:rsidR="00D6013A" w:rsidRPr="002E5F52">
        <w:t>IT vybavení</w:t>
      </w:r>
      <w:r w:rsidRPr="002E5F52">
        <w:t xml:space="preserve"> včetně podrobné specifikace.</w:t>
      </w:r>
      <w:r>
        <w:t xml:space="preserve"> </w:t>
      </w:r>
    </w:p>
    <w:p w14:paraId="18FD3045" w14:textId="77777777" w:rsidR="00AF28F6" w:rsidRDefault="00AF28F6" w:rsidP="006A390D"/>
    <w:p w14:paraId="46E37C9C" w14:textId="500F1E09" w:rsidR="006A390D" w:rsidRPr="00B66602" w:rsidRDefault="00AF28F6" w:rsidP="00AF28F6">
      <w:pPr>
        <w:pStyle w:val="Nadpis1"/>
      </w:pPr>
      <w:r>
        <w:t xml:space="preserve"> </w:t>
      </w:r>
      <w:bookmarkStart w:id="50" w:name="_Toc220334818"/>
      <w:r>
        <w:t>Obchodní podmínky</w:t>
      </w:r>
      <w:bookmarkEnd w:id="50"/>
      <w:r>
        <w:t xml:space="preserve"> </w:t>
      </w:r>
    </w:p>
    <w:p w14:paraId="29E309BA" w14:textId="008F3D2A" w:rsidR="002F5F61" w:rsidRDefault="002F5F61" w:rsidP="002F5F61">
      <w:pPr>
        <w:pStyle w:val="Nadpis2"/>
      </w:pPr>
      <w:bookmarkStart w:id="51" w:name="_Toc220334819"/>
      <w:r>
        <w:t>Návrh kupní smlouvy</w:t>
      </w:r>
      <w:bookmarkEnd w:id="51"/>
      <w:r>
        <w:t xml:space="preserve"> </w:t>
      </w:r>
    </w:p>
    <w:p w14:paraId="0C636135" w14:textId="367E6485" w:rsidR="00AF28F6" w:rsidRPr="00AF28F6" w:rsidRDefault="00AF28F6" w:rsidP="00AF28F6">
      <w:r w:rsidRPr="00180D91">
        <w:t xml:space="preserve">Zadavatel jako součást této zadávací dokumentace předkládá v příloze č. 3 obchodní podmínky ve formě a struktuře návrhu kupní smlouvy dle § 2079 a následujících zákona č. 89/2012 Sb. občanského zákoníku. </w:t>
      </w:r>
      <w:r w:rsidRPr="00180D91">
        <w:rPr>
          <w:rFonts w:cs="Arial"/>
        </w:rPr>
        <w:t xml:space="preserve">Obchodní podmínky vymezují budoucí rámec smluvního vztahu. </w:t>
      </w:r>
    </w:p>
    <w:p w14:paraId="5B94F5CF" w14:textId="037A7CEA" w:rsidR="00AF28F6" w:rsidRDefault="00AF28F6" w:rsidP="00AF28F6">
      <w:pPr>
        <w:spacing w:before="120" w:after="120"/>
        <w:rPr>
          <w:rFonts w:cs="Arial"/>
        </w:rPr>
      </w:pPr>
      <w:r w:rsidRPr="00180D91">
        <w:rPr>
          <w:rFonts w:cs="Arial"/>
        </w:rPr>
        <w:t>V případě nejasností v obsahu obchodních podmínek mají dodavatelé možnost si případné nejasnosti vyjasnit ještě v průběhu lhůty pro podání nabídek způsobem a ve lhůtě stanovené v ustanovení části 5.</w:t>
      </w:r>
      <w:r>
        <w:rPr>
          <w:rFonts w:cs="Arial"/>
        </w:rPr>
        <w:t>5</w:t>
      </w:r>
      <w:r w:rsidRPr="00180D91">
        <w:rPr>
          <w:rFonts w:cs="Arial"/>
        </w:rPr>
        <w:t xml:space="preserve"> těchto zadávacích podmínek.</w:t>
      </w:r>
      <w:r>
        <w:rPr>
          <w:rFonts w:cs="Arial"/>
        </w:rPr>
        <w:t xml:space="preserve"> </w:t>
      </w:r>
    </w:p>
    <w:p w14:paraId="41B97A9E" w14:textId="17A80B51" w:rsidR="002F5F61" w:rsidRPr="002F5F61" w:rsidRDefault="002F5F61" w:rsidP="00AF28F6">
      <w:pPr>
        <w:spacing w:before="120" w:after="120"/>
        <w:rPr>
          <w:rFonts w:cs="Arial"/>
          <w:b/>
          <w:bCs/>
        </w:rPr>
      </w:pPr>
      <w:r w:rsidRPr="002F5F61">
        <w:rPr>
          <w:rFonts w:cs="Arial"/>
          <w:b/>
          <w:bCs/>
        </w:rPr>
        <w:lastRenderedPageBreak/>
        <w:t xml:space="preserve">Do nabídky dodavatelé doloží Prohlášení o akceptaci zadavatelem předložených obchodních podmínek. </w:t>
      </w:r>
    </w:p>
    <w:p w14:paraId="78095489" w14:textId="77777777" w:rsidR="002F5F61" w:rsidRDefault="002F5F61" w:rsidP="00AF28F6">
      <w:pPr>
        <w:spacing w:before="120" w:after="120"/>
        <w:rPr>
          <w:rFonts w:cs="Arial"/>
        </w:rPr>
      </w:pPr>
    </w:p>
    <w:p w14:paraId="3AD19E92" w14:textId="7C84FC70" w:rsidR="002F5F61" w:rsidRDefault="002F5F61" w:rsidP="002F5F61">
      <w:pPr>
        <w:pStyle w:val="Nadpis2"/>
      </w:pPr>
      <w:bookmarkStart w:id="52" w:name="_Toc220334820"/>
      <w:r>
        <w:t>Platební podmínky</w:t>
      </w:r>
      <w:bookmarkEnd w:id="52"/>
      <w:r>
        <w:t xml:space="preserve"> </w:t>
      </w:r>
    </w:p>
    <w:p w14:paraId="57BBF9D9" w14:textId="5AF35B9A" w:rsidR="002F5F61" w:rsidRDefault="002F5F61" w:rsidP="002F5F61">
      <w:r>
        <w:t>Zadavatel jako kupující nebude na dodání předmětu koupě poskytov</w:t>
      </w:r>
      <w:r w:rsidR="00032DFC">
        <w:t>at</w:t>
      </w:r>
      <w:r>
        <w:t xml:space="preserve"> jakákoli finanční plnění před dodáním předmětu koupě. Splatnost faktur bude 30 kalendářních dní ode dne řádného doručení faktury kupujícímu. Součástí faktury bude Soupis dodávek a předávací protokol o odevzdání, montáži a předvedení předmětu koupě. </w:t>
      </w:r>
    </w:p>
    <w:p w14:paraId="4B76F333" w14:textId="77777777" w:rsidR="002F5F61" w:rsidRDefault="002F5F61" w:rsidP="002F5F61"/>
    <w:p w14:paraId="58E1BD3E" w14:textId="3F707ED3" w:rsidR="002F5F61" w:rsidRPr="002F5F61" w:rsidRDefault="002F5F61" w:rsidP="002F5F61">
      <w:pPr>
        <w:pStyle w:val="Nadpis1"/>
      </w:pPr>
      <w:bookmarkStart w:id="53" w:name="_Toc220334821"/>
      <w:r>
        <w:t>Zásady sociálně a environmentálně odpovědného a inovativního zadávání</w:t>
      </w:r>
      <w:bookmarkEnd w:id="53"/>
      <w:r>
        <w:t xml:space="preserve"> </w:t>
      </w:r>
    </w:p>
    <w:p w14:paraId="501C4239" w14:textId="77777777" w:rsidR="002F5F61" w:rsidRPr="00D248E9" w:rsidRDefault="002F5F61" w:rsidP="002F5F61">
      <w:r w:rsidRPr="00D248E9">
        <w:t xml:space="preserve">Zadavatel má zájem zadat veřejnou zakázku v souladu se zásadami sociálně a environmentálně odpovědného a inovativního veřejného zadávání. </w:t>
      </w:r>
    </w:p>
    <w:p w14:paraId="67255C39" w14:textId="77777777" w:rsidR="002F5F61" w:rsidRPr="00D248E9" w:rsidRDefault="002F5F61" w:rsidP="002F5F61">
      <w:r w:rsidRPr="00D248E9">
        <w:t xml:space="preserve">Sociálně a environmentálně odpovědné veřejné zadávání kromě důrazu na čistě ekonomické parametry zohledňuje také související dopady zakázky zejména v oblasti zaměstnanosti, sociálních a pracovních práv a životní prostředí. </w:t>
      </w:r>
    </w:p>
    <w:p w14:paraId="1F4FD68B" w14:textId="77777777" w:rsidR="002F5F61" w:rsidRPr="00D248E9" w:rsidRDefault="002F5F61" w:rsidP="002F5F61">
      <w:pPr>
        <w:rPr>
          <w:u w:val="single"/>
        </w:rPr>
      </w:pPr>
      <w:r w:rsidRPr="00D248E9">
        <w:rPr>
          <w:u w:val="single"/>
        </w:rPr>
        <w:t xml:space="preserve">Sociální odpovědnost: </w:t>
      </w:r>
    </w:p>
    <w:p w14:paraId="54E6522F" w14:textId="77777777" w:rsidR="002F5F61" w:rsidRDefault="002F5F61" w:rsidP="002F5F61">
      <w:r w:rsidRPr="00D248E9">
        <w:t xml:space="preserve">Zadavatel od dodavatele vyžaduje, aby při plnění předmětu veřejné zakázky zajistil legální zaměstnávání, férové a důstojné pracovní podmínky a odpovídající úroveň bezpečnosti práce pro všechny osob, které se budou na plnění předmětu veřejné zakázky podílet. </w:t>
      </w:r>
    </w:p>
    <w:p w14:paraId="22EBBE0D" w14:textId="77777777" w:rsidR="002F5F61" w:rsidRPr="00D248E9" w:rsidRDefault="002F5F61" w:rsidP="002F5F61">
      <w:pPr>
        <w:rPr>
          <w:u w:val="single"/>
        </w:rPr>
      </w:pPr>
      <w:r w:rsidRPr="00D248E9">
        <w:rPr>
          <w:u w:val="single"/>
        </w:rPr>
        <w:t xml:space="preserve">Environmentální odpovědnost: </w:t>
      </w:r>
    </w:p>
    <w:p w14:paraId="48E6BE8E" w14:textId="21F81108" w:rsidR="002F5F61" w:rsidRDefault="002F5F61" w:rsidP="002F5F61">
      <w:r>
        <w:t xml:space="preserve">Zadavatel od dodavatele vyžaduje, aby při realizaci předmětu smlouvy dodržel platné technické normy a ekologické požadavky a používal obaly šetrné k životnímu prostředí. Zadavatel rovněž požaduje, aby </w:t>
      </w:r>
      <w:r w:rsidR="00032DFC">
        <w:t xml:space="preserve">poskytnuté věci a zařízení </w:t>
      </w:r>
      <w:r>
        <w:t>nevylučoval</w:t>
      </w:r>
      <w:r w:rsidR="00032DFC">
        <w:t>y</w:t>
      </w:r>
      <w:r>
        <w:t xml:space="preserve"> zdraví škodlivé látky</w:t>
      </w:r>
      <w:r w:rsidR="00032DFC">
        <w:t xml:space="preserve">. </w:t>
      </w:r>
      <w:r>
        <w:t xml:space="preserve"> </w:t>
      </w:r>
    </w:p>
    <w:p w14:paraId="57293283" w14:textId="77777777" w:rsidR="002F5F61" w:rsidRDefault="002F5F61" w:rsidP="002F5F61">
      <w:r>
        <w:t>Zadavatel rovněž požaduje, aby dodavatel jako prodávající zajistil zpětný odběr veškerých obalů a jejich vhodnou recyklaci.</w:t>
      </w:r>
    </w:p>
    <w:p w14:paraId="6283BF21" w14:textId="77777777" w:rsidR="002F5F61" w:rsidRPr="00BA5529" w:rsidRDefault="002F5F61" w:rsidP="002F5F61">
      <w:pPr>
        <w:rPr>
          <w:u w:val="single"/>
        </w:rPr>
      </w:pPr>
      <w:r w:rsidRPr="00BA5529">
        <w:rPr>
          <w:u w:val="single"/>
        </w:rPr>
        <w:t>Inovativní zadávání:</w:t>
      </w:r>
    </w:p>
    <w:p w14:paraId="73483245" w14:textId="152DCC20" w:rsidR="002F5F61" w:rsidRPr="00A9495B" w:rsidRDefault="002F5F61" w:rsidP="002F5F61">
      <w:r w:rsidRPr="00A9495B">
        <w:t xml:space="preserve">Jedná se o dodávku </w:t>
      </w:r>
      <w:r w:rsidR="00032DFC">
        <w:t>IT vybavení</w:t>
      </w:r>
      <w:r w:rsidRPr="00A9495B">
        <w:t xml:space="preserve">, inovativnost je v návrzích jednotlivých </w:t>
      </w:r>
      <w:r w:rsidR="00032DFC">
        <w:t>IT</w:t>
      </w:r>
      <w:r w:rsidRPr="00A9495B">
        <w:t xml:space="preserve"> komponentů zahrnuta</w:t>
      </w:r>
      <w:r>
        <w:t xml:space="preserve">. </w:t>
      </w:r>
      <w:r w:rsidRPr="00A9495B">
        <w:t xml:space="preserve"> </w:t>
      </w:r>
    </w:p>
    <w:p w14:paraId="5EAAE080" w14:textId="77777777" w:rsidR="002F5F61" w:rsidRDefault="002F5F61" w:rsidP="00AF28F6">
      <w:pPr>
        <w:spacing w:before="120" w:after="120"/>
        <w:rPr>
          <w:rFonts w:cs="Arial"/>
        </w:rPr>
      </w:pPr>
    </w:p>
    <w:p w14:paraId="55146525" w14:textId="503A6B05" w:rsidR="002F5F61" w:rsidRDefault="002F5F61" w:rsidP="002F5F61">
      <w:pPr>
        <w:pStyle w:val="Nadpis1"/>
      </w:pPr>
      <w:bookmarkStart w:id="54" w:name="_Toc220334822"/>
      <w:r>
        <w:t>Požadavky na jednotný způsob zpracování nabídky</w:t>
      </w:r>
      <w:bookmarkEnd w:id="54"/>
      <w:r>
        <w:t xml:space="preserve"> </w:t>
      </w:r>
    </w:p>
    <w:p w14:paraId="30023714" w14:textId="13BFBA39" w:rsidR="002F5F61" w:rsidRDefault="002F5F61" w:rsidP="002F5F61">
      <w:pPr>
        <w:pStyle w:val="Nadpis2"/>
      </w:pPr>
      <w:bookmarkStart w:id="55" w:name="_Toc220334823"/>
      <w:r>
        <w:t>Jazyk nabídky</w:t>
      </w:r>
      <w:bookmarkEnd w:id="55"/>
      <w:r>
        <w:t xml:space="preserve"> </w:t>
      </w:r>
    </w:p>
    <w:p w14:paraId="705584A7" w14:textId="208F52C4" w:rsidR="002F5F61" w:rsidRDefault="002F5F61" w:rsidP="002F5F61">
      <w:r>
        <w:t xml:space="preserve">Nabídky se podávají v písemné elektronické formě v českém event. slovenském jazyce. </w:t>
      </w:r>
    </w:p>
    <w:p w14:paraId="487A165F" w14:textId="77777777" w:rsidR="002F5F61" w:rsidRDefault="002F5F61" w:rsidP="002F5F61"/>
    <w:p w14:paraId="628669B6" w14:textId="77777777" w:rsidR="002F5F61" w:rsidRDefault="002F5F61" w:rsidP="002F5F61">
      <w:pPr>
        <w:pStyle w:val="Nadpis2"/>
      </w:pPr>
      <w:bookmarkStart w:id="56" w:name="_Toc220334824"/>
      <w:r>
        <w:t>Varianty nabídky</w:t>
      </w:r>
      <w:bookmarkEnd w:id="56"/>
    </w:p>
    <w:p w14:paraId="6E6C1E81" w14:textId="77777777" w:rsidR="002F5F61" w:rsidRDefault="002F5F61" w:rsidP="002F5F61">
      <w:r>
        <w:t>Zadavatel vylučuje variantní nabídky.</w:t>
      </w:r>
    </w:p>
    <w:p w14:paraId="288CF77A" w14:textId="77777777" w:rsidR="002F5F61" w:rsidRDefault="002F5F61" w:rsidP="002F5F61"/>
    <w:p w14:paraId="7D61577F" w14:textId="77777777" w:rsidR="002F5F61" w:rsidRDefault="002F5F61" w:rsidP="002F5F61">
      <w:pPr>
        <w:pStyle w:val="Nadpis2"/>
      </w:pPr>
      <w:bookmarkStart w:id="57" w:name="_Toc220334825"/>
      <w:r>
        <w:t>Členění nabídky</w:t>
      </w:r>
      <w:bookmarkEnd w:id="57"/>
      <w:r>
        <w:t xml:space="preserve"> </w:t>
      </w:r>
    </w:p>
    <w:p w14:paraId="0AD3A1C8" w14:textId="77777777" w:rsidR="002F5F61" w:rsidRDefault="002F5F61" w:rsidP="002F5F61">
      <w:r>
        <w:t xml:space="preserve">Zadavatel doporučuje členit nabídku do samostatných částí řazených za sebou dle následující struktury: </w:t>
      </w:r>
    </w:p>
    <w:p w14:paraId="14D6F865" w14:textId="77777777" w:rsidR="002F5F61" w:rsidRPr="00A9495B" w:rsidRDefault="002F5F61" w:rsidP="002F5F61">
      <w:pPr>
        <w:pStyle w:val="Odstavecseseznamem"/>
        <w:numPr>
          <w:ilvl w:val="0"/>
          <w:numId w:val="11"/>
        </w:numPr>
        <w:ind w:left="360"/>
      </w:pPr>
      <w:r w:rsidRPr="00A9495B">
        <w:rPr>
          <w:b/>
        </w:rPr>
        <w:t>vyplněný formulář „Krycí list nabídky“</w:t>
      </w:r>
      <w:r w:rsidRPr="00A9495B">
        <w:t xml:space="preserve"> – (příloha č. 1 ZD)</w:t>
      </w:r>
    </w:p>
    <w:p w14:paraId="5A383523" w14:textId="77777777" w:rsidR="002F5F61" w:rsidRDefault="002F5F61" w:rsidP="002F5F61">
      <w:pPr>
        <w:pStyle w:val="Odstavecseseznamem"/>
        <w:numPr>
          <w:ilvl w:val="0"/>
          <w:numId w:val="11"/>
        </w:numPr>
        <w:ind w:left="360"/>
      </w:pPr>
      <w:r w:rsidRPr="00A9495B">
        <w:rPr>
          <w:b/>
        </w:rPr>
        <w:t>Doklady, jimiž účastník prokazuje kvalifikační předpoklady</w:t>
      </w:r>
      <w:r w:rsidRPr="00A9495B">
        <w:t xml:space="preserve"> – v rozsahu a formě požadované ZZVZ a touto zadávací dokumentací – čestné prohlášení (dodavatel může využít přílohu č. 2 ZD), případně </w:t>
      </w:r>
      <w:r>
        <w:t>doklady</w:t>
      </w:r>
      <w:r w:rsidRPr="00A9495B">
        <w:t xml:space="preserve"> prokazující kvalifikaci dle požadavků uvedených v čl. 6 této zadávací dokumentace</w:t>
      </w:r>
    </w:p>
    <w:p w14:paraId="02175C8B" w14:textId="430134D0" w:rsidR="003D34AB" w:rsidRDefault="003D34AB" w:rsidP="002F5F61">
      <w:pPr>
        <w:pStyle w:val="Odstavecseseznamem"/>
        <w:numPr>
          <w:ilvl w:val="0"/>
          <w:numId w:val="11"/>
        </w:numPr>
        <w:ind w:left="360"/>
      </w:pPr>
      <w:r>
        <w:rPr>
          <w:b/>
        </w:rPr>
        <w:t xml:space="preserve">Technická dokumentace k dodávkám (technické listy, technická dokumentace, fotodokumentace) </w:t>
      </w:r>
    </w:p>
    <w:p w14:paraId="79943A99" w14:textId="1B972A65" w:rsidR="005F1387" w:rsidRDefault="002F5F61" w:rsidP="002F5F61">
      <w:pPr>
        <w:pStyle w:val="Odstavecseseznamem"/>
        <w:numPr>
          <w:ilvl w:val="0"/>
          <w:numId w:val="11"/>
        </w:numPr>
        <w:ind w:left="360"/>
      </w:pPr>
      <w:r>
        <w:rPr>
          <w:b/>
        </w:rPr>
        <w:t xml:space="preserve">Cenová nabídka </w:t>
      </w:r>
      <w:r>
        <w:t>– oceněn</w:t>
      </w:r>
      <w:r w:rsidR="00032DFC">
        <w:t>ý</w:t>
      </w:r>
      <w:r>
        <w:t xml:space="preserve"> soupis dodávek – příloha č. 4 ZD</w:t>
      </w:r>
    </w:p>
    <w:p w14:paraId="32A1A753" w14:textId="1A5706AE" w:rsidR="005F1387" w:rsidRPr="005F1387" w:rsidRDefault="005F1387" w:rsidP="002F5F61">
      <w:pPr>
        <w:pStyle w:val="Odstavecseseznamem"/>
        <w:numPr>
          <w:ilvl w:val="0"/>
          <w:numId w:val="11"/>
        </w:numPr>
        <w:ind w:left="360"/>
      </w:pPr>
      <w:r>
        <w:rPr>
          <w:b/>
        </w:rPr>
        <w:t>Prohlášení o plné akceptaci obchodních podmínek</w:t>
      </w:r>
    </w:p>
    <w:p w14:paraId="135807D9" w14:textId="77777777" w:rsidR="005F1387" w:rsidRDefault="005F1387" w:rsidP="002F5F61">
      <w:pPr>
        <w:pStyle w:val="Odstavecseseznamem"/>
        <w:numPr>
          <w:ilvl w:val="0"/>
          <w:numId w:val="11"/>
        </w:numPr>
        <w:ind w:left="360"/>
        <w:rPr>
          <w:bCs/>
        </w:rPr>
      </w:pPr>
      <w:r>
        <w:rPr>
          <w:b/>
        </w:rPr>
        <w:lastRenderedPageBreak/>
        <w:t xml:space="preserve">Seznam případných poddodavatelů včetně vyjádření rozsahu věcného a finančního plnění na realizaci veřejné zakázky (příloha č. 5) ZD. </w:t>
      </w:r>
      <w:r w:rsidRPr="005F1387">
        <w:rPr>
          <w:bCs/>
        </w:rPr>
        <w:t xml:space="preserve">V případě, že dodavatel </w:t>
      </w:r>
      <w:r w:rsidRPr="00032DFC">
        <w:rPr>
          <w:b/>
        </w:rPr>
        <w:t xml:space="preserve">nevyužije poddodavatele, učiní o této skutečnosti prohlášení, </w:t>
      </w:r>
      <w:r w:rsidRPr="005F1387">
        <w:rPr>
          <w:bCs/>
        </w:rPr>
        <w:t>které rovněž přiloží do své nabídky</w:t>
      </w:r>
    </w:p>
    <w:p w14:paraId="268F0749" w14:textId="66280335" w:rsidR="005F1387" w:rsidRPr="005F1387" w:rsidRDefault="005F1387" w:rsidP="005F1387">
      <w:pPr>
        <w:pStyle w:val="Odstavecseseznamem"/>
        <w:numPr>
          <w:ilvl w:val="0"/>
          <w:numId w:val="11"/>
        </w:numPr>
        <w:ind w:left="360"/>
        <w:rPr>
          <w:bCs/>
        </w:rPr>
      </w:pPr>
      <w:r w:rsidRPr="000501FC">
        <w:t>Čestné prohlášení k</w:t>
      </w:r>
      <w:r>
        <w:t xml:space="preserve"> neexistenci střetu zájmů a k </w:t>
      </w:r>
      <w:r w:rsidRPr="000501FC">
        <w:t>mezinárodním sankcím</w:t>
      </w:r>
      <w:r>
        <w:t xml:space="preserve"> – doplněná příloha č. 7 ZD </w:t>
      </w:r>
    </w:p>
    <w:p w14:paraId="05EE328C" w14:textId="77777777" w:rsidR="005F1387" w:rsidRDefault="005F1387" w:rsidP="005F1387">
      <w:pPr>
        <w:rPr>
          <w:bCs/>
        </w:rPr>
      </w:pPr>
    </w:p>
    <w:p w14:paraId="471D8B5D" w14:textId="77777777" w:rsidR="005F1387" w:rsidRDefault="005F1387" w:rsidP="005F1387">
      <w:pPr>
        <w:rPr>
          <w:b/>
        </w:rPr>
      </w:pPr>
      <w:r w:rsidRPr="00A9495B">
        <w:rPr>
          <w:b/>
        </w:rPr>
        <w:t xml:space="preserve">Zadavatel žádá dodavatele, aby jako samostatnou přílohu nabídky přiložili oceněný Soupis dodávek obsahově shodný v nabídce, a to v editovatelném formátu (nejlépe v MS EXCEL). </w:t>
      </w:r>
    </w:p>
    <w:p w14:paraId="634AE357" w14:textId="77777777" w:rsidR="005F1387" w:rsidRDefault="005F1387" w:rsidP="005F1387">
      <w:pPr>
        <w:rPr>
          <w:b/>
        </w:rPr>
      </w:pPr>
    </w:p>
    <w:p w14:paraId="6B7A4C77" w14:textId="39F2FD90" w:rsidR="005F1387" w:rsidRPr="00A9495B" w:rsidRDefault="005F1387" w:rsidP="005F1387">
      <w:pPr>
        <w:pStyle w:val="Nadpis1"/>
      </w:pPr>
      <w:bookmarkStart w:id="58" w:name="_Toc220334826"/>
      <w:r>
        <w:t>Zadávací lhůta a požadavky na složení jistoty</w:t>
      </w:r>
      <w:bookmarkEnd w:id="58"/>
    </w:p>
    <w:p w14:paraId="433E9D4F" w14:textId="4D53776A" w:rsidR="005F1387" w:rsidRDefault="005F1387" w:rsidP="005F1387">
      <w:pPr>
        <w:pStyle w:val="Nadpis2"/>
      </w:pPr>
      <w:bookmarkStart w:id="59" w:name="_Toc220334827"/>
      <w:r>
        <w:t>Zadávací lhůta</w:t>
      </w:r>
      <w:bookmarkEnd w:id="59"/>
    </w:p>
    <w:p w14:paraId="54D07A48" w14:textId="3833A079" w:rsidR="005F1387" w:rsidRDefault="005F1387" w:rsidP="005F1387">
      <w:r>
        <w:t xml:space="preserve">Zadavatel nestanovuje délku zadávací lhůty </w:t>
      </w:r>
    </w:p>
    <w:p w14:paraId="299F9214" w14:textId="77777777" w:rsidR="005F1387" w:rsidRDefault="005F1387" w:rsidP="005F1387"/>
    <w:p w14:paraId="35055584" w14:textId="46593A55" w:rsidR="005F1387" w:rsidRDefault="005F1387" w:rsidP="005F1387">
      <w:pPr>
        <w:pStyle w:val="Nadpis2"/>
      </w:pPr>
      <w:bookmarkStart w:id="60" w:name="_Toc220334828"/>
      <w:r>
        <w:t>Složení jistoty</w:t>
      </w:r>
      <w:bookmarkEnd w:id="60"/>
      <w:r>
        <w:t xml:space="preserve"> </w:t>
      </w:r>
    </w:p>
    <w:p w14:paraId="21AF6B7C" w14:textId="455F2E53" w:rsidR="005F1387" w:rsidRDefault="005F1387" w:rsidP="005F1387">
      <w:r>
        <w:t xml:space="preserve">Zadavatel nepožaduje, aby účastník řízení poskytl ve lhůtě pro podání nabídek jistotu. </w:t>
      </w:r>
    </w:p>
    <w:p w14:paraId="4561E87E" w14:textId="77777777" w:rsidR="005F1387" w:rsidRDefault="005F1387" w:rsidP="005F1387"/>
    <w:p w14:paraId="07A557EA" w14:textId="5E44249A" w:rsidR="005F1387" w:rsidRDefault="005F1387" w:rsidP="005F1387">
      <w:pPr>
        <w:pStyle w:val="Nadpis1"/>
      </w:pPr>
      <w:bookmarkStart w:id="61" w:name="_Toc220334829"/>
      <w:r>
        <w:t>Podání nabídek, lhůta pro podání nabídek a místo pro přijetí</w:t>
      </w:r>
      <w:bookmarkEnd w:id="61"/>
      <w:r>
        <w:t xml:space="preserve"> </w:t>
      </w:r>
    </w:p>
    <w:p w14:paraId="7AE4A8E7" w14:textId="724021D3" w:rsidR="005F1387" w:rsidRDefault="005F1387" w:rsidP="005F1387">
      <w:pPr>
        <w:pStyle w:val="Nadpis2"/>
      </w:pPr>
      <w:bookmarkStart w:id="62" w:name="_Toc220334830"/>
      <w:r>
        <w:t>Podání nabídek</w:t>
      </w:r>
      <w:bookmarkEnd w:id="62"/>
      <w:r>
        <w:t xml:space="preserve"> </w:t>
      </w:r>
    </w:p>
    <w:p w14:paraId="33052FF4" w14:textId="77777777" w:rsidR="005F1387" w:rsidRPr="00A9495B" w:rsidRDefault="005F1387" w:rsidP="005F1387">
      <w:r w:rsidRPr="00A9495B">
        <w:t>Dodavatelé předloží úplnou elektronickou verzi nabídky, a to s využitím elektronického nástroje E-ZAK.</w:t>
      </w:r>
    </w:p>
    <w:p w14:paraId="690D8053" w14:textId="77777777" w:rsidR="005F1387" w:rsidRPr="00A9495B" w:rsidRDefault="005F1387" w:rsidP="005F1387">
      <w:r w:rsidRPr="00A9495B">
        <w:t xml:space="preserve">Zadavatel nepřipouští podání nabídky v listinné podobě ani jiné elektronické formě mimo elektronický nástroj E-ZAK. </w:t>
      </w:r>
    </w:p>
    <w:p w14:paraId="4600E471" w14:textId="47352B9C" w:rsidR="005F1387" w:rsidRPr="00A9495B" w:rsidRDefault="005F1387" w:rsidP="005F1387">
      <w:r w:rsidRPr="00A9495B">
        <w:t xml:space="preserve">Pokud velikost vkládaného souboru přesáhne 50 MB, rozdělí dodavatel nabídku do dvou či více souborů. </w:t>
      </w:r>
    </w:p>
    <w:p w14:paraId="2B48994B" w14:textId="77777777" w:rsidR="005F1387" w:rsidRPr="00A9495B" w:rsidRDefault="005F1387" w:rsidP="005F1387">
      <w:r w:rsidRPr="00A9495B">
        <w:t>Nabídka dodavatele bude rovněž obsahovat soubor s oceněnými Soupisy v editovatelném formátu.</w:t>
      </w:r>
    </w:p>
    <w:p w14:paraId="1B2DAEB6" w14:textId="77777777" w:rsidR="005F1387" w:rsidRPr="00A9495B" w:rsidRDefault="005F1387" w:rsidP="005F1387"/>
    <w:p w14:paraId="42943523" w14:textId="6813065F" w:rsidR="005F1387" w:rsidRPr="00A9495B" w:rsidRDefault="005F1387" w:rsidP="005F1387">
      <w:r w:rsidRPr="00A9495B">
        <w:t xml:space="preserve">Zadavatel doporučuje nevkládat do nabídky jiné dokumenty nebo reklamní materiály než ty, které stanoví ZZVZ a vyžaduje zadavatel v této zadávací dokumentaci. </w:t>
      </w:r>
    </w:p>
    <w:p w14:paraId="36981893" w14:textId="77777777" w:rsidR="005F1387" w:rsidRPr="00A9495B" w:rsidRDefault="005F1387" w:rsidP="005F1387"/>
    <w:p w14:paraId="03F3931A" w14:textId="77777777" w:rsidR="005F1387" w:rsidRPr="00A9495B" w:rsidRDefault="005F1387" w:rsidP="005F1387">
      <w:r w:rsidRPr="00A9495B">
        <w:t>Zadavatel nevyžaduje elektronické podepsání podané nabídky. Registrace v E-ZAK není zpoplatněna. K provedení registrace je elektronický podpis nutný.</w:t>
      </w:r>
    </w:p>
    <w:p w14:paraId="325EFBCD" w14:textId="77777777" w:rsidR="005F1387" w:rsidRPr="00A9495B" w:rsidRDefault="005F1387" w:rsidP="005F1387">
      <w:r w:rsidRPr="00A9495B">
        <w:t xml:space="preserve">Veškeré podmínky a informace týkající se elektronického nástroje jsou dostupné na: </w:t>
      </w:r>
      <w:hyperlink r:id="rId15" w:history="1">
        <w:r w:rsidRPr="00A9495B">
          <w:rPr>
            <w:rStyle w:val="Hypertextovodkaz"/>
          </w:rPr>
          <w:t>https://ezak.mmkv.cz/</w:t>
        </w:r>
      </w:hyperlink>
      <w:r w:rsidRPr="00A9495B">
        <w:t xml:space="preserve">. </w:t>
      </w:r>
    </w:p>
    <w:p w14:paraId="00EEB986" w14:textId="77777777" w:rsidR="005F1387" w:rsidRPr="00A9495B" w:rsidRDefault="005F1387" w:rsidP="005F1387"/>
    <w:p w14:paraId="1FCCF88B" w14:textId="77777777" w:rsidR="005F1387" w:rsidRDefault="005F1387" w:rsidP="005F1387">
      <w:r w:rsidRPr="00A9495B">
        <w:t xml:space="preserve">Veškeré písemnosti zasílané prostřednictvím elektronického nástroje se považují za řádně doručené dnem jejich doručení do uživatelského účtu adresáta písemnosti v elektronickém nástroji. Na doručení písemnosti nemá vliv, zda byla písemnost jejím adresátem přečtena, případně, zda elektronický nástroj adresátovi odeslal na kontaktní e-mailovou adresu upozornění o tom, že na jeho uživatelský účet v elektronickém nástroji byla doručena nová zpráva, či nikoliv. </w:t>
      </w:r>
    </w:p>
    <w:p w14:paraId="1B68DCA6" w14:textId="77777777" w:rsidR="008B5C23" w:rsidRDefault="008B5C23" w:rsidP="005F1387"/>
    <w:p w14:paraId="212FD8A3" w14:textId="28680874" w:rsidR="008B5C23" w:rsidRDefault="008B5C23" w:rsidP="008B5C23">
      <w:pPr>
        <w:pStyle w:val="Nadpis2"/>
      </w:pPr>
      <w:bookmarkStart w:id="63" w:name="_Toc220334831"/>
      <w:r>
        <w:t>Lhůta pro podání nabídek</w:t>
      </w:r>
      <w:bookmarkEnd w:id="63"/>
      <w:r>
        <w:t xml:space="preserve"> </w:t>
      </w:r>
    </w:p>
    <w:p w14:paraId="620AEE4D" w14:textId="3A1DA5BA" w:rsidR="008B5C23" w:rsidRPr="007C2097" w:rsidRDefault="008B5C23" w:rsidP="008B5C23">
      <w:pPr>
        <w:rPr>
          <w:b/>
          <w:bCs/>
          <w:u w:val="single"/>
        </w:rPr>
      </w:pPr>
      <w:r w:rsidRPr="00C213FC">
        <w:t xml:space="preserve">Lhůtou pro podání nabídek se rozumí doba, ve které může dodavatel podat svou nabídku a poskytnout zadavateli informace o své kvalifikaci. Dodavatel jako účastník zadávacího řízení doručí zadavateli nabídku elektronickou formou, a to do lhůty pro podání nabídek, </w:t>
      </w:r>
      <w:r w:rsidRPr="007C2097">
        <w:rPr>
          <w:b/>
          <w:bCs/>
        </w:rPr>
        <w:t xml:space="preserve">tj. </w:t>
      </w:r>
      <w:r w:rsidR="007C2097" w:rsidRPr="007C2097">
        <w:rPr>
          <w:b/>
          <w:bCs/>
          <w:u w:val="single"/>
        </w:rPr>
        <w:t xml:space="preserve">do středy </w:t>
      </w:r>
      <w:r w:rsidR="003D34AB">
        <w:rPr>
          <w:b/>
          <w:bCs/>
          <w:u w:val="single"/>
        </w:rPr>
        <w:t>10. 04. 2026</w:t>
      </w:r>
      <w:r w:rsidR="007C2097" w:rsidRPr="007C2097">
        <w:rPr>
          <w:b/>
          <w:bCs/>
          <w:u w:val="single"/>
        </w:rPr>
        <w:t xml:space="preserve"> do </w:t>
      </w:r>
      <w:r w:rsidR="003D34AB">
        <w:rPr>
          <w:b/>
          <w:bCs/>
          <w:u w:val="single"/>
        </w:rPr>
        <w:t>10</w:t>
      </w:r>
      <w:r w:rsidR="007C2097" w:rsidRPr="007C2097">
        <w:rPr>
          <w:b/>
          <w:bCs/>
          <w:u w:val="single"/>
        </w:rPr>
        <w:t>:00 hodin.</w:t>
      </w:r>
    </w:p>
    <w:p w14:paraId="6D78748A" w14:textId="77777777" w:rsidR="008B5C23" w:rsidRPr="008B5C23" w:rsidRDefault="008B5C23" w:rsidP="008B5C23"/>
    <w:p w14:paraId="1C8D88CD" w14:textId="77777777" w:rsidR="008B5C23" w:rsidRPr="00C213FC" w:rsidRDefault="008B5C23" w:rsidP="008B5C23">
      <w:r w:rsidRPr="00C213FC">
        <w:t xml:space="preserve">Nabídka, která nebude doručena ve lhůtě nebo způsobem stanoveným v této zadávací dokumentaci nebude považována za podanou a v průběhu zadávacího řízení se k ní nebude přihlížet. </w:t>
      </w:r>
    </w:p>
    <w:p w14:paraId="3DB965CA" w14:textId="77777777" w:rsidR="008B5C23" w:rsidRDefault="008B5C23" w:rsidP="005F1387"/>
    <w:p w14:paraId="3FB0EB70" w14:textId="77777777" w:rsidR="008B5C23" w:rsidRPr="00C213FC" w:rsidRDefault="008B5C23" w:rsidP="008B5C23">
      <w:pPr>
        <w:pStyle w:val="Nadpis1"/>
      </w:pPr>
      <w:bookmarkStart w:id="64" w:name="_Toc149897432"/>
      <w:bookmarkStart w:id="65" w:name="_Toc220334832"/>
      <w:r w:rsidRPr="00C213FC">
        <w:t>Otevírání, posouzení a hodnocení nabídek</w:t>
      </w:r>
      <w:bookmarkEnd w:id="64"/>
      <w:bookmarkEnd w:id="65"/>
      <w:r w:rsidRPr="00C213FC">
        <w:t xml:space="preserve"> </w:t>
      </w:r>
    </w:p>
    <w:p w14:paraId="01450BCC" w14:textId="77777777" w:rsidR="008B5C23" w:rsidRPr="00C213FC" w:rsidRDefault="008B5C23" w:rsidP="008B5C23">
      <w:pPr>
        <w:pStyle w:val="Nadpis2"/>
      </w:pPr>
      <w:bookmarkStart w:id="66" w:name="_Toc149897433"/>
      <w:bookmarkStart w:id="67" w:name="_Toc220334833"/>
      <w:r w:rsidRPr="00C213FC">
        <w:t>Otevírání nabídek</w:t>
      </w:r>
      <w:bookmarkEnd w:id="66"/>
      <w:bookmarkEnd w:id="67"/>
    </w:p>
    <w:p w14:paraId="50E237FF" w14:textId="77777777" w:rsidR="008B5C23" w:rsidRPr="00C213FC" w:rsidRDefault="008B5C23" w:rsidP="008B5C23">
      <w:r w:rsidRPr="00C213FC">
        <w:t>Otevírání nabídek v elektronické podobě se rozumí zpřístupnění jejího obsahu zadavateli a kontrola, zda nabídka byla doručena ve stano</w:t>
      </w:r>
      <w:r>
        <w:t xml:space="preserve">vené lhůtě </w:t>
      </w:r>
      <w:r w:rsidRPr="00C213FC">
        <w:t xml:space="preserve">a zda s datovou zprávou obsahující nabídku nebylo před jejím otevřením manipulováno. </w:t>
      </w:r>
    </w:p>
    <w:p w14:paraId="118B15E5" w14:textId="77777777" w:rsidR="008B5C23" w:rsidRPr="00C213FC" w:rsidRDefault="008B5C23" w:rsidP="008B5C23">
      <w:r w:rsidRPr="00C213FC">
        <w:t xml:space="preserve">Otevírání elektronických nabídek bude probíhat v souladu se zněním § 109 ZZVZ a bez účasti veřejnosti. </w:t>
      </w:r>
    </w:p>
    <w:p w14:paraId="1FD3B27B" w14:textId="77777777" w:rsidR="008B5C23" w:rsidRPr="00455D73" w:rsidRDefault="008B5C23" w:rsidP="008B5C23">
      <w:pPr>
        <w:rPr>
          <w:color w:val="FF0000"/>
        </w:rPr>
      </w:pPr>
    </w:p>
    <w:p w14:paraId="1772ECAE" w14:textId="77777777" w:rsidR="008B5C23" w:rsidRPr="00C213FC" w:rsidRDefault="008B5C23" w:rsidP="008B5C23">
      <w:pPr>
        <w:pStyle w:val="Nadpis2"/>
      </w:pPr>
      <w:bookmarkStart w:id="68" w:name="_Toc149897434"/>
      <w:bookmarkStart w:id="69" w:name="_Toc220334834"/>
      <w:r w:rsidRPr="00C213FC">
        <w:t>Posouzení nabídek</w:t>
      </w:r>
      <w:bookmarkEnd w:id="68"/>
      <w:bookmarkEnd w:id="69"/>
      <w:r w:rsidRPr="00C213FC">
        <w:t xml:space="preserve"> </w:t>
      </w:r>
    </w:p>
    <w:p w14:paraId="2EEE9A71" w14:textId="77777777" w:rsidR="008B5C23" w:rsidRPr="00C213FC" w:rsidRDefault="008B5C23" w:rsidP="008B5C23">
      <w:r w:rsidRPr="00C213FC">
        <w:t xml:space="preserve">Zadavatel stanovuje v souladu s § 39 odst. 4 ZZVZ, že posouzení splnění podmínek účasti v zadávacím řízení provede až po hodnocení nabídek, a to u těch nabídek, které se umístily v rámci hodnocení na prvním (případně druhém nebo třetím) místě v pořadí. </w:t>
      </w:r>
    </w:p>
    <w:p w14:paraId="12A7A29E" w14:textId="77777777" w:rsidR="008B5C23" w:rsidRPr="00455D73" w:rsidRDefault="008B5C23" w:rsidP="008B5C23">
      <w:pPr>
        <w:rPr>
          <w:color w:val="FF0000"/>
        </w:rPr>
      </w:pPr>
    </w:p>
    <w:p w14:paraId="44163867" w14:textId="77777777" w:rsidR="008B5C23" w:rsidRPr="00C213FC" w:rsidRDefault="008B5C23" w:rsidP="008B5C23">
      <w:pPr>
        <w:pStyle w:val="Nadpis2"/>
      </w:pPr>
      <w:bookmarkStart w:id="70" w:name="_Toc149897435"/>
      <w:bookmarkStart w:id="71" w:name="_Toc220334835"/>
      <w:r w:rsidRPr="00C213FC">
        <w:t>Hodnocení nabídek</w:t>
      </w:r>
      <w:bookmarkEnd w:id="70"/>
      <w:bookmarkEnd w:id="71"/>
      <w:r w:rsidRPr="00C213FC">
        <w:t xml:space="preserve"> </w:t>
      </w:r>
    </w:p>
    <w:p w14:paraId="237E9951" w14:textId="77777777" w:rsidR="008B5C23" w:rsidRPr="00C213FC" w:rsidRDefault="008B5C23" w:rsidP="008B5C23">
      <w:pPr>
        <w:rPr>
          <w:b/>
        </w:rPr>
      </w:pPr>
      <w:r w:rsidRPr="00C213FC">
        <w:t xml:space="preserve">Nabídky budou hodnoceny podle ekonomické výhodnosti. Jako kritérium hodnocení zadavatel </w:t>
      </w:r>
      <w:r w:rsidRPr="00C213FC">
        <w:rPr>
          <w:b/>
        </w:rPr>
        <w:t xml:space="preserve">stanovuje nejnižší nabídkovou cenu bez DPH. </w:t>
      </w:r>
    </w:p>
    <w:p w14:paraId="4ACC805B" w14:textId="77777777" w:rsidR="008B5C23" w:rsidRDefault="008B5C23" w:rsidP="008B5C23">
      <w:r w:rsidRPr="00C213FC">
        <w:t xml:space="preserve">Nabídky budou seřazeny podle výše jejich celkových nabídkových cen od nejnižší po nejvyšší. Ekonomicky nejvýhodnější nabídkou v daném kritériu bude vyhodnocena nabídka s nejnižší nabídkovou cenou bez DPH. </w:t>
      </w:r>
    </w:p>
    <w:p w14:paraId="22650B49" w14:textId="77777777" w:rsidR="008B5C23" w:rsidRPr="00C213FC" w:rsidRDefault="008B5C23" w:rsidP="008B5C23">
      <w:r>
        <w:t xml:space="preserve">V případě rovnosti nabídkové ceny u více účastníků, bude rozhodným údajem čas podání. Dřívější nabídka bude hodnocena jako výhodnější. </w:t>
      </w:r>
    </w:p>
    <w:p w14:paraId="196EBC66" w14:textId="77777777" w:rsidR="008B5C23" w:rsidRPr="00455D73" w:rsidRDefault="008B5C23" w:rsidP="008B5C23">
      <w:pPr>
        <w:rPr>
          <w:color w:val="FF0000"/>
        </w:rPr>
      </w:pPr>
    </w:p>
    <w:p w14:paraId="483E5678" w14:textId="77777777" w:rsidR="008B5C23" w:rsidRPr="00F229D8" w:rsidRDefault="008B5C23" w:rsidP="008B5C23">
      <w:pPr>
        <w:pStyle w:val="Nadpis2"/>
      </w:pPr>
      <w:bookmarkStart w:id="72" w:name="_Toc149897436"/>
      <w:bookmarkStart w:id="73" w:name="_Toc220334836"/>
      <w:r w:rsidRPr="00F229D8">
        <w:t>Mimořádně nízká nabídková cena</w:t>
      </w:r>
      <w:bookmarkEnd w:id="72"/>
      <w:bookmarkEnd w:id="73"/>
      <w:r w:rsidRPr="00F229D8">
        <w:t xml:space="preserve"> </w:t>
      </w:r>
    </w:p>
    <w:p w14:paraId="1A880307" w14:textId="77777777" w:rsidR="008B5C23" w:rsidRPr="00F229D8" w:rsidRDefault="008B5C23" w:rsidP="008B5C23">
      <w:r w:rsidRPr="00F229D8">
        <w:t>Zadavatel v souladu s </w:t>
      </w:r>
      <w:proofErr w:type="spellStart"/>
      <w:r w:rsidRPr="00F229D8">
        <w:t>ust</w:t>
      </w:r>
      <w:proofErr w:type="spellEnd"/>
      <w:r w:rsidRPr="00F229D8">
        <w:t xml:space="preserve">. § 113 odst. 2 ZZVZ stanoví, že za mimořádně nízkou nabídkovou cenu bude považovat cenu, která bude o více než 30% nižší než aritmetický průměr nabídkových cen obsažený ve všech nabídkách podaných v předmětném zadávacím řízení. </w:t>
      </w:r>
      <w:r>
        <w:t xml:space="preserve">Pokud zadavatel získá tři a méně nabídek, použije výše zmíněný model přiměřeně, nebo zvolí jiný způsob posouzení odpovídající ustanovení §¨113 ZZVZ. </w:t>
      </w:r>
    </w:p>
    <w:p w14:paraId="6EE8D751" w14:textId="77777777" w:rsidR="008B5C23" w:rsidRPr="00F229D8" w:rsidRDefault="008B5C23" w:rsidP="008B5C23">
      <w:r w:rsidRPr="00F229D8">
        <w:t>V případě, že zadavatel posoudí nabídkovou cenu jako mimořádně nízkou, vyzve dodavatele k vysvětlení a zdůvodnění. Pokud účastník hodnotu mimořádně nízké nabídkové ceny řádně nezdůvodní v zadavatelem poskytnuté lhůtě, je zadavatel oprávněn takového účastník</w:t>
      </w:r>
      <w:r>
        <w:t>a</w:t>
      </w:r>
      <w:r w:rsidRPr="00F229D8">
        <w:t xml:space="preserve"> z procesu zadávacího řízení vyloučit a jeho nabídku odmítnout. </w:t>
      </w:r>
    </w:p>
    <w:p w14:paraId="75992BF8" w14:textId="77777777" w:rsidR="008B5C23" w:rsidRPr="00455D73" w:rsidRDefault="008B5C23" w:rsidP="008B5C23">
      <w:pPr>
        <w:rPr>
          <w:color w:val="FF0000"/>
        </w:rPr>
      </w:pPr>
      <w:r w:rsidRPr="00455D73">
        <w:rPr>
          <w:color w:val="FF0000"/>
        </w:rPr>
        <w:t xml:space="preserve"> </w:t>
      </w:r>
    </w:p>
    <w:p w14:paraId="1038B884" w14:textId="77777777" w:rsidR="008B5C23" w:rsidRPr="00E13016" w:rsidRDefault="008B5C23" w:rsidP="008B5C23">
      <w:pPr>
        <w:pStyle w:val="Nadpis2"/>
      </w:pPr>
      <w:bookmarkStart w:id="74" w:name="_Toc149897437"/>
      <w:bookmarkStart w:id="75" w:name="_Toc220334837"/>
      <w:r w:rsidRPr="00E13016">
        <w:t>Doplnění či objasnění nabídky</w:t>
      </w:r>
      <w:bookmarkEnd w:id="74"/>
      <w:bookmarkEnd w:id="75"/>
      <w:r w:rsidRPr="00E13016">
        <w:t xml:space="preserve"> </w:t>
      </w:r>
    </w:p>
    <w:p w14:paraId="10FC7213" w14:textId="6B0B5753" w:rsidR="008B5C23" w:rsidRDefault="008B5C23" w:rsidP="008B5C23">
      <w:r w:rsidRPr="00E13016">
        <w:t>Zadavatel může požádat účastníka, aby objasnil jakoukoliv část nabídky, jestliže to bude považovat za nezbytné pro hodnocení jeho nabídky. O vysvětlení zadavatel požádá účastníka písemnou elektronickou formou s uvedením termínu předložení vysvětlivky. Neobdrží-li vysvětlení v daném (případně na požádání v prodlouženém) termínu, nabídka bude vyřazena a dodavatel z dalšího řízení vyloučen. Za objasnění nabídky je považována i oprava položky v rozpočtu (oceněného soupisu dodávek) při neměnnosti celkové nabídkové ceny.</w:t>
      </w:r>
    </w:p>
    <w:p w14:paraId="7E02897F" w14:textId="77777777" w:rsidR="004E100A" w:rsidRDefault="004E100A" w:rsidP="008B5C23"/>
    <w:p w14:paraId="3C295EB3" w14:textId="2B2673DB" w:rsidR="004E100A" w:rsidRDefault="004E100A" w:rsidP="004E100A">
      <w:pPr>
        <w:pStyle w:val="Nadpis1"/>
      </w:pPr>
      <w:bookmarkStart w:id="76" w:name="_Toc220334838"/>
      <w:r>
        <w:t>Výběr dodavatele, oznámení o výběru</w:t>
      </w:r>
      <w:bookmarkEnd w:id="76"/>
      <w:r>
        <w:t xml:space="preserve"> </w:t>
      </w:r>
    </w:p>
    <w:p w14:paraId="520D11A9" w14:textId="1FE01EB5" w:rsidR="004E100A" w:rsidRDefault="004E100A" w:rsidP="004E100A">
      <w:pPr>
        <w:pStyle w:val="Nadpis2"/>
      </w:pPr>
      <w:bookmarkStart w:id="77" w:name="_Toc220334839"/>
      <w:r>
        <w:t>Výběr dodavatele</w:t>
      </w:r>
      <w:bookmarkEnd w:id="77"/>
      <w:r>
        <w:t xml:space="preserve"> </w:t>
      </w:r>
    </w:p>
    <w:p w14:paraId="1D530DE7" w14:textId="77777777" w:rsidR="00D47D7D" w:rsidRPr="00E13016" w:rsidRDefault="00D47D7D" w:rsidP="00D47D7D">
      <w:r w:rsidRPr="00E13016">
        <w:t xml:space="preserve">Zadavatel k uzavření smlouvy vybere účastníka, jehož nabídka byla vyhodnocena jako ekonomicky nejvýhodnější.  </w:t>
      </w:r>
    </w:p>
    <w:p w14:paraId="4397C01A" w14:textId="77777777" w:rsidR="004E100A" w:rsidRDefault="004E100A" w:rsidP="004E100A"/>
    <w:p w14:paraId="5DF12945" w14:textId="79658725" w:rsidR="00D47D7D" w:rsidRPr="00E13016" w:rsidRDefault="00D47D7D" w:rsidP="00D47D7D">
      <w:r w:rsidRPr="00E13016">
        <w:t xml:space="preserve">Vybraný dodavatel bude zadavatelem vyzván k předložení elektronických dokladů prokazující kvalifikaci (pokud je již nemá zadavatel k dispozici) dle bodu 6. 7. této ZD. </w:t>
      </w:r>
    </w:p>
    <w:p w14:paraId="07C91F5A" w14:textId="77777777" w:rsidR="00D47D7D" w:rsidRPr="00E13016" w:rsidRDefault="00D47D7D" w:rsidP="00D47D7D"/>
    <w:p w14:paraId="7C74753A" w14:textId="77777777" w:rsidR="00D47D7D" w:rsidRPr="00E13016" w:rsidRDefault="00D47D7D" w:rsidP="00D47D7D">
      <w:pPr>
        <w:pStyle w:val="Odstavecseseznamem"/>
        <w:ind w:left="0"/>
      </w:pPr>
      <w:r w:rsidRPr="00E13016">
        <w:t xml:space="preserve">Bude-li vybraný dodavatel právnickou osobou, zadavatel zjistí údaje o jeho skutečném majiteli podle zákona č. 253/2008 Sb. o některých opatřeních proti legalizaci výnosů z trestné činnosti a financování terorismu (dále jen „skutečný majitel“) z evidence údajů o skutečných majitelích dálkovým přístupem z evidence Ministerstva spravedlnosti ČR, Zjištěné údaje budou zadavatelem uvedeny v dokumentaci k veřejné zakázce. </w:t>
      </w:r>
    </w:p>
    <w:p w14:paraId="1AC223F7" w14:textId="77777777" w:rsidR="00D47D7D" w:rsidRPr="00E13016" w:rsidRDefault="00D47D7D" w:rsidP="00D47D7D">
      <w:pPr>
        <w:pStyle w:val="Odstavecseseznamem"/>
        <w:ind w:left="0"/>
      </w:pPr>
      <w:r w:rsidRPr="00E13016">
        <w:t xml:space="preserve">Nelze-li uvedeným postupem skutečné majitele zjistit, vybraný dodavatel bude vyzván k předložení identifikačních údajů skutečných majitelů a o předložení dokladů, z nichž vyplyne vztah skutečného majitele k dodavateli. Těmito doklady jsou zejména: </w:t>
      </w:r>
    </w:p>
    <w:p w14:paraId="24EA71CE" w14:textId="77777777" w:rsidR="00D47D7D" w:rsidRPr="00E13016" w:rsidRDefault="00D47D7D" w:rsidP="00D47D7D">
      <w:pPr>
        <w:pStyle w:val="Odstavecseseznamem"/>
        <w:numPr>
          <w:ilvl w:val="0"/>
          <w:numId w:val="12"/>
        </w:numPr>
      </w:pPr>
      <w:r w:rsidRPr="00E13016">
        <w:t xml:space="preserve">Výpis z obchodního rejstříku nebo jiné obdobné evidence </w:t>
      </w:r>
    </w:p>
    <w:p w14:paraId="511CB2B8" w14:textId="77777777" w:rsidR="00D47D7D" w:rsidRPr="00E13016" w:rsidRDefault="00D47D7D" w:rsidP="00D47D7D">
      <w:pPr>
        <w:pStyle w:val="Odstavecseseznamem"/>
        <w:numPr>
          <w:ilvl w:val="0"/>
          <w:numId w:val="12"/>
        </w:numPr>
      </w:pPr>
      <w:r w:rsidRPr="00E13016">
        <w:t xml:space="preserve">Seznam akcionářů </w:t>
      </w:r>
    </w:p>
    <w:p w14:paraId="5501103D" w14:textId="77777777" w:rsidR="00D47D7D" w:rsidRPr="00E13016" w:rsidRDefault="00D47D7D" w:rsidP="00D47D7D">
      <w:pPr>
        <w:pStyle w:val="Odstavecseseznamem"/>
        <w:numPr>
          <w:ilvl w:val="0"/>
          <w:numId w:val="12"/>
        </w:numPr>
      </w:pPr>
      <w:r w:rsidRPr="00E13016">
        <w:t xml:space="preserve">Rozhodnutí statutárního orgánu o vyplacení podílu na zisku </w:t>
      </w:r>
    </w:p>
    <w:p w14:paraId="24D8D45F" w14:textId="77777777" w:rsidR="00D47D7D" w:rsidRPr="00E13016" w:rsidRDefault="00D47D7D" w:rsidP="00D47D7D">
      <w:pPr>
        <w:pStyle w:val="Odstavecseseznamem"/>
        <w:numPr>
          <w:ilvl w:val="0"/>
          <w:numId w:val="12"/>
        </w:numPr>
      </w:pPr>
      <w:r w:rsidRPr="00E13016">
        <w:t xml:space="preserve">Společenská smlouva, zakladatelská listina nebo stanovy. </w:t>
      </w:r>
    </w:p>
    <w:p w14:paraId="5E4025A6" w14:textId="77777777" w:rsidR="00D47D7D" w:rsidRDefault="00D47D7D" w:rsidP="004E100A"/>
    <w:p w14:paraId="38ACD95C" w14:textId="3B569D06" w:rsidR="00D47D7D" w:rsidRDefault="00D47D7D" w:rsidP="00D47D7D">
      <w:pPr>
        <w:pStyle w:val="Nadpis2"/>
      </w:pPr>
      <w:bookmarkStart w:id="78" w:name="_Toc220334840"/>
      <w:r>
        <w:t>Oznámení o výběru dodavatele</w:t>
      </w:r>
      <w:bookmarkEnd w:id="78"/>
    </w:p>
    <w:p w14:paraId="0329C080" w14:textId="4BF8F296" w:rsidR="00D47D7D" w:rsidRDefault="00D47D7D" w:rsidP="00D47D7D">
      <w:r w:rsidRPr="00E13016">
        <w:t xml:space="preserve">Oznámení o výběru dodavatele zadavatel odešle bezprostředně po rozhodnutí o výběru </w:t>
      </w:r>
      <w:r>
        <w:t xml:space="preserve">(Radou Statutárního města Karlovy Vary) </w:t>
      </w:r>
      <w:r w:rsidRPr="00E13016">
        <w:t xml:space="preserve">všem účastníkům zadávacího řízení, a to včetně hodnocení nabídek a výsledku posouzení splnění podmínek účasti vybraného dodavatele. </w:t>
      </w:r>
      <w:r>
        <w:t xml:space="preserve">Odeslání bude provedeno prostřednictvím elektronického nástroje případně datovou zprávou. </w:t>
      </w:r>
    </w:p>
    <w:p w14:paraId="36392106" w14:textId="77777777" w:rsidR="00D47D7D" w:rsidRDefault="00D47D7D" w:rsidP="00D47D7D"/>
    <w:p w14:paraId="576E29E0" w14:textId="0AE315CD" w:rsidR="00D47D7D" w:rsidRPr="00E13016" w:rsidRDefault="00BA09B2" w:rsidP="00BA09B2">
      <w:pPr>
        <w:pStyle w:val="Nadpis1"/>
      </w:pPr>
      <w:bookmarkStart w:id="79" w:name="_Toc220334841"/>
      <w:r>
        <w:t>Uzavření smlouvy</w:t>
      </w:r>
      <w:bookmarkEnd w:id="79"/>
    </w:p>
    <w:p w14:paraId="0E2F1607" w14:textId="77777777" w:rsidR="00BA09B2" w:rsidRPr="00E13016" w:rsidRDefault="00BA09B2" w:rsidP="00BA09B2">
      <w:r w:rsidRPr="00E13016">
        <w:t xml:space="preserve">Vybraný dodavatel je povinen poskytnout zadavateli řádnou součinnost potřebnou k uzavření smlouvy tak, aby byla smlouva uzavřena ve lhůtě stanovené v § 124 ZZVZ. K součinnosti bude vyzván zadavatelem po uplynutí lhůty zákazu k uzavření smlouvy. </w:t>
      </w:r>
    </w:p>
    <w:p w14:paraId="3F6CB5B4" w14:textId="77777777" w:rsidR="00BA09B2" w:rsidRPr="00E13016" w:rsidRDefault="00BA09B2" w:rsidP="00BA09B2"/>
    <w:p w14:paraId="488385D8" w14:textId="77777777" w:rsidR="00BA09B2" w:rsidRDefault="00BA09B2" w:rsidP="00BA09B2">
      <w:r w:rsidRPr="00E13016">
        <w:t xml:space="preserve">Odmítne-li vybraný účastník uzavřít se zadavatelem smlouvu nebo neposkytne-li řádnou součinnost, může zadavatel vyzvat za stejných podmínek k součinnosti uzavření smlouvy účastníka, který se umístil jako druhý v pořadí. Odmítne-li i tento druhý uchazeč, nebo neposkytne-li řádnou součinnost k jejímu uzavření, může být k uzavření smlouvy vyzván účastník ve třetím pořadí. </w:t>
      </w:r>
    </w:p>
    <w:p w14:paraId="78B285EF" w14:textId="77777777" w:rsidR="00BA09B2" w:rsidRPr="00455D73" w:rsidRDefault="00BA09B2" w:rsidP="00BA09B2">
      <w:pPr>
        <w:rPr>
          <w:color w:val="FF0000"/>
        </w:rPr>
      </w:pPr>
    </w:p>
    <w:p w14:paraId="73C91330" w14:textId="77777777" w:rsidR="00BA09B2" w:rsidRPr="00014CA6" w:rsidRDefault="00BA09B2" w:rsidP="00BA09B2">
      <w:r w:rsidRPr="00014CA6">
        <w:t>Zadavatel upozorňuje, že vybraný dodavatel, se kterým bude uzavřena smlouva, bude podle ustanovení § 2 písm. e) zákona č. 320/2001 Sb., o finanční kontrole ve veřejné správě a o změně některých zákonů, v aktuálním znění, osobou povinnou spolupůsobit při výkonu finanční kontroly prováděné v souvislosti s úhradou zboží nebo služeb z veřejných výdajů.</w:t>
      </w:r>
    </w:p>
    <w:p w14:paraId="475B3255" w14:textId="77777777" w:rsidR="00BA09B2" w:rsidRDefault="00BA09B2" w:rsidP="00D47D7D"/>
    <w:p w14:paraId="67AC6AFB" w14:textId="029031BC" w:rsidR="00BA09B2" w:rsidRDefault="00BA09B2" w:rsidP="00BA09B2">
      <w:pPr>
        <w:pStyle w:val="Nadpis1"/>
      </w:pPr>
      <w:bookmarkStart w:id="80" w:name="_Toc220334842"/>
      <w:r>
        <w:t>Ostatní sdělení zadavatele a jeho vyhrazená práva</w:t>
      </w:r>
      <w:bookmarkEnd w:id="80"/>
      <w:r>
        <w:t xml:space="preserve"> </w:t>
      </w:r>
    </w:p>
    <w:p w14:paraId="6F3F8217" w14:textId="77777777" w:rsidR="00BA09B2" w:rsidRPr="00014CA6" w:rsidRDefault="00BA09B2" w:rsidP="00BA09B2">
      <w:pPr>
        <w:pStyle w:val="Nadpis2"/>
      </w:pPr>
      <w:bookmarkStart w:id="81" w:name="_Toc149897443"/>
      <w:bookmarkStart w:id="82" w:name="_Toc220334843"/>
      <w:r w:rsidRPr="00014CA6">
        <w:t>Sdělení zadavatele</w:t>
      </w:r>
      <w:bookmarkEnd w:id="81"/>
      <w:bookmarkEnd w:id="82"/>
      <w:r w:rsidRPr="00014CA6">
        <w:t xml:space="preserve"> </w:t>
      </w:r>
    </w:p>
    <w:p w14:paraId="726E8CDC" w14:textId="77777777" w:rsidR="00BA09B2" w:rsidRPr="00014CA6" w:rsidRDefault="00BA09B2" w:rsidP="00BA09B2">
      <w:r w:rsidRPr="00014CA6">
        <w:t xml:space="preserve">Zadavatel neposkytuje náhradu nákladů, které dodavatelé vynaložili na účast v zadávacím řízení. Všechny náklady související s přípravou a podáním nabídky nese výhradně příslušný dodavatel. </w:t>
      </w:r>
    </w:p>
    <w:p w14:paraId="161ED254" w14:textId="77777777" w:rsidR="00BA09B2" w:rsidRPr="00014CA6" w:rsidRDefault="00BA09B2" w:rsidP="00BA09B2"/>
    <w:p w14:paraId="3777A47A" w14:textId="77777777" w:rsidR="00BA09B2" w:rsidRPr="00014CA6" w:rsidRDefault="00BA09B2" w:rsidP="00BA09B2">
      <w:r w:rsidRPr="00014CA6">
        <w:t xml:space="preserve">Zadavatel nestanovuje žádné pokyny či požadavky, aby vybraní dodavatelé, nabízející plnění veřejné zakázky společně, přijali určitou formu spolupráce pro plnění veřejné zakázky. </w:t>
      </w:r>
    </w:p>
    <w:p w14:paraId="03EDAC7F" w14:textId="77777777" w:rsidR="00BA09B2" w:rsidRPr="00014CA6" w:rsidRDefault="00BA09B2" w:rsidP="00BA09B2"/>
    <w:p w14:paraId="4FFF4540" w14:textId="77777777" w:rsidR="00BA09B2" w:rsidRPr="00014CA6" w:rsidRDefault="00BA09B2" w:rsidP="00BA09B2">
      <w:r w:rsidRPr="00014CA6">
        <w:t xml:space="preserve">Realizace veřejné zakázky je podmíněna přidělením a čerpání dotace z Integrovaného regionálního operačního programu. Pokud v průběhu zadávacího řízení zadavatel obdrží informace o neobdržení dotace nebo bude čerpání dotace ohroženo v důsledku okolností, které nemůže zadavatel ovlivnit, zadavatel může zadávací řízení v souladu s § 127 odst. 2 písm. e) ZZVZ zrušit. </w:t>
      </w:r>
    </w:p>
    <w:p w14:paraId="12F67D49" w14:textId="77777777" w:rsidR="00BA09B2" w:rsidRDefault="00BA09B2" w:rsidP="00BA09B2"/>
    <w:p w14:paraId="158EC75F" w14:textId="7B41E3E5" w:rsidR="00BA09B2" w:rsidRDefault="00BA09B2" w:rsidP="00BA09B2">
      <w:pPr>
        <w:pStyle w:val="Nadpis2"/>
      </w:pPr>
      <w:bookmarkStart w:id="83" w:name="_Toc220334844"/>
      <w:r>
        <w:t>Vyhrazená práva zadavatele</w:t>
      </w:r>
      <w:bookmarkEnd w:id="83"/>
    </w:p>
    <w:p w14:paraId="4E119928" w14:textId="77777777" w:rsidR="00BA09B2" w:rsidRPr="00014CA6" w:rsidRDefault="00BA09B2" w:rsidP="00BA09B2">
      <w:r w:rsidRPr="00014CA6">
        <w:t xml:space="preserve">Zadavatel si vyhrazuje právo na změnu nebo úpravu podmínek stanovených ve Výzvě a zadávací dokumentaci, a to buď na základě žádostí dodavatelů o vyjasnění zadávacích podmínek, nebo z vlastního podnětu. Změnu obsahu zadávací dokumentace oznámí zadavatel shodným způsobem, jakým vyhlásil zadávací řízení. </w:t>
      </w:r>
    </w:p>
    <w:p w14:paraId="142D698D" w14:textId="77777777" w:rsidR="00BA09B2" w:rsidRPr="00455D73" w:rsidRDefault="00BA09B2" w:rsidP="00BA09B2">
      <w:pPr>
        <w:rPr>
          <w:color w:val="FF0000"/>
        </w:rPr>
      </w:pPr>
    </w:p>
    <w:p w14:paraId="2D370DC8" w14:textId="77777777" w:rsidR="00BA09B2" w:rsidRPr="00014CA6" w:rsidRDefault="00BA09B2" w:rsidP="00BA09B2">
      <w:r w:rsidRPr="00014CA6">
        <w:t xml:space="preserve">Zadavatel si vyhrazuje právo ověřit informace obsažené v nabídkách dodavatelů u třetích osob. </w:t>
      </w:r>
    </w:p>
    <w:p w14:paraId="3418770A" w14:textId="77777777" w:rsidR="00BA09B2" w:rsidRPr="00455D73" w:rsidRDefault="00BA09B2" w:rsidP="00BA09B2">
      <w:pPr>
        <w:rPr>
          <w:color w:val="FF0000"/>
        </w:rPr>
      </w:pPr>
    </w:p>
    <w:p w14:paraId="299B9C1E" w14:textId="77777777" w:rsidR="00BA09B2" w:rsidRDefault="00BA09B2" w:rsidP="00BA09B2">
      <w:pPr>
        <w:pStyle w:val="Nadpis2"/>
      </w:pPr>
      <w:bookmarkStart w:id="84" w:name="_Toc149897445"/>
      <w:bookmarkStart w:id="85" w:name="_Toc220334845"/>
      <w:r>
        <w:t>Vyhrazené změny závazku (§ 100 ZZVZ)</w:t>
      </w:r>
      <w:bookmarkEnd w:id="84"/>
      <w:bookmarkEnd w:id="85"/>
    </w:p>
    <w:p w14:paraId="51C0EA70" w14:textId="77777777" w:rsidR="00BA09B2" w:rsidRDefault="00BA09B2" w:rsidP="00BA09B2">
      <w:r>
        <w:t xml:space="preserve">Zadavatel si vyhrazuje možnost prodloužení termínu dodání předmětu koupě z důvodu vyšší moci nebo jiných neočekávaných okolností, které nastaly bez zavinění některé ze smluvních stran a znemožňující plnění smlouvy v dohodnutém termínu. V takovém případě může být termín dodání prodloužen o počet dnů, po které nebylo možné realizovat předmět smlouvy. </w:t>
      </w:r>
    </w:p>
    <w:p w14:paraId="70EEA5B9" w14:textId="77777777" w:rsidR="00BA09B2" w:rsidRDefault="00BA09B2" w:rsidP="00BA09B2"/>
    <w:p w14:paraId="4D659BAA" w14:textId="5E1FDFE7" w:rsidR="00BA09B2" w:rsidRDefault="00BA09B2" w:rsidP="00BA09B2">
      <w:r>
        <w:t>V Karlových Varech</w:t>
      </w:r>
      <w:r>
        <w:tab/>
      </w:r>
      <w:r>
        <w:tab/>
      </w:r>
      <w:r>
        <w:tab/>
      </w:r>
    </w:p>
    <w:p w14:paraId="5C344308" w14:textId="11C7115D" w:rsidR="00BA09B2" w:rsidRDefault="00BA09B2" w:rsidP="00BA09B2"/>
    <w:p w14:paraId="1CF1E984" w14:textId="77777777" w:rsidR="009A2C37" w:rsidRDefault="009A2C37" w:rsidP="00BA09B2"/>
    <w:p w14:paraId="5E9618A7" w14:textId="3DEB36DF" w:rsidR="009A2C37" w:rsidRDefault="009A2C37" w:rsidP="00BA09B2"/>
    <w:p w14:paraId="03A4EE2B" w14:textId="77777777" w:rsidR="009A2C37" w:rsidRDefault="009A2C37" w:rsidP="00BA09B2"/>
    <w:p w14:paraId="01738F8C" w14:textId="0E2A2ED9" w:rsidR="00BA09B2" w:rsidRDefault="009A2C37" w:rsidP="00BA09B2">
      <w:r>
        <w:t xml:space="preserve"> </w:t>
      </w:r>
      <w:r w:rsidR="00BA09B2">
        <w:tab/>
      </w:r>
      <w:r w:rsidR="00BA09B2">
        <w:tab/>
      </w:r>
      <w:r w:rsidR="00BA09B2">
        <w:tab/>
      </w:r>
      <w:r w:rsidR="00BA09B2">
        <w:tab/>
      </w:r>
      <w:r w:rsidR="00BA09B2">
        <w:tab/>
      </w:r>
      <w:r w:rsidR="00BA09B2">
        <w:tab/>
      </w:r>
      <w:r>
        <w:t xml:space="preserve">            </w:t>
      </w:r>
      <w:r w:rsidR="00BA09B2">
        <w:t xml:space="preserve">Ing. Daniel Riedl </w:t>
      </w:r>
    </w:p>
    <w:p w14:paraId="24CFA61C" w14:textId="226B2357" w:rsidR="00BA09B2" w:rsidRDefault="009A2C37" w:rsidP="00BA09B2">
      <w:r>
        <w:tab/>
      </w:r>
      <w:r>
        <w:tab/>
      </w:r>
      <w:r>
        <w:tab/>
      </w:r>
      <w:r>
        <w:tab/>
      </w:r>
      <w:r>
        <w:tab/>
      </w:r>
      <w:r>
        <w:tab/>
        <w:t>v</w:t>
      </w:r>
      <w:r w:rsidR="00BA09B2">
        <w:t>edoucí odboru rozvoje a investic</w:t>
      </w:r>
    </w:p>
    <w:p w14:paraId="59A69486" w14:textId="77777777" w:rsidR="00BA09B2" w:rsidRDefault="00BA09B2" w:rsidP="00BA09B2"/>
    <w:p w14:paraId="675F11DC" w14:textId="77777777" w:rsidR="00BA09B2" w:rsidRPr="00BA09B2" w:rsidRDefault="00BA09B2" w:rsidP="00BA09B2"/>
    <w:sectPr w:rsidR="00BA09B2" w:rsidRPr="00BA09B2" w:rsidSect="00FE471E">
      <w:footerReference w:type="default" r:id="rId16"/>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10C2" w14:textId="77777777" w:rsidR="00FB1146" w:rsidRDefault="00FB1146" w:rsidP="00600650">
      <w:pPr>
        <w:spacing w:line="240" w:lineRule="auto"/>
      </w:pPr>
      <w:r>
        <w:separator/>
      </w:r>
    </w:p>
  </w:endnote>
  <w:endnote w:type="continuationSeparator" w:id="0">
    <w:p w14:paraId="141DB016" w14:textId="77777777" w:rsidR="00FB1146" w:rsidRDefault="00FB1146" w:rsidP="00600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81352"/>
      <w:docPartObj>
        <w:docPartGallery w:val="Page Numbers (Bottom of Page)"/>
        <w:docPartUnique/>
      </w:docPartObj>
    </w:sdtPr>
    <w:sdtContent>
      <w:sdt>
        <w:sdtPr>
          <w:id w:val="-1769616900"/>
          <w:docPartObj>
            <w:docPartGallery w:val="Page Numbers (Top of Page)"/>
            <w:docPartUnique/>
          </w:docPartObj>
        </w:sdtPr>
        <w:sdtContent>
          <w:p w14:paraId="622F6B53" w14:textId="6FC6E431" w:rsidR="00600650" w:rsidRDefault="0060065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9A2C37">
              <w:rPr>
                <w:b/>
                <w:bCs/>
                <w:noProof/>
              </w:rPr>
              <w:t>17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A2C37">
              <w:rPr>
                <w:b/>
                <w:bCs/>
                <w:noProof/>
              </w:rPr>
              <w:t>17</w:t>
            </w:r>
            <w:r>
              <w:rPr>
                <w:b/>
                <w:bCs/>
                <w:sz w:val="24"/>
                <w:szCs w:val="24"/>
              </w:rPr>
              <w:fldChar w:fldCharType="end"/>
            </w:r>
          </w:p>
        </w:sdtContent>
      </w:sdt>
    </w:sdtContent>
  </w:sdt>
  <w:p w14:paraId="1DA89D05" w14:textId="77777777" w:rsidR="00600650" w:rsidRDefault="006006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6A6C" w14:textId="77777777" w:rsidR="00FB1146" w:rsidRDefault="00FB1146" w:rsidP="00600650">
      <w:pPr>
        <w:spacing w:line="240" w:lineRule="auto"/>
      </w:pPr>
      <w:r>
        <w:separator/>
      </w:r>
    </w:p>
  </w:footnote>
  <w:footnote w:type="continuationSeparator" w:id="0">
    <w:p w14:paraId="6FFCD184" w14:textId="77777777" w:rsidR="00FB1146" w:rsidRDefault="00FB1146" w:rsidP="006006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557"/>
    <w:multiLevelType w:val="hybridMultilevel"/>
    <w:tmpl w:val="D626E88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071760"/>
    <w:multiLevelType w:val="hybridMultilevel"/>
    <w:tmpl w:val="EE12B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44A8E"/>
    <w:multiLevelType w:val="hybridMultilevel"/>
    <w:tmpl w:val="27B0DA9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F340D7"/>
    <w:multiLevelType w:val="hybridMultilevel"/>
    <w:tmpl w:val="FB604C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F84A2E"/>
    <w:multiLevelType w:val="hybridMultilevel"/>
    <w:tmpl w:val="084EF0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BB37CB"/>
    <w:multiLevelType w:val="hybridMultilevel"/>
    <w:tmpl w:val="EF2269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EE2C4A"/>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A50674C"/>
    <w:multiLevelType w:val="hybridMultilevel"/>
    <w:tmpl w:val="BBDEB46A"/>
    <w:lvl w:ilvl="0" w:tplc="04050017">
      <w:start w:val="1"/>
      <w:numFmt w:val="lowerLetter"/>
      <w:lvlText w:val="%1)"/>
      <w:lvlJc w:val="left"/>
      <w:pPr>
        <w:ind w:left="360" w:hanging="360"/>
      </w:pPr>
    </w:lvl>
    <w:lvl w:ilvl="1" w:tplc="D24C54B6">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8017F8A"/>
    <w:multiLevelType w:val="hybridMultilevel"/>
    <w:tmpl w:val="DB305D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4E52B1"/>
    <w:multiLevelType w:val="hybridMultilevel"/>
    <w:tmpl w:val="2A5C7B20"/>
    <w:lvl w:ilvl="0" w:tplc="950EA3D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07043B8"/>
    <w:multiLevelType w:val="hybridMultilevel"/>
    <w:tmpl w:val="F716AE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0B1231"/>
    <w:multiLevelType w:val="hybridMultilevel"/>
    <w:tmpl w:val="146CC97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4678263">
    <w:abstractNumId w:val="6"/>
  </w:num>
  <w:num w:numId="2" w16cid:durableId="512771298">
    <w:abstractNumId w:val="4"/>
  </w:num>
  <w:num w:numId="3" w16cid:durableId="1150946835">
    <w:abstractNumId w:val="10"/>
  </w:num>
  <w:num w:numId="4" w16cid:durableId="1051422322">
    <w:abstractNumId w:val="5"/>
  </w:num>
  <w:num w:numId="5" w16cid:durableId="1394812045">
    <w:abstractNumId w:val="7"/>
  </w:num>
  <w:num w:numId="6" w16cid:durableId="284624756">
    <w:abstractNumId w:val="11"/>
  </w:num>
  <w:num w:numId="7" w16cid:durableId="1211721418">
    <w:abstractNumId w:val="1"/>
  </w:num>
  <w:num w:numId="8" w16cid:durableId="689725485">
    <w:abstractNumId w:val="0"/>
  </w:num>
  <w:num w:numId="9" w16cid:durableId="907374784">
    <w:abstractNumId w:val="2"/>
  </w:num>
  <w:num w:numId="10" w16cid:durableId="926839763">
    <w:abstractNumId w:val="3"/>
  </w:num>
  <w:num w:numId="11" w16cid:durableId="564725252">
    <w:abstractNumId w:val="8"/>
  </w:num>
  <w:num w:numId="12" w16cid:durableId="324553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C4"/>
    <w:rsid w:val="00016885"/>
    <w:rsid w:val="00032DFC"/>
    <w:rsid w:val="000354AC"/>
    <w:rsid w:val="000501FC"/>
    <w:rsid w:val="000529CE"/>
    <w:rsid w:val="000B5F71"/>
    <w:rsid w:val="000C597A"/>
    <w:rsid w:val="000D56CE"/>
    <w:rsid w:val="000F128C"/>
    <w:rsid w:val="001A05F8"/>
    <w:rsid w:val="001F2B92"/>
    <w:rsid w:val="0023753C"/>
    <w:rsid w:val="0024050B"/>
    <w:rsid w:val="00263310"/>
    <w:rsid w:val="00265EA9"/>
    <w:rsid w:val="002C3F02"/>
    <w:rsid w:val="002E5F52"/>
    <w:rsid w:val="002E7844"/>
    <w:rsid w:val="002F5EB3"/>
    <w:rsid w:val="002F5F61"/>
    <w:rsid w:val="00306B07"/>
    <w:rsid w:val="00311E9F"/>
    <w:rsid w:val="00330003"/>
    <w:rsid w:val="0033172D"/>
    <w:rsid w:val="003756E6"/>
    <w:rsid w:val="0038146F"/>
    <w:rsid w:val="003B6553"/>
    <w:rsid w:val="003D34AB"/>
    <w:rsid w:val="003F2C28"/>
    <w:rsid w:val="0041101C"/>
    <w:rsid w:val="004409FB"/>
    <w:rsid w:val="00466236"/>
    <w:rsid w:val="004E100A"/>
    <w:rsid w:val="004F58B3"/>
    <w:rsid w:val="00501F38"/>
    <w:rsid w:val="00503C69"/>
    <w:rsid w:val="005B7CFC"/>
    <w:rsid w:val="005C07B2"/>
    <w:rsid w:val="005F1387"/>
    <w:rsid w:val="00600650"/>
    <w:rsid w:val="0063586A"/>
    <w:rsid w:val="006431E2"/>
    <w:rsid w:val="00656F25"/>
    <w:rsid w:val="00657D42"/>
    <w:rsid w:val="006A090E"/>
    <w:rsid w:val="006A390D"/>
    <w:rsid w:val="006B22D7"/>
    <w:rsid w:val="00753092"/>
    <w:rsid w:val="00770829"/>
    <w:rsid w:val="00792367"/>
    <w:rsid w:val="007C2097"/>
    <w:rsid w:val="007C26E2"/>
    <w:rsid w:val="007E5099"/>
    <w:rsid w:val="0080714E"/>
    <w:rsid w:val="00846EF4"/>
    <w:rsid w:val="008B5C23"/>
    <w:rsid w:val="00900853"/>
    <w:rsid w:val="00912FCD"/>
    <w:rsid w:val="00936F72"/>
    <w:rsid w:val="00973AC4"/>
    <w:rsid w:val="009A2C37"/>
    <w:rsid w:val="009A4681"/>
    <w:rsid w:val="009F0CBA"/>
    <w:rsid w:val="00A42AF3"/>
    <w:rsid w:val="00A87CF1"/>
    <w:rsid w:val="00AA26E9"/>
    <w:rsid w:val="00AA4B9B"/>
    <w:rsid w:val="00AF28F6"/>
    <w:rsid w:val="00AF43AF"/>
    <w:rsid w:val="00B05666"/>
    <w:rsid w:val="00B2140B"/>
    <w:rsid w:val="00B72929"/>
    <w:rsid w:val="00BA09B2"/>
    <w:rsid w:val="00BB4252"/>
    <w:rsid w:val="00BB7F46"/>
    <w:rsid w:val="00BD6DAB"/>
    <w:rsid w:val="00C03C49"/>
    <w:rsid w:val="00C4081B"/>
    <w:rsid w:val="00C86A70"/>
    <w:rsid w:val="00CE22BE"/>
    <w:rsid w:val="00D26589"/>
    <w:rsid w:val="00D47D7D"/>
    <w:rsid w:val="00D6013A"/>
    <w:rsid w:val="00D93039"/>
    <w:rsid w:val="00D94161"/>
    <w:rsid w:val="00E82A3A"/>
    <w:rsid w:val="00EA7523"/>
    <w:rsid w:val="00EE2409"/>
    <w:rsid w:val="00F615A3"/>
    <w:rsid w:val="00F81222"/>
    <w:rsid w:val="00FB1146"/>
    <w:rsid w:val="00FE471E"/>
    <w:rsid w:val="00FF7E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0C00"/>
  <w15:chartTrackingRefBased/>
  <w15:docId w15:val="{B234F74F-286B-4562-9A29-848BAB8F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7E73"/>
    <w:pPr>
      <w:spacing w:after="0"/>
      <w:jc w:val="both"/>
    </w:pPr>
    <w:rPr>
      <w:rFonts w:ascii="Arial" w:hAnsi="Arial"/>
      <w:sz w:val="20"/>
    </w:rPr>
  </w:style>
  <w:style w:type="paragraph" w:styleId="Nadpis1">
    <w:name w:val="heading 1"/>
    <w:basedOn w:val="Normln"/>
    <w:next w:val="Normln"/>
    <w:link w:val="Nadpis1Char"/>
    <w:uiPriority w:val="9"/>
    <w:qFormat/>
    <w:rsid w:val="00FE471E"/>
    <w:pPr>
      <w:keepNext/>
      <w:keepLines/>
      <w:numPr>
        <w:numId w:val="1"/>
      </w:numPr>
      <w:shd w:val="clear" w:color="auto" w:fill="D9D9D9" w:themeFill="background1" w:themeFillShade="D9"/>
      <w:spacing w:before="360" w:after="80"/>
      <w:outlineLvl w:val="0"/>
    </w:pPr>
    <w:rPr>
      <w:rFonts w:eastAsiaTheme="majorEastAsia" w:cstheme="majorBidi"/>
      <w:b/>
      <w:sz w:val="24"/>
      <w:szCs w:val="40"/>
    </w:rPr>
  </w:style>
  <w:style w:type="paragraph" w:styleId="Nadpis2">
    <w:name w:val="heading 2"/>
    <w:basedOn w:val="Normln"/>
    <w:next w:val="Normln"/>
    <w:link w:val="Nadpis2Char"/>
    <w:uiPriority w:val="9"/>
    <w:unhideWhenUsed/>
    <w:qFormat/>
    <w:rsid w:val="00FF7E73"/>
    <w:pPr>
      <w:keepNext/>
      <w:keepLines/>
      <w:numPr>
        <w:ilvl w:val="1"/>
        <w:numId w:val="1"/>
      </w:numPr>
      <w:spacing w:before="160" w:after="80"/>
      <w:outlineLvl w:val="1"/>
    </w:pPr>
    <w:rPr>
      <w:rFonts w:eastAsiaTheme="majorEastAsia" w:cstheme="majorBidi"/>
      <w:b/>
      <w:sz w:val="22"/>
      <w:szCs w:val="32"/>
    </w:rPr>
  </w:style>
  <w:style w:type="paragraph" w:styleId="Nadpis3">
    <w:name w:val="heading 3"/>
    <w:basedOn w:val="Normln"/>
    <w:next w:val="Normln"/>
    <w:link w:val="Nadpis3Char"/>
    <w:uiPriority w:val="9"/>
    <w:unhideWhenUsed/>
    <w:qFormat/>
    <w:rsid w:val="0041101C"/>
    <w:pPr>
      <w:keepNext/>
      <w:keepLines/>
      <w:numPr>
        <w:ilvl w:val="2"/>
        <w:numId w:val="1"/>
      </w:numPr>
      <w:spacing w:before="160" w:after="80"/>
      <w:outlineLvl w:val="2"/>
    </w:pPr>
    <w:rPr>
      <w:rFonts w:eastAsiaTheme="majorEastAsia" w:cstheme="majorBidi"/>
      <w:sz w:val="22"/>
      <w:szCs w:val="28"/>
      <w:u w:val="single"/>
    </w:rPr>
  </w:style>
  <w:style w:type="paragraph" w:styleId="Nadpis4">
    <w:name w:val="heading 4"/>
    <w:basedOn w:val="Normln"/>
    <w:next w:val="Normln"/>
    <w:link w:val="Nadpis4Char"/>
    <w:uiPriority w:val="9"/>
    <w:unhideWhenUsed/>
    <w:qFormat/>
    <w:rsid w:val="00973AC4"/>
    <w:pPr>
      <w:keepNext/>
      <w:keepLines/>
      <w:numPr>
        <w:ilvl w:val="3"/>
        <w:numId w:val="1"/>
      </w:numPr>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973AC4"/>
    <w:pPr>
      <w:keepNext/>
      <w:keepLines/>
      <w:numPr>
        <w:ilvl w:val="4"/>
        <w:numId w:val="1"/>
      </w:numPr>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973AC4"/>
    <w:pPr>
      <w:keepNext/>
      <w:keepLines/>
      <w:numPr>
        <w:ilvl w:val="5"/>
        <w:numId w:val="1"/>
      </w:numPr>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73AC4"/>
    <w:pPr>
      <w:keepNext/>
      <w:keepLines/>
      <w:numPr>
        <w:ilvl w:val="6"/>
        <w:numId w:val="1"/>
      </w:numPr>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73AC4"/>
    <w:pPr>
      <w:keepNext/>
      <w:keepLines/>
      <w:numPr>
        <w:ilvl w:val="7"/>
        <w:numId w:val="1"/>
      </w:numPr>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73AC4"/>
    <w:pPr>
      <w:keepNext/>
      <w:keepLines/>
      <w:numPr>
        <w:ilvl w:val="8"/>
        <w:numId w:val="1"/>
      </w:numPr>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471E"/>
    <w:rPr>
      <w:rFonts w:ascii="Arial" w:eastAsiaTheme="majorEastAsia" w:hAnsi="Arial" w:cstheme="majorBidi"/>
      <w:b/>
      <w:sz w:val="24"/>
      <w:szCs w:val="40"/>
      <w:shd w:val="clear" w:color="auto" w:fill="D9D9D9" w:themeFill="background1" w:themeFillShade="D9"/>
    </w:rPr>
  </w:style>
  <w:style w:type="character" w:customStyle="1" w:styleId="Nadpis2Char">
    <w:name w:val="Nadpis 2 Char"/>
    <w:basedOn w:val="Standardnpsmoodstavce"/>
    <w:link w:val="Nadpis2"/>
    <w:uiPriority w:val="9"/>
    <w:rsid w:val="00FF7E73"/>
    <w:rPr>
      <w:rFonts w:ascii="Arial" w:eastAsiaTheme="majorEastAsia" w:hAnsi="Arial" w:cstheme="majorBidi"/>
      <w:b/>
      <w:szCs w:val="32"/>
    </w:rPr>
  </w:style>
  <w:style w:type="character" w:customStyle="1" w:styleId="Nadpis3Char">
    <w:name w:val="Nadpis 3 Char"/>
    <w:basedOn w:val="Standardnpsmoodstavce"/>
    <w:link w:val="Nadpis3"/>
    <w:uiPriority w:val="9"/>
    <w:rsid w:val="0041101C"/>
    <w:rPr>
      <w:rFonts w:ascii="Arial" w:eastAsiaTheme="majorEastAsia" w:hAnsi="Arial" w:cstheme="majorBidi"/>
      <w:szCs w:val="28"/>
      <w:u w:val="single"/>
    </w:rPr>
  </w:style>
  <w:style w:type="character" w:customStyle="1" w:styleId="Nadpis4Char">
    <w:name w:val="Nadpis 4 Char"/>
    <w:basedOn w:val="Standardnpsmoodstavce"/>
    <w:link w:val="Nadpis4"/>
    <w:uiPriority w:val="9"/>
    <w:semiHidden/>
    <w:rsid w:val="00973AC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973AC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973AC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73AC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73AC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73AC4"/>
    <w:rPr>
      <w:rFonts w:eastAsiaTheme="majorEastAsia" w:cstheme="majorBidi"/>
      <w:color w:val="272727" w:themeColor="text1" w:themeTint="D8"/>
    </w:rPr>
  </w:style>
  <w:style w:type="paragraph" w:styleId="Nzev">
    <w:name w:val="Title"/>
    <w:basedOn w:val="Normln"/>
    <w:next w:val="Normln"/>
    <w:link w:val="NzevChar"/>
    <w:uiPriority w:val="10"/>
    <w:qFormat/>
    <w:rsid w:val="00973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73AC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73AC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73AC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73AC4"/>
    <w:pPr>
      <w:spacing w:before="160"/>
      <w:jc w:val="center"/>
    </w:pPr>
    <w:rPr>
      <w:i/>
      <w:iCs/>
      <w:color w:val="404040" w:themeColor="text1" w:themeTint="BF"/>
    </w:rPr>
  </w:style>
  <w:style w:type="character" w:customStyle="1" w:styleId="CittChar">
    <w:name w:val="Citát Char"/>
    <w:basedOn w:val="Standardnpsmoodstavce"/>
    <w:link w:val="Citt"/>
    <w:uiPriority w:val="29"/>
    <w:rsid w:val="00973AC4"/>
    <w:rPr>
      <w:i/>
      <w:iCs/>
      <w:color w:val="404040" w:themeColor="text1" w:themeTint="BF"/>
    </w:rPr>
  </w:style>
  <w:style w:type="paragraph" w:styleId="Odstavecseseznamem">
    <w:name w:val="List Paragraph"/>
    <w:aliases w:val="Nad,List Paragraph,Odstavec cíl se seznamem,Odstavec se seznamem5,Odstavec_muj,Odrážky"/>
    <w:basedOn w:val="Normln"/>
    <w:link w:val="OdstavecseseznamemChar"/>
    <w:uiPriority w:val="34"/>
    <w:qFormat/>
    <w:rsid w:val="00973AC4"/>
    <w:pPr>
      <w:ind w:left="720"/>
      <w:contextualSpacing/>
    </w:pPr>
  </w:style>
  <w:style w:type="character" w:styleId="Zdraznnintenzivn">
    <w:name w:val="Intense Emphasis"/>
    <w:basedOn w:val="Standardnpsmoodstavce"/>
    <w:uiPriority w:val="21"/>
    <w:qFormat/>
    <w:rsid w:val="00973AC4"/>
    <w:rPr>
      <w:i/>
      <w:iCs/>
      <w:color w:val="2E74B5" w:themeColor="accent1" w:themeShade="BF"/>
    </w:rPr>
  </w:style>
  <w:style w:type="paragraph" w:styleId="Vrazncitt">
    <w:name w:val="Intense Quote"/>
    <w:basedOn w:val="Normln"/>
    <w:next w:val="Normln"/>
    <w:link w:val="VrazncittChar"/>
    <w:uiPriority w:val="30"/>
    <w:qFormat/>
    <w:rsid w:val="00973A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973AC4"/>
    <w:rPr>
      <w:i/>
      <w:iCs/>
      <w:color w:val="2E74B5" w:themeColor="accent1" w:themeShade="BF"/>
    </w:rPr>
  </w:style>
  <w:style w:type="character" w:styleId="Odkazintenzivn">
    <w:name w:val="Intense Reference"/>
    <w:basedOn w:val="Standardnpsmoodstavce"/>
    <w:uiPriority w:val="32"/>
    <w:qFormat/>
    <w:rsid w:val="00973AC4"/>
    <w:rPr>
      <w:b/>
      <w:bCs/>
      <w:smallCaps/>
      <w:color w:val="2E74B5" w:themeColor="accent1" w:themeShade="BF"/>
      <w:spacing w:val="5"/>
    </w:rPr>
  </w:style>
  <w:style w:type="character" w:styleId="Hypertextovodkaz">
    <w:name w:val="Hyperlink"/>
    <w:basedOn w:val="Standardnpsmoodstavce"/>
    <w:uiPriority w:val="99"/>
    <w:unhideWhenUsed/>
    <w:rsid w:val="00770829"/>
    <w:rPr>
      <w:color w:val="0563C1" w:themeColor="hyperlink"/>
      <w:u w:val="single"/>
    </w:rPr>
  </w:style>
  <w:style w:type="character" w:customStyle="1" w:styleId="Nevyeenzmnka1">
    <w:name w:val="Nevyřešená zmínka1"/>
    <w:basedOn w:val="Standardnpsmoodstavce"/>
    <w:uiPriority w:val="99"/>
    <w:semiHidden/>
    <w:unhideWhenUsed/>
    <w:rsid w:val="00770829"/>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rsid w:val="0041101C"/>
    <w:rPr>
      <w:rFonts w:ascii="Arial" w:hAnsi="Arial"/>
      <w:sz w:val="20"/>
    </w:rPr>
  </w:style>
  <w:style w:type="table" w:styleId="Mkatabulky">
    <w:name w:val="Table Grid"/>
    <w:basedOn w:val="Normlntabulka"/>
    <w:uiPriority w:val="59"/>
    <w:rsid w:val="0093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600650"/>
    <w:pPr>
      <w:numPr>
        <w:numId w:val="0"/>
      </w:numPr>
      <w:shd w:val="clear" w:color="auto" w:fill="auto"/>
      <w:spacing w:before="240" w:after="0"/>
      <w:jc w:val="left"/>
      <w:outlineLvl w:val="9"/>
    </w:pPr>
    <w:rPr>
      <w:rFonts w:asciiTheme="majorHAnsi" w:hAnsiTheme="majorHAnsi"/>
      <w:b w:val="0"/>
      <w:color w:val="2E74B5" w:themeColor="accent1" w:themeShade="BF"/>
      <w:sz w:val="32"/>
      <w:szCs w:val="32"/>
      <w:lang w:eastAsia="cs-CZ"/>
    </w:rPr>
  </w:style>
  <w:style w:type="paragraph" w:styleId="Obsah1">
    <w:name w:val="toc 1"/>
    <w:basedOn w:val="Normln"/>
    <w:next w:val="Normln"/>
    <w:autoRedefine/>
    <w:uiPriority w:val="39"/>
    <w:unhideWhenUsed/>
    <w:rsid w:val="00600650"/>
    <w:pPr>
      <w:spacing w:after="100"/>
    </w:pPr>
  </w:style>
  <w:style w:type="paragraph" w:styleId="Obsah2">
    <w:name w:val="toc 2"/>
    <w:basedOn w:val="Normln"/>
    <w:next w:val="Normln"/>
    <w:autoRedefine/>
    <w:uiPriority w:val="39"/>
    <w:unhideWhenUsed/>
    <w:rsid w:val="00600650"/>
    <w:pPr>
      <w:spacing w:after="100"/>
      <w:ind w:left="200"/>
    </w:pPr>
  </w:style>
  <w:style w:type="paragraph" w:styleId="Obsah3">
    <w:name w:val="toc 3"/>
    <w:basedOn w:val="Normln"/>
    <w:next w:val="Normln"/>
    <w:autoRedefine/>
    <w:uiPriority w:val="39"/>
    <w:unhideWhenUsed/>
    <w:rsid w:val="00600650"/>
    <w:pPr>
      <w:spacing w:after="100"/>
      <w:ind w:left="400"/>
    </w:pPr>
  </w:style>
  <w:style w:type="paragraph" w:styleId="Zhlav">
    <w:name w:val="header"/>
    <w:basedOn w:val="Normln"/>
    <w:link w:val="ZhlavChar"/>
    <w:uiPriority w:val="99"/>
    <w:unhideWhenUsed/>
    <w:rsid w:val="00600650"/>
    <w:pPr>
      <w:tabs>
        <w:tab w:val="center" w:pos="4536"/>
        <w:tab w:val="right" w:pos="9072"/>
      </w:tabs>
      <w:spacing w:line="240" w:lineRule="auto"/>
    </w:pPr>
  </w:style>
  <w:style w:type="character" w:customStyle="1" w:styleId="ZhlavChar">
    <w:name w:val="Záhlaví Char"/>
    <w:basedOn w:val="Standardnpsmoodstavce"/>
    <w:link w:val="Zhlav"/>
    <w:uiPriority w:val="99"/>
    <w:rsid w:val="00600650"/>
    <w:rPr>
      <w:rFonts w:ascii="Arial" w:hAnsi="Arial"/>
      <w:sz w:val="20"/>
    </w:rPr>
  </w:style>
  <w:style w:type="paragraph" w:styleId="Zpat">
    <w:name w:val="footer"/>
    <w:basedOn w:val="Normln"/>
    <w:link w:val="ZpatChar"/>
    <w:uiPriority w:val="99"/>
    <w:unhideWhenUsed/>
    <w:rsid w:val="00600650"/>
    <w:pPr>
      <w:tabs>
        <w:tab w:val="center" w:pos="4536"/>
        <w:tab w:val="right" w:pos="9072"/>
      </w:tabs>
      <w:spacing w:line="240" w:lineRule="auto"/>
    </w:pPr>
  </w:style>
  <w:style w:type="character" w:customStyle="1" w:styleId="ZpatChar">
    <w:name w:val="Zápatí Char"/>
    <w:basedOn w:val="Standardnpsmoodstavce"/>
    <w:link w:val="Zpat"/>
    <w:uiPriority w:val="99"/>
    <w:rsid w:val="0060065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zak.mmkv.cz/profile_display_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pora@eza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mmkv.cz" TargetMode="External"/><Relationship Id="rId5" Type="http://schemas.openxmlformats.org/officeDocument/2006/relationships/webSettings" Target="webSettings.xml"/><Relationship Id="rId15" Type="http://schemas.openxmlformats.org/officeDocument/2006/relationships/hyperlink" Target="https://ezak.mmkv.cz/" TargetMode="External"/><Relationship Id="rId10" Type="http://schemas.openxmlformats.org/officeDocument/2006/relationships/hyperlink" Target="https://fen.cz" TargetMode="External"/><Relationship Id="rId4" Type="http://schemas.openxmlformats.org/officeDocument/2006/relationships/settings" Target="settings.xml"/><Relationship Id="rId9" Type="http://schemas.openxmlformats.org/officeDocument/2006/relationships/hyperlink" Target="https://ezak.mmkv.cz" TargetMode="External"/><Relationship Id="rId14" Type="http://schemas.openxmlformats.org/officeDocument/2006/relationships/hyperlink" Target="https://ezak.mmk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79E3B-3FB1-43FE-859F-C42C01E2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6291</Words>
  <Characters>37121</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Michlová</dc:creator>
  <cp:keywords/>
  <dc:description/>
  <cp:lastModifiedBy>Zdeňka Michlová</cp:lastModifiedBy>
  <cp:revision>2</cp:revision>
  <dcterms:created xsi:type="dcterms:W3CDTF">2026-03-05T14:43:00Z</dcterms:created>
  <dcterms:modified xsi:type="dcterms:W3CDTF">2026-03-05T14:43:00Z</dcterms:modified>
</cp:coreProperties>
</file>