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3240" w14:textId="77777777" w:rsidR="003023FE" w:rsidRDefault="003023FE" w:rsidP="003023FE">
      <w:pPr>
        <w:jc w:val="right"/>
        <w:rPr>
          <w:sz w:val="22"/>
        </w:rPr>
      </w:pPr>
    </w:p>
    <w:p w14:paraId="7182BED4" w14:textId="77777777" w:rsidR="003023FE" w:rsidRPr="00066869" w:rsidRDefault="003023FE" w:rsidP="003023FE">
      <w:pPr>
        <w:jc w:val="right"/>
        <w:rPr>
          <w:sz w:val="22"/>
        </w:rPr>
      </w:pPr>
      <w:r w:rsidRPr="00066869">
        <w:rPr>
          <w:sz w:val="22"/>
        </w:rPr>
        <w:t>Příloha č. 2 zadávací dokumentace</w:t>
      </w:r>
    </w:p>
    <w:p w14:paraId="3FDFB557" w14:textId="77777777" w:rsidR="003023FE" w:rsidRPr="00044BFC" w:rsidRDefault="003023FE" w:rsidP="003023FE">
      <w:pPr>
        <w:jc w:val="center"/>
        <w:rPr>
          <w:rFonts w:ascii="Calibri" w:hAnsi="Calibri"/>
          <w:b/>
          <w:sz w:val="28"/>
          <w:szCs w:val="28"/>
        </w:rPr>
      </w:pPr>
    </w:p>
    <w:p w14:paraId="043C9ADC" w14:textId="77777777" w:rsidR="003023FE" w:rsidRPr="00066869" w:rsidRDefault="003023FE" w:rsidP="003023FE">
      <w:pPr>
        <w:pStyle w:val="Bezmezer"/>
        <w:keepNext/>
        <w:tabs>
          <w:tab w:val="center" w:pos="4465"/>
          <w:tab w:val="left" w:pos="6781"/>
        </w:tabs>
        <w:spacing w:after="120"/>
        <w:ind w:right="284"/>
        <w:rPr>
          <w:b/>
          <w:smallCaps/>
          <w:sz w:val="36"/>
          <w:szCs w:val="36"/>
        </w:rPr>
      </w:pPr>
      <w:r w:rsidRPr="00066869">
        <w:rPr>
          <w:b/>
          <w:smallCaps/>
          <w:sz w:val="36"/>
          <w:szCs w:val="36"/>
        </w:rPr>
        <w:tab/>
        <w:t>Krycí list nabídky</w:t>
      </w:r>
      <w:r w:rsidRPr="00066869">
        <w:rPr>
          <w:b/>
          <w:smallCaps/>
          <w:sz w:val="36"/>
          <w:szCs w:val="36"/>
        </w:rPr>
        <w:tab/>
      </w:r>
    </w:p>
    <w:p w14:paraId="240D8BA4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p w14:paraId="36B2E261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p w14:paraId="07A367E0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  <w:r w:rsidRPr="00066869">
        <w:rPr>
          <w:b/>
          <w:smallCaps/>
          <w:sz w:val="24"/>
          <w:szCs w:val="24"/>
        </w:rPr>
        <w:t>Informace o zadávacím řízení</w:t>
      </w:r>
    </w:p>
    <w:p w14:paraId="22D4BE8A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tbl>
      <w:tblPr>
        <w:tblW w:w="9132" w:type="dxa"/>
        <w:tblInd w:w="47" w:type="dxa"/>
        <w:tblBorders>
          <w:insideH w:val="single" w:sz="4" w:space="0" w:color="8080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558"/>
      </w:tblGrid>
      <w:tr w:rsidR="003023FE" w:rsidRPr="005155A1" w14:paraId="5CD26299" w14:textId="77777777" w:rsidTr="00427E01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569E7685" w14:textId="77777777" w:rsidR="003023FE" w:rsidRPr="00CE0248" w:rsidRDefault="003023FE" w:rsidP="00427E01">
            <w:pPr>
              <w:ind w:left="96"/>
              <w:rPr>
                <w:color w:val="000000"/>
                <w:sz w:val="22"/>
              </w:rPr>
            </w:pPr>
            <w:r w:rsidRPr="00CE0248">
              <w:rPr>
                <w:color w:val="000000"/>
                <w:sz w:val="22"/>
              </w:rPr>
              <w:t>Název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574BE653" w14:textId="7E154537" w:rsidR="003023FE" w:rsidRDefault="00867E2E" w:rsidP="004E5D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</w:rPr>
              <w:t>„</w:t>
            </w:r>
            <w:r w:rsidR="002422AB" w:rsidRPr="00EA4D83">
              <w:rPr>
                <w:rFonts w:asciiTheme="majorBidi" w:hAnsiTheme="majorBidi" w:cstheme="majorBidi"/>
                <w:b/>
                <w:bCs/>
                <w:noProof/>
                <w:szCs w:val="21"/>
              </w:rPr>
              <w:t>Karlovy Vary, ZŠ Konečná - rekonstrukce osvětlení, II. -V. etapa</w:t>
            </w:r>
            <w:r>
              <w:rPr>
                <w:rFonts w:asciiTheme="majorBidi" w:hAnsiTheme="majorBidi" w:cstheme="majorBidi"/>
                <w:b/>
                <w:bCs/>
                <w:noProof/>
                <w:sz w:val="22"/>
              </w:rPr>
              <w:t>“</w:t>
            </w:r>
          </w:p>
          <w:p w14:paraId="1835A39C" w14:textId="305646A3" w:rsidR="00D11E28" w:rsidRPr="004E5D6F" w:rsidRDefault="00D11E28" w:rsidP="004E5D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22"/>
              </w:rPr>
            </w:pPr>
          </w:p>
        </w:tc>
      </w:tr>
      <w:tr w:rsidR="003023FE" w:rsidRPr="005155A1" w14:paraId="319E72CF" w14:textId="77777777" w:rsidTr="00427E01">
        <w:trPr>
          <w:trHeight w:val="956"/>
        </w:trPr>
        <w:tc>
          <w:tcPr>
            <w:tcW w:w="3574" w:type="dxa"/>
            <w:shd w:val="clear" w:color="auto" w:fill="auto"/>
            <w:noWrap/>
            <w:vAlign w:val="center"/>
          </w:tcPr>
          <w:p w14:paraId="0E1D7A00" w14:textId="77777777" w:rsidR="003023FE" w:rsidRPr="00CE0248" w:rsidRDefault="003023FE" w:rsidP="00427E01">
            <w:pPr>
              <w:ind w:left="95"/>
              <w:rPr>
                <w:color w:val="000000"/>
                <w:sz w:val="22"/>
              </w:rPr>
            </w:pPr>
            <w:r w:rsidRPr="00CE0248">
              <w:rPr>
                <w:color w:val="000000"/>
                <w:sz w:val="22"/>
              </w:rPr>
              <w:t>Druh zadávacího řízení: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1BDE137D" w14:textId="77777777" w:rsidR="003023FE" w:rsidRPr="00F047EA" w:rsidRDefault="003023FE" w:rsidP="00427E01">
            <w:pPr>
              <w:ind w:left="79"/>
              <w:rPr>
                <w:noProof/>
                <w:color w:val="000000"/>
                <w:sz w:val="22"/>
              </w:rPr>
            </w:pPr>
            <w:r w:rsidRPr="00F047EA">
              <w:rPr>
                <w:noProof/>
                <w:sz w:val="22"/>
              </w:rPr>
              <w:t xml:space="preserve">Zjednodušené podlimitní řízení podle zákona </w:t>
            </w:r>
            <w:r w:rsidRPr="00F047EA">
              <w:rPr>
                <w:rFonts w:ascii="PMingLiU" w:eastAsia="PMingLiU" w:hAnsi="PMingLiU" w:cs="PMingLiU"/>
                <w:noProof/>
                <w:sz w:val="22"/>
              </w:rPr>
              <w:br/>
            </w:r>
            <w:r w:rsidRPr="00F047EA">
              <w:rPr>
                <w:noProof/>
                <w:sz w:val="22"/>
              </w:rPr>
              <w:t>č. 134/2016 Sb., o zadávání veřejných zakázek (dále jen „</w:t>
            </w:r>
            <w:r w:rsidRPr="00F047EA">
              <w:rPr>
                <w:b/>
                <w:bCs/>
                <w:noProof/>
                <w:sz w:val="22"/>
              </w:rPr>
              <w:t>zákon</w:t>
            </w:r>
            <w:r w:rsidRPr="00F047EA">
              <w:rPr>
                <w:noProof/>
                <w:sz w:val="22"/>
              </w:rPr>
              <w:t>“)</w:t>
            </w:r>
          </w:p>
        </w:tc>
      </w:tr>
      <w:tr w:rsidR="003023FE" w:rsidRPr="005155A1" w14:paraId="68882F4D" w14:textId="77777777" w:rsidTr="00427E01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26A74538" w14:textId="77777777" w:rsidR="003023FE" w:rsidRPr="00CE0248" w:rsidRDefault="003023FE" w:rsidP="00427E01">
            <w:pPr>
              <w:ind w:left="95"/>
              <w:rPr>
                <w:color w:val="000000"/>
                <w:sz w:val="22"/>
              </w:rPr>
            </w:pPr>
            <w:r w:rsidRPr="00CE0248">
              <w:rPr>
                <w:color w:val="000000"/>
                <w:sz w:val="22"/>
              </w:rPr>
              <w:t>Druh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7A173CE6" w14:textId="77777777" w:rsidR="003023FE" w:rsidRPr="00F047EA" w:rsidRDefault="003023FE" w:rsidP="00427E01">
            <w:pPr>
              <w:ind w:left="95"/>
              <w:rPr>
                <w:noProof/>
                <w:sz w:val="22"/>
              </w:rPr>
            </w:pPr>
            <w:r w:rsidRPr="00F047EA">
              <w:rPr>
                <w:color w:val="000000"/>
                <w:sz w:val="22"/>
              </w:rPr>
              <w:t>Veřejná zakázka na stavební práce</w:t>
            </w:r>
          </w:p>
        </w:tc>
      </w:tr>
      <w:tr w:rsidR="003023FE" w:rsidRPr="005155A1" w14:paraId="1ED76AD1" w14:textId="77777777" w:rsidTr="00427E01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4B8B7E9B" w14:textId="77777777" w:rsidR="003023FE" w:rsidRPr="00A82688" w:rsidRDefault="003023FE" w:rsidP="00427E01">
            <w:pPr>
              <w:ind w:left="95"/>
              <w:rPr>
                <w:color w:val="000000"/>
                <w:sz w:val="22"/>
              </w:rPr>
            </w:pPr>
            <w:r w:rsidRPr="00A82688">
              <w:rPr>
                <w:color w:val="000000"/>
                <w:sz w:val="22"/>
              </w:rPr>
              <w:t>Předpokládaná hodnota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4184CDC9" w14:textId="14A7D45B" w:rsidR="003023FE" w:rsidRPr="00F047EA" w:rsidRDefault="002034A9" w:rsidP="00427E01">
            <w:pPr>
              <w:ind w:left="95"/>
              <w:rPr>
                <w:color w:val="000000"/>
                <w:sz w:val="22"/>
              </w:rPr>
            </w:pPr>
            <w:proofErr w:type="gramStart"/>
            <w:r w:rsidRPr="00EA4D83">
              <w:rPr>
                <w:rFonts w:asciiTheme="majorBidi" w:hAnsiTheme="majorBidi" w:cstheme="majorBidi"/>
                <w:color w:val="000000"/>
                <w:szCs w:val="21"/>
              </w:rPr>
              <w:t>29.457.577</w:t>
            </w:r>
            <w:r w:rsidRPr="00571C85">
              <w:rPr>
                <w:rFonts w:asciiTheme="majorBidi" w:hAnsiTheme="majorBidi" w:cstheme="majorBidi"/>
                <w:color w:val="000000"/>
                <w:szCs w:val="21"/>
              </w:rPr>
              <w:t>,-</w:t>
            </w:r>
            <w:proofErr w:type="gramEnd"/>
            <w:r w:rsidRPr="00571C85">
              <w:rPr>
                <w:rFonts w:asciiTheme="majorBidi" w:hAnsiTheme="majorBidi" w:cstheme="majorBidi"/>
                <w:color w:val="000000"/>
                <w:szCs w:val="21"/>
              </w:rPr>
              <w:t xml:space="preserve"> Kč bez DPH</w:t>
            </w:r>
          </w:p>
        </w:tc>
      </w:tr>
    </w:tbl>
    <w:p w14:paraId="4929A2C0" w14:textId="77777777" w:rsidR="003023FE" w:rsidRPr="00675FF2" w:rsidRDefault="003023FE" w:rsidP="003023FE">
      <w:pPr>
        <w:rPr>
          <w:rFonts w:ascii="Calibri" w:hAnsi="Calibri" w:cs="Calibri"/>
          <w:sz w:val="24"/>
          <w:szCs w:val="24"/>
        </w:rPr>
      </w:pPr>
    </w:p>
    <w:p w14:paraId="5D557CE2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p w14:paraId="33A4E1D7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  <w:r w:rsidRPr="00066869">
        <w:rPr>
          <w:b/>
          <w:smallCaps/>
          <w:sz w:val="24"/>
          <w:szCs w:val="24"/>
        </w:rPr>
        <w:t>Nabídku předkládá účastník zadávacího řízení</w:t>
      </w:r>
    </w:p>
    <w:p w14:paraId="5778B29F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tbl>
      <w:tblPr>
        <w:tblW w:w="9095" w:type="dxa"/>
        <w:tblInd w:w="47" w:type="dxa"/>
        <w:tblBorders>
          <w:insideH w:val="single" w:sz="4" w:space="0" w:color="8080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3023FE" w:rsidRPr="00675FF2" w14:paraId="77FDE9AE" w14:textId="77777777" w:rsidTr="00427E01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14:paraId="4C695C78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Firma nebo název: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010D5837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7F97AF72" w14:textId="77777777" w:rsidTr="00427E01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62FA9ECA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Sídlo: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43AA8406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  <w:r w:rsidRPr="00066869">
              <w:rPr>
                <w:color w:val="000000"/>
                <w:sz w:val="22"/>
              </w:rPr>
              <w:t> </w:t>
            </w:r>
          </w:p>
        </w:tc>
      </w:tr>
      <w:tr w:rsidR="003023FE" w:rsidRPr="00675FF2" w14:paraId="2BBA6B47" w14:textId="77777777" w:rsidTr="00427E01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79329D60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IČ: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25CC5A8C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1C7C0AE3" w14:textId="77777777" w:rsidTr="00427E01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29B24209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DIČ: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69C126F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25CFE732" w14:textId="77777777" w:rsidTr="00427E01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5DBA62C8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Osoba zastupující účastníka zadávacího řízení: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526C74F6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2EDF0C14" w14:textId="77777777" w:rsidTr="00427E01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33E53D3C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 xml:space="preserve"> Kontaktní osoba: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7C6AF8FD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4ABB9922" w14:textId="77777777" w:rsidTr="00427E01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14:paraId="3DDF3302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Tel: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6B4A21A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182AA1A0" w14:textId="77777777" w:rsidTr="00427E01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19EE9774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E-mail: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7134F868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</w:tbl>
    <w:p w14:paraId="368723B5" w14:textId="77777777" w:rsidR="003023FE" w:rsidRPr="00066869" w:rsidRDefault="003023FE" w:rsidP="003023FE">
      <w:pPr>
        <w:spacing w:before="240"/>
        <w:ind w:right="141"/>
        <w:rPr>
          <w:sz w:val="18"/>
        </w:rPr>
      </w:pPr>
      <w:r w:rsidRPr="00066869">
        <w:rPr>
          <w:sz w:val="18"/>
        </w:rPr>
        <w:t xml:space="preserve">Pokyn pro účastníka zadávacího řízení: V případě společné nabídky bude výše uvedená tabulka v krycím listu nabídky vyplněna zvlášť pro </w:t>
      </w:r>
      <w:r w:rsidRPr="00066869">
        <w:rPr>
          <w:sz w:val="18"/>
          <w:u w:val="single"/>
        </w:rPr>
        <w:t>každého</w:t>
      </w:r>
      <w:r w:rsidRPr="001D1C13">
        <w:rPr>
          <w:sz w:val="18"/>
        </w:rPr>
        <w:t xml:space="preserve"> z</w:t>
      </w:r>
      <w:r w:rsidRPr="00066869">
        <w:rPr>
          <w:sz w:val="18"/>
        </w:rPr>
        <w:t xml:space="preserve"> dodavatelů podávajících společnou nabídku. </w:t>
      </w:r>
    </w:p>
    <w:p w14:paraId="7971B383" w14:textId="77777777" w:rsidR="003023FE" w:rsidRPr="00675FF2" w:rsidRDefault="003023FE" w:rsidP="003023FE">
      <w:pPr>
        <w:rPr>
          <w:rFonts w:ascii="Calibri" w:hAnsi="Calibri" w:cs="Calibri"/>
          <w:sz w:val="24"/>
          <w:szCs w:val="24"/>
        </w:rPr>
      </w:pPr>
    </w:p>
    <w:p w14:paraId="1A00A3D9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  <w:r w:rsidRPr="00066869">
        <w:rPr>
          <w:b/>
          <w:smallCaps/>
          <w:sz w:val="24"/>
          <w:szCs w:val="24"/>
        </w:rPr>
        <w:lastRenderedPageBreak/>
        <w:t>Nabídková cena</w:t>
      </w:r>
    </w:p>
    <w:p w14:paraId="259A8E08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tbl>
      <w:tblPr>
        <w:tblW w:w="9095" w:type="dxa"/>
        <w:tblInd w:w="47" w:type="dxa"/>
        <w:tblBorders>
          <w:insideH w:val="single" w:sz="4" w:space="0" w:color="8080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648"/>
        <w:gridCol w:w="2694"/>
        <w:gridCol w:w="2409"/>
      </w:tblGrid>
      <w:tr w:rsidR="003023FE" w14:paraId="418C2CDB" w14:textId="77777777" w:rsidTr="00427E01">
        <w:trPr>
          <w:trHeight w:val="660"/>
        </w:trPr>
        <w:tc>
          <w:tcPr>
            <w:tcW w:w="1344" w:type="dxa"/>
          </w:tcPr>
          <w:p w14:paraId="35478659" w14:textId="77777777" w:rsidR="003023FE" w:rsidRPr="00066869" w:rsidRDefault="003023FE" w:rsidP="00427E01">
            <w:pPr>
              <w:rPr>
                <w:bCs/>
                <w:sz w:val="22"/>
              </w:rPr>
            </w:pPr>
          </w:p>
        </w:tc>
        <w:tc>
          <w:tcPr>
            <w:tcW w:w="2648" w:type="dxa"/>
          </w:tcPr>
          <w:p w14:paraId="13F9DC13" w14:textId="77777777" w:rsidR="003023FE" w:rsidRPr="00066869" w:rsidRDefault="003023FE" w:rsidP="00427E01">
            <w:pPr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sz w:val="22"/>
              </w:rPr>
              <w:t>Nabídková cena v Kč bez DPH</w:t>
            </w:r>
          </w:p>
        </w:tc>
        <w:tc>
          <w:tcPr>
            <w:tcW w:w="2694" w:type="dxa"/>
          </w:tcPr>
          <w:p w14:paraId="737C9346" w14:textId="77777777" w:rsidR="003023FE" w:rsidRPr="00066869" w:rsidRDefault="003023FE" w:rsidP="00427E01">
            <w:pPr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sz w:val="22"/>
              </w:rPr>
              <w:t>Výše DPH 21%</w:t>
            </w:r>
          </w:p>
        </w:tc>
        <w:tc>
          <w:tcPr>
            <w:tcW w:w="2409" w:type="dxa"/>
          </w:tcPr>
          <w:p w14:paraId="0D2AE47C" w14:textId="77777777" w:rsidR="003023FE" w:rsidRPr="00066869" w:rsidRDefault="003023FE" w:rsidP="00427E01">
            <w:pPr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sz w:val="22"/>
              </w:rPr>
              <w:t>Nabídková cena celkem v Kč vč. DPH</w:t>
            </w:r>
          </w:p>
        </w:tc>
      </w:tr>
      <w:tr w:rsidR="003023FE" w14:paraId="638632E7" w14:textId="77777777" w:rsidTr="00427E01">
        <w:trPr>
          <w:trHeight w:val="963"/>
        </w:trPr>
        <w:tc>
          <w:tcPr>
            <w:tcW w:w="1344" w:type="dxa"/>
          </w:tcPr>
          <w:p w14:paraId="39A1B629" w14:textId="77777777" w:rsidR="003023FE" w:rsidRPr="00066869" w:rsidRDefault="003023FE" w:rsidP="00427E01">
            <w:pPr>
              <w:spacing w:before="240"/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color w:val="000000"/>
                <w:sz w:val="22"/>
              </w:rPr>
              <w:t>Celkem</w:t>
            </w:r>
          </w:p>
        </w:tc>
        <w:tc>
          <w:tcPr>
            <w:tcW w:w="2648" w:type="dxa"/>
          </w:tcPr>
          <w:p w14:paraId="0BD60C41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2DA0C66C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0BE8E88A" w14:textId="77777777" w:rsidR="003023FE" w:rsidRPr="00066869" w:rsidRDefault="003023FE" w:rsidP="00427E01">
            <w:pPr>
              <w:jc w:val="center"/>
              <w:rPr>
                <w:bCs/>
                <w:iCs/>
                <w:sz w:val="22"/>
              </w:rPr>
            </w:pPr>
            <w:r w:rsidRPr="00CE0248">
              <w:rPr>
                <w:b/>
                <w:noProof/>
                <w:sz w:val="22"/>
                <w:highlight w:val="yellow"/>
              </w:rPr>
              <w:t>[●]</w:t>
            </w:r>
          </w:p>
        </w:tc>
        <w:tc>
          <w:tcPr>
            <w:tcW w:w="2694" w:type="dxa"/>
          </w:tcPr>
          <w:p w14:paraId="012DBEAB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52F85301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1B951FA3" w14:textId="77777777" w:rsidR="003023FE" w:rsidRPr="00066869" w:rsidRDefault="003023FE" w:rsidP="00427E01">
            <w:pPr>
              <w:jc w:val="center"/>
              <w:rPr>
                <w:bCs/>
                <w:sz w:val="22"/>
              </w:rPr>
            </w:pPr>
            <w:r w:rsidRPr="00CE0248">
              <w:rPr>
                <w:b/>
                <w:noProof/>
                <w:sz w:val="22"/>
                <w:highlight w:val="yellow"/>
              </w:rPr>
              <w:t>[●]</w:t>
            </w:r>
          </w:p>
        </w:tc>
        <w:tc>
          <w:tcPr>
            <w:tcW w:w="2409" w:type="dxa"/>
          </w:tcPr>
          <w:p w14:paraId="42EB8017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5F9DBDF5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418D4468" w14:textId="77777777" w:rsidR="003023FE" w:rsidRPr="00066869" w:rsidRDefault="003023FE" w:rsidP="00427E01">
            <w:pPr>
              <w:jc w:val="center"/>
              <w:rPr>
                <w:bCs/>
                <w:sz w:val="22"/>
              </w:rPr>
            </w:pPr>
            <w:r w:rsidRPr="00CE0248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</w:tbl>
    <w:p w14:paraId="2E5BC20D" w14:textId="77777777" w:rsidR="003023FE" w:rsidRDefault="003023FE" w:rsidP="003023FE">
      <w:pPr>
        <w:rPr>
          <w:rFonts w:ascii="Calibri" w:hAnsi="Calibri" w:cs="Calibri"/>
          <w:sz w:val="24"/>
          <w:szCs w:val="24"/>
        </w:rPr>
      </w:pPr>
    </w:p>
    <w:p w14:paraId="1130496A" w14:textId="6D1D0252" w:rsidR="003023FE" w:rsidRPr="00333CFF" w:rsidRDefault="00C9173B" w:rsidP="003023FE">
      <w:pPr>
        <w:rPr>
          <w:sz w:val="22"/>
        </w:rPr>
      </w:pPr>
      <w:r w:rsidRPr="00333CFF">
        <w:rPr>
          <w:sz w:val="22"/>
        </w:rPr>
        <w:t xml:space="preserve">Zadavatel uvádí, že </w:t>
      </w:r>
      <w:r w:rsidR="00B8100A" w:rsidRPr="00333CFF">
        <w:rPr>
          <w:sz w:val="22"/>
        </w:rPr>
        <w:t xml:space="preserve">dodavatel je povinen vyplnit všechny </w:t>
      </w:r>
      <w:r w:rsidR="008E45AA">
        <w:rPr>
          <w:sz w:val="22"/>
        </w:rPr>
        <w:t>soubory MS Excel</w:t>
      </w:r>
      <w:r w:rsidR="00C80F69">
        <w:rPr>
          <w:sz w:val="22"/>
        </w:rPr>
        <w:t xml:space="preserve"> v příloze zadávací dokumentace</w:t>
      </w:r>
      <w:r w:rsidR="00333CFF" w:rsidRPr="00333CFF">
        <w:rPr>
          <w:sz w:val="22"/>
        </w:rPr>
        <w:t>. Nabídková cena odpovídá pak součtu v souboru s názvem „</w:t>
      </w:r>
      <w:r w:rsidR="00BD1837" w:rsidRPr="00333CFF">
        <w:rPr>
          <w:sz w:val="22"/>
        </w:rPr>
        <w:t xml:space="preserve">Soupis </w:t>
      </w:r>
      <w:proofErr w:type="spellStart"/>
      <w:r w:rsidR="00BD1837" w:rsidRPr="00333CFF">
        <w:rPr>
          <w:sz w:val="22"/>
        </w:rPr>
        <w:t>praci</w:t>
      </w:r>
      <w:proofErr w:type="spellEnd"/>
      <w:r w:rsidR="00BD1837" w:rsidRPr="00333CFF">
        <w:rPr>
          <w:sz w:val="22"/>
        </w:rPr>
        <w:t>́ - celkem elektroinstalace.xlsx</w:t>
      </w:r>
      <w:r w:rsidR="00333CFF" w:rsidRPr="00333CFF">
        <w:rPr>
          <w:sz w:val="22"/>
        </w:rPr>
        <w:t>“</w:t>
      </w:r>
      <w:r w:rsidR="008B752D">
        <w:rPr>
          <w:sz w:val="22"/>
        </w:rPr>
        <w:t xml:space="preserve"> </w:t>
      </w:r>
    </w:p>
    <w:p w14:paraId="047D0F13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  <w:r w:rsidRPr="00066869">
        <w:rPr>
          <w:b/>
          <w:smallCaps/>
          <w:sz w:val="24"/>
          <w:szCs w:val="24"/>
        </w:rPr>
        <w:t xml:space="preserve">Prohlášení účastníka zadávacího řízení </w:t>
      </w:r>
    </w:p>
    <w:p w14:paraId="4CB7FBC8" w14:textId="3EF1F410" w:rsidR="003023FE" w:rsidRPr="00DC79A2" w:rsidRDefault="003023FE" w:rsidP="00DC79A2">
      <w:pPr>
        <w:spacing w:after="0" w:line="240" w:lineRule="auto"/>
        <w:rPr>
          <w:rFonts w:asciiTheme="majorBidi" w:hAnsiTheme="majorBidi" w:cstheme="majorBidi"/>
          <w:b/>
          <w:bCs/>
          <w:noProof/>
          <w:sz w:val="22"/>
        </w:rPr>
      </w:pPr>
      <w:r w:rsidRPr="00066869">
        <w:rPr>
          <w:sz w:val="22"/>
        </w:rPr>
        <w:t xml:space="preserve">Prohlašujeme, že jsme se před </w:t>
      </w:r>
      <w:r w:rsidRPr="00554B70">
        <w:rPr>
          <w:sz w:val="22"/>
        </w:rPr>
        <w:t xml:space="preserve">podáním nabídky k veřejné zakázce s názvem </w:t>
      </w:r>
      <w:r w:rsidR="00867E2E">
        <w:rPr>
          <w:rFonts w:asciiTheme="majorBidi" w:hAnsiTheme="majorBidi" w:cstheme="majorBidi"/>
          <w:b/>
          <w:bCs/>
          <w:noProof/>
          <w:sz w:val="22"/>
        </w:rPr>
        <w:t>„</w:t>
      </w:r>
      <w:r w:rsidR="00514774" w:rsidRPr="00EA4D83">
        <w:rPr>
          <w:rFonts w:asciiTheme="majorBidi" w:hAnsiTheme="majorBidi" w:cstheme="majorBidi"/>
          <w:b/>
          <w:bCs/>
          <w:noProof/>
          <w:szCs w:val="21"/>
        </w:rPr>
        <w:t>Karlovy Vary, ZŠ Konečná - rekonstrukce osvětlení, II. -V. etapa</w:t>
      </w:r>
      <w:r w:rsidR="00514774" w:rsidRPr="00514774">
        <w:rPr>
          <w:b/>
          <w:bCs/>
          <w:sz w:val="22"/>
        </w:rPr>
        <w:t xml:space="preserve">“ </w:t>
      </w:r>
      <w:r w:rsidRPr="00554B70">
        <w:rPr>
          <w:sz w:val="22"/>
        </w:rPr>
        <w:t>podrobně seznámili se všemi zadávacími podmínkami, že jsme těmto podmínkám porozuměli, že je v plném</w:t>
      </w:r>
      <w:r w:rsidRPr="00066869">
        <w:rPr>
          <w:sz w:val="22"/>
        </w:rPr>
        <w:t xml:space="preserve"> rozsahu a bez výhrad přijímáme, že jsme neshledali důvod k podání námitek proti zadávacím podmínkám a že jsme nabídku zpracovali zcela v souladu s těmito podmínkami. </w:t>
      </w:r>
    </w:p>
    <w:p w14:paraId="4943041E" w14:textId="77777777" w:rsidR="003023FE" w:rsidRPr="00066869" w:rsidRDefault="003023FE" w:rsidP="003023FE">
      <w:pPr>
        <w:pStyle w:val="Textvbloku"/>
        <w:ind w:left="0"/>
        <w:rPr>
          <w:rFonts w:ascii="Times New Roman" w:hAnsi="Times New Roman" w:cs="Times New Roman"/>
        </w:rPr>
      </w:pPr>
      <w:r w:rsidRPr="00066869">
        <w:rPr>
          <w:rFonts w:ascii="Times New Roman" w:hAnsi="Times New Roman" w:cs="Times New Roman"/>
          <w:b/>
        </w:rPr>
        <w:t>Dále prohlašujeme, že jsme vázáni celým obsahem této nabídky po celou dobu zadávací lhůty.</w:t>
      </w:r>
    </w:p>
    <w:p w14:paraId="2B01D249" w14:textId="77777777" w:rsidR="003023FE" w:rsidRPr="00066869" w:rsidRDefault="003023FE" w:rsidP="003023FE">
      <w:pPr>
        <w:pStyle w:val="Textvbloku"/>
        <w:ind w:left="0"/>
        <w:rPr>
          <w:rFonts w:ascii="Times New Roman" w:hAnsi="Times New Roman" w:cs="Times New Roman"/>
        </w:rPr>
      </w:pPr>
      <w:r w:rsidRPr="00066869">
        <w:rPr>
          <w:rFonts w:ascii="Times New Roman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FECF6C2" w14:textId="77777777" w:rsidR="003023FE" w:rsidRPr="00066869" w:rsidRDefault="003023FE" w:rsidP="003023FE">
      <w:pPr>
        <w:rPr>
          <w:sz w:val="22"/>
        </w:rPr>
      </w:pPr>
    </w:p>
    <w:p w14:paraId="40C3722D" w14:textId="77777777" w:rsidR="003023FE" w:rsidRPr="00066869" w:rsidRDefault="003023FE" w:rsidP="003023FE">
      <w:pPr>
        <w:ind w:right="-284" w:firstLine="5"/>
        <w:rPr>
          <w:sz w:val="22"/>
        </w:rPr>
      </w:pPr>
      <w:r w:rsidRPr="00066869">
        <w:rPr>
          <w:sz w:val="22"/>
          <w:highlight w:val="yellow"/>
        </w:rPr>
        <w:t>V </w:t>
      </w:r>
      <w:r w:rsidRPr="00066869">
        <w:rPr>
          <w:noProof/>
          <w:sz w:val="22"/>
          <w:highlight w:val="yellow"/>
        </w:rPr>
        <w:t>[●]</w:t>
      </w:r>
      <w:r w:rsidRPr="00066869">
        <w:rPr>
          <w:sz w:val="22"/>
          <w:highlight w:val="yellow"/>
        </w:rPr>
        <w:t xml:space="preserve"> dne </w:t>
      </w:r>
      <w:r w:rsidRPr="00066869">
        <w:rPr>
          <w:noProof/>
          <w:sz w:val="22"/>
          <w:highlight w:val="yellow"/>
        </w:rPr>
        <w:t>[●]</w:t>
      </w:r>
    </w:p>
    <w:p w14:paraId="25001260" w14:textId="77777777" w:rsidR="003023FE" w:rsidRPr="00066869" w:rsidRDefault="003023FE" w:rsidP="003023FE">
      <w:pPr>
        <w:autoSpaceDE w:val="0"/>
        <w:autoSpaceDN w:val="0"/>
        <w:adjustRightInd w:val="0"/>
        <w:rPr>
          <w:sz w:val="22"/>
        </w:rPr>
      </w:pPr>
    </w:p>
    <w:p w14:paraId="0ECDA12E" w14:textId="77777777" w:rsidR="003023FE" w:rsidRPr="00066869" w:rsidRDefault="003023FE" w:rsidP="003023FE">
      <w:pPr>
        <w:tabs>
          <w:tab w:val="left" w:pos="6521"/>
          <w:tab w:val="left" w:pos="8789"/>
        </w:tabs>
        <w:autoSpaceDE w:val="0"/>
        <w:autoSpaceDN w:val="0"/>
        <w:adjustRightInd w:val="0"/>
        <w:ind w:left="6379"/>
        <w:jc w:val="center"/>
        <w:rPr>
          <w:sz w:val="22"/>
        </w:rPr>
      </w:pPr>
      <w:r w:rsidRPr="00066869">
        <w:rPr>
          <w:sz w:val="22"/>
        </w:rPr>
        <w:t>_____________________</w:t>
      </w:r>
    </w:p>
    <w:p w14:paraId="01AD0CF3" w14:textId="77777777" w:rsidR="003023FE" w:rsidRPr="00066869" w:rsidRDefault="003023FE" w:rsidP="003023FE">
      <w:pPr>
        <w:tabs>
          <w:tab w:val="left" w:pos="6521"/>
          <w:tab w:val="left" w:pos="8789"/>
        </w:tabs>
        <w:ind w:left="6379" w:right="-284"/>
        <w:jc w:val="center"/>
        <w:rPr>
          <w:sz w:val="22"/>
        </w:rPr>
      </w:pPr>
      <w:r w:rsidRPr="00066869">
        <w:rPr>
          <w:noProof/>
          <w:sz w:val="22"/>
          <w:highlight w:val="yellow"/>
        </w:rPr>
        <w:t>[●]</w:t>
      </w:r>
    </w:p>
    <w:p w14:paraId="66D67255" w14:textId="77777777" w:rsidR="0049136F" w:rsidRPr="003023FE" w:rsidRDefault="0049136F" w:rsidP="003023FE"/>
    <w:sectPr w:rsidR="0049136F" w:rsidRPr="003023FE" w:rsidSect="001E499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3B36E" w14:textId="77777777" w:rsidR="00D10243" w:rsidRDefault="00D10243" w:rsidP="007059BB">
      <w:pPr>
        <w:spacing w:after="0" w:line="240" w:lineRule="auto"/>
      </w:pPr>
      <w:r>
        <w:separator/>
      </w:r>
    </w:p>
  </w:endnote>
  <w:endnote w:type="continuationSeparator" w:id="0">
    <w:p w14:paraId="3C3853B1" w14:textId="77777777" w:rsidR="00D10243" w:rsidRDefault="00D10243" w:rsidP="0070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E4992" w14:paraId="3AA1475D" w14:textId="77777777" w:rsidTr="00C20F6B">
      <w:trPr>
        <w:trHeight w:val="623"/>
      </w:trPr>
      <w:tc>
        <w:tcPr>
          <w:tcW w:w="9062" w:type="dxa"/>
        </w:tcPr>
        <w:p w14:paraId="2414522D" w14:textId="3DE608D7" w:rsidR="001E4992" w:rsidRDefault="001E4992" w:rsidP="001E4992">
          <w:pPr>
            <w:pStyle w:val="Zpat"/>
            <w:jc w:val="center"/>
          </w:pPr>
          <w:r w:rsidRPr="00037A2D">
            <w:rPr>
              <w:color w:val="58585A"/>
            </w:rPr>
            <w:fldChar w:fldCharType="begin"/>
          </w:r>
          <w:r w:rsidRPr="00037A2D">
            <w:rPr>
              <w:color w:val="58585A"/>
            </w:rPr>
            <w:instrText xml:space="preserve"> PAGE   \* MERGEFORMAT </w:instrText>
          </w:r>
          <w:r w:rsidRPr="00037A2D">
            <w:rPr>
              <w:color w:val="58585A"/>
            </w:rPr>
            <w:fldChar w:fldCharType="separate"/>
          </w:r>
          <w:r w:rsidR="00867E2E">
            <w:rPr>
              <w:noProof/>
              <w:color w:val="58585A"/>
            </w:rPr>
            <w:t>2</w:t>
          </w:r>
          <w:r w:rsidRPr="00037A2D">
            <w:rPr>
              <w:color w:val="58585A"/>
            </w:rPr>
            <w:fldChar w:fldCharType="end"/>
          </w:r>
        </w:p>
      </w:tc>
    </w:tr>
  </w:tbl>
  <w:p w14:paraId="583B8B68" w14:textId="77777777" w:rsidR="00037A2D" w:rsidRDefault="00037A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B68D" w14:textId="77777777" w:rsidR="007059BB" w:rsidRDefault="007059BB">
    <w:pPr>
      <w:pStyle w:val="Zpat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203544" w14:paraId="60ECC6C3" w14:textId="77777777" w:rsidTr="001E4992">
      <w:tc>
        <w:tcPr>
          <w:tcW w:w="9062" w:type="dxa"/>
          <w:tcBorders>
            <w:top w:val="single" w:sz="4" w:space="0" w:color="8F2020"/>
            <w:left w:val="nil"/>
            <w:bottom w:val="nil"/>
            <w:right w:val="nil"/>
          </w:tcBorders>
        </w:tcPr>
        <w:p w14:paraId="1C5A280D" w14:textId="77777777" w:rsidR="00203544" w:rsidRPr="007059BB" w:rsidRDefault="00203544" w:rsidP="00203544">
          <w:pPr>
            <w:pStyle w:val="Zpatprvnstrnka"/>
          </w:pPr>
          <w:r w:rsidRPr="007059BB">
            <w:t xml:space="preserve">KGS LEGAL s.r.o., advokátní kancelář </w:t>
          </w:r>
        </w:p>
        <w:p w14:paraId="49BF32B2" w14:textId="77777777" w:rsidR="00203544" w:rsidRPr="007059BB" w:rsidRDefault="00203544" w:rsidP="00203544">
          <w:pPr>
            <w:pStyle w:val="Zpatprvnstrnka"/>
          </w:pPr>
          <w:r w:rsidRPr="007059BB">
            <w:t>IČO: 06295525</w:t>
          </w:r>
          <w:r w:rsidR="001E4992">
            <w:t xml:space="preserve"> </w:t>
          </w:r>
          <w:r w:rsidRPr="007059BB">
            <w:t>| DIČ: CZ06295525</w:t>
          </w:r>
          <w:r w:rsidR="001E4992">
            <w:t xml:space="preserve"> </w:t>
          </w:r>
          <w:r w:rsidRPr="007059BB">
            <w:t>| se sídlem Národní 416/37, 110 00 Praha 1</w:t>
          </w:r>
        </w:p>
        <w:p w14:paraId="4708A471" w14:textId="77777777" w:rsidR="00203544" w:rsidRPr="007059BB" w:rsidRDefault="00203544" w:rsidP="00203544">
          <w:pPr>
            <w:pStyle w:val="Zpatprvnstrnka"/>
          </w:pPr>
          <w:r w:rsidRPr="007059BB">
            <w:t>zapsaná v obchodním rejstříku vedeném Městským soudem v Praze, oddíl C, vložka 279699</w:t>
          </w:r>
        </w:p>
        <w:p w14:paraId="31994B5C" w14:textId="77777777" w:rsidR="00203544" w:rsidRDefault="00203544" w:rsidP="001E4992">
          <w:pPr>
            <w:pStyle w:val="Zpatprvnstrnka"/>
          </w:pPr>
          <w:r w:rsidRPr="007059BB">
            <w:t xml:space="preserve">e-mail: info@kgslegal.cz </w:t>
          </w:r>
          <w:r w:rsidR="001E4992" w:rsidRPr="007059BB">
            <w:t>|</w:t>
          </w:r>
          <w:r w:rsidR="001E4992">
            <w:t xml:space="preserve"> </w:t>
          </w:r>
          <w:r w:rsidRPr="007059BB">
            <w:t>www.kgslegal.cz</w:t>
          </w:r>
        </w:p>
      </w:tc>
    </w:tr>
  </w:tbl>
  <w:p w14:paraId="76920579" w14:textId="77777777" w:rsidR="00203544" w:rsidRDefault="00203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90D35" w14:textId="77777777" w:rsidR="00D10243" w:rsidRDefault="00D10243" w:rsidP="007059BB">
      <w:pPr>
        <w:spacing w:after="0" w:line="240" w:lineRule="auto"/>
      </w:pPr>
      <w:r>
        <w:separator/>
      </w:r>
    </w:p>
  </w:footnote>
  <w:footnote w:type="continuationSeparator" w:id="0">
    <w:p w14:paraId="51BC5C90" w14:textId="77777777" w:rsidR="00D10243" w:rsidRDefault="00D10243" w:rsidP="00705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10A3" w14:textId="77777777" w:rsidR="007059BB" w:rsidRDefault="001E49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212FBB8" wp14:editId="6D4F8A26">
          <wp:simplePos x="0" y="0"/>
          <wp:positionH relativeFrom="margin">
            <wp:align>right</wp:align>
          </wp:positionH>
          <wp:positionV relativeFrom="page">
            <wp:posOffset>353221</wp:posOffset>
          </wp:positionV>
          <wp:extent cx="414000" cy="334800"/>
          <wp:effectExtent l="0" t="0" r="5715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6973"/>
    </w:tblGrid>
    <w:tr w:rsidR="003426CB" w14:paraId="56834AAD" w14:textId="77777777" w:rsidTr="003426CB">
      <w:trPr>
        <w:trHeight w:val="737"/>
      </w:trPr>
      <w:tc>
        <w:tcPr>
          <w:tcW w:w="2098" w:type="dxa"/>
          <w:vMerge w:val="restart"/>
          <w:vAlign w:val="bottom"/>
        </w:tcPr>
        <w:p w14:paraId="20E17DF3" w14:textId="77777777" w:rsidR="007059BB" w:rsidRDefault="007059BB" w:rsidP="001E4992">
          <w:pPr>
            <w:pStyle w:val="Zhlav"/>
            <w:jc w:val="left"/>
          </w:pPr>
          <w:r>
            <w:rPr>
              <w:noProof/>
              <w:lang w:eastAsia="cs-CZ"/>
            </w:rPr>
            <w:drawing>
              <wp:inline distT="0" distB="0" distL="0" distR="0" wp14:anchorId="1F73B883" wp14:editId="357A31DD">
                <wp:extent cx="934872" cy="439511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537" cy="458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3" w:type="dxa"/>
          <w:tcBorders>
            <w:bottom w:val="single" w:sz="4" w:space="0" w:color="8F2020"/>
          </w:tcBorders>
        </w:tcPr>
        <w:p w14:paraId="05A999F0" w14:textId="77777777" w:rsidR="001E4992" w:rsidRDefault="001E4992" w:rsidP="007059BB">
          <w:pPr>
            <w:pStyle w:val="Zhlav"/>
          </w:pPr>
        </w:p>
      </w:tc>
    </w:tr>
    <w:tr w:rsidR="003426CB" w14:paraId="666A57BA" w14:textId="77777777" w:rsidTr="003426CB">
      <w:tc>
        <w:tcPr>
          <w:tcW w:w="2098" w:type="dxa"/>
          <w:vMerge/>
        </w:tcPr>
        <w:p w14:paraId="05D4BB6C" w14:textId="77777777" w:rsidR="007059BB" w:rsidRDefault="007059BB" w:rsidP="007059BB">
          <w:pPr>
            <w:pStyle w:val="Zhlav"/>
          </w:pPr>
        </w:p>
      </w:tc>
      <w:tc>
        <w:tcPr>
          <w:tcW w:w="6973" w:type="dxa"/>
          <w:tcBorders>
            <w:top w:val="single" w:sz="4" w:space="0" w:color="8F2020"/>
          </w:tcBorders>
        </w:tcPr>
        <w:p w14:paraId="4D26D947" w14:textId="77777777" w:rsidR="007059BB" w:rsidRDefault="007059BB" w:rsidP="007059BB">
          <w:pPr>
            <w:pStyle w:val="Zhlav"/>
          </w:pPr>
        </w:p>
      </w:tc>
    </w:tr>
  </w:tbl>
  <w:p w14:paraId="18B459BB" w14:textId="77777777" w:rsidR="007059BB" w:rsidRDefault="007059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9BB"/>
    <w:rsid w:val="00037A2D"/>
    <w:rsid w:val="00095ACF"/>
    <w:rsid w:val="000A49BE"/>
    <w:rsid w:val="0010581F"/>
    <w:rsid w:val="00144782"/>
    <w:rsid w:val="0015284D"/>
    <w:rsid w:val="00171BD7"/>
    <w:rsid w:val="00192F60"/>
    <w:rsid w:val="001E4992"/>
    <w:rsid w:val="001F1C6F"/>
    <w:rsid w:val="002034A9"/>
    <w:rsid w:val="00203544"/>
    <w:rsid w:val="002422AB"/>
    <w:rsid w:val="003023FE"/>
    <w:rsid w:val="0031746A"/>
    <w:rsid w:val="00333CFF"/>
    <w:rsid w:val="003426CB"/>
    <w:rsid w:val="00431956"/>
    <w:rsid w:val="004419D3"/>
    <w:rsid w:val="004431A5"/>
    <w:rsid w:val="0049136F"/>
    <w:rsid w:val="004E5D6F"/>
    <w:rsid w:val="00514774"/>
    <w:rsid w:val="00540C73"/>
    <w:rsid w:val="00554B70"/>
    <w:rsid w:val="005E3253"/>
    <w:rsid w:val="0064139B"/>
    <w:rsid w:val="007059BB"/>
    <w:rsid w:val="007959DF"/>
    <w:rsid w:val="007C082B"/>
    <w:rsid w:val="007C1438"/>
    <w:rsid w:val="007F644B"/>
    <w:rsid w:val="00866C25"/>
    <w:rsid w:val="00867E2E"/>
    <w:rsid w:val="008B752D"/>
    <w:rsid w:val="008C1E6B"/>
    <w:rsid w:val="008E45AA"/>
    <w:rsid w:val="009636FA"/>
    <w:rsid w:val="009E529C"/>
    <w:rsid w:val="00A542B2"/>
    <w:rsid w:val="00AE6463"/>
    <w:rsid w:val="00B03B14"/>
    <w:rsid w:val="00B8100A"/>
    <w:rsid w:val="00BD1837"/>
    <w:rsid w:val="00BE5ADF"/>
    <w:rsid w:val="00C02F3C"/>
    <w:rsid w:val="00C34DB9"/>
    <w:rsid w:val="00C80F69"/>
    <w:rsid w:val="00C9173B"/>
    <w:rsid w:val="00CB78B1"/>
    <w:rsid w:val="00CF00D4"/>
    <w:rsid w:val="00D10243"/>
    <w:rsid w:val="00D11E28"/>
    <w:rsid w:val="00D2393E"/>
    <w:rsid w:val="00D45F84"/>
    <w:rsid w:val="00D53952"/>
    <w:rsid w:val="00DA562B"/>
    <w:rsid w:val="00DC79A2"/>
    <w:rsid w:val="00E06F45"/>
    <w:rsid w:val="00E21098"/>
    <w:rsid w:val="00E52537"/>
    <w:rsid w:val="00EB0092"/>
    <w:rsid w:val="00F047EA"/>
    <w:rsid w:val="00F9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50F53A"/>
  <w15:chartTrackingRefBased/>
  <w15:docId w15:val="{CE015B86-892B-4662-BC91-93275C62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59BB"/>
    <w:pPr>
      <w:spacing w:after="120" w:line="276" w:lineRule="auto"/>
      <w:jc w:val="both"/>
    </w:pPr>
    <w:rPr>
      <w:rFonts w:ascii="Times New Roman" w:hAnsi="Times New Roman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9BB"/>
  </w:style>
  <w:style w:type="paragraph" w:styleId="Zpat">
    <w:name w:val="footer"/>
    <w:basedOn w:val="Normln"/>
    <w:link w:val="Zpat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9BB"/>
  </w:style>
  <w:style w:type="table" w:styleId="Mkatabulky">
    <w:name w:val="Table Grid"/>
    <w:basedOn w:val="Normlntabulka"/>
    <w:uiPriority w:val="39"/>
    <w:rsid w:val="0070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dokumentu">
    <w:name w:val="Záhlaví název dokumentu"/>
    <w:basedOn w:val="Normln"/>
    <w:qFormat/>
    <w:rsid w:val="00203544"/>
    <w:pPr>
      <w:spacing w:after="0"/>
      <w:jc w:val="left"/>
    </w:pPr>
    <w:rPr>
      <w:color w:val="58585A"/>
    </w:rPr>
  </w:style>
  <w:style w:type="paragraph" w:customStyle="1" w:styleId="Zpatprvnstrnka">
    <w:name w:val="Zápatí první stránka"/>
    <w:basedOn w:val="Normln"/>
    <w:qFormat/>
    <w:rsid w:val="00037A2D"/>
    <w:pPr>
      <w:spacing w:before="120"/>
      <w:contextualSpacing/>
      <w:jc w:val="center"/>
    </w:pPr>
    <w:rPr>
      <w:color w:val="58585A"/>
      <w:sz w:val="14"/>
      <w:szCs w:val="14"/>
    </w:rPr>
  </w:style>
  <w:style w:type="paragraph" w:styleId="Bezmezer">
    <w:name w:val="No Spacing"/>
    <w:link w:val="BezmezerChar"/>
    <w:uiPriority w:val="99"/>
    <w:qFormat/>
    <w:rsid w:val="00E21098"/>
    <w:pPr>
      <w:spacing w:after="0" w:line="240" w:lineRule="auto"/>
      <w:jc w:val="both"/>
    </w:pPr>
    <w:rPr>
      <w:rFonts w:ascii="Times New Roman" w:hAnsi="Times New Roman"/>
      <w:sz w:val="21"/>
    </w:rPr>
  </w:style>
  <w:style w:type="character" w:customStyle="1" w:styleId="apple-converted-space">
    <w:name w:val="apple-converted-space"/>
    <w:basedOn w:val="Standardnpsmoodstavce"/>
    <w:rsid w:val="0010581F"/>
  </w:style>
  <w:style w:type="paragraph" w:styleId="Textbubliny">
    <w:name w:val="Balloon Text"/>
    <w:basedOn w:val="Normln"/>
    <w:link w:val="TextbublinyChar"/>
    <w:uiPriority w:val="99"/>
    <w:semiHidden/>
    <w:unhideWhenUsed/>
    <w:rsid w:val="004419D3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9D3"/>
    <w:rPr>
      <w:rFonts w:ascii="Times New Roman" w:hAnsi="Times New Roman" w:cs="Times New Roman"/>
      <w:sz w:val="18"/>
      <w:szCs w:val="18"/>
    </w:rPr>
  </w:style>
  <w:style w:type="character" w:customStyle="1" w:styleId="platne">
    <w:name w:val="platne"/>
    <w:basedOn w:val="Standardnpsmoodstavce"/>
    <w:rsid w:val="0064139B"/>
  </w:style>
  <w:style w:type="character" w:customStyle="1" w:styleId="BezmezerChar">
    <w:name w:val="Bez mezer Char"/>
    <w:link w:val="Bezmezer"/>
    <w:uiPriority w:val="99"/>
    <w:rsid w:val="0064139B"/>
    <w:rPr>
      <w:rFonts w:ascii="Times New Roman" w:hAnsi="Times New Roman"/>
      <w:sz w:val="21"/>
    </w:rPr>
  </w:style>
  <w:style w:type="paragraph" w:styleId="Textvbloku">
    <w:name w:val="Block Text"/>
    <w:basedOn w:val="Normln"/>
    <w:rsid w:val="003023FE"/>
    <w:pPr>
      <w:overflowPunct w:val="0"/>
      <w:autoSpaceDE w:val="0"/>
      <w:autoSpaceDN w:val="0"/>
      <w:adjustRightInd w:val="0"/>
      <w:spacing w:line="240" w:lineRule="auto"/>
      <w:ind w:left="-142" w:right="-284"/>
      <w:textAlignment w:val="baseline"/>
    </w:pPr>
    <w:rPr>
      <w:rFonts w:ascii="Arial" w:eastAsia="Times New Roman" w:hAnsi="Arial" w:cs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Props1.xml><?xml version="1.0" encoding="utf-8"?>
<ds:datastoreItem xmlns:ds="http://schemas.openxmlformats.org/officeDocument/2006/customXml" ds:itemID="{6766D6D4-1D97-4A4F-B855-D7DA93675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1B047-6B98-45D9-9F6C-D0280F301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9BF5F-799E-42D1-94A7-AB088E814FBE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 legal</dc:creator>
  <cp:keywords/>
  <dc:description/>
  <cp:lastModifiedBy>Aneta Hourová</cp:lastModifiedBy>
  <cp:revision>28</cp:revision>
  <cp:lastPrinted>2024-01-03T09:40:00Z</cp:lastPrinted>
  <dcterms:created xsi:type="dcterms:W3CDTF">2020-11-05T05:56:00Z</dcterms:created>
  <dcterms:modified xsi:type="dcterms:W3CDTF">2025-02-25T15:44:00Z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