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276" w:before="360" w:after="360"/>
        <w:jc w:val="center"/>
        <w:rPr>
          <w:rFonts w:ascii="Tahoma" w:hAnsi="Tahoma" w:cs="Tahoma"/>
          <w:b w:val="false"/>
          <w:caps/>
          <w:sz w:val="28"/>
          <w:szCs w:val="28"/>
          <w:u w:val="single"/>
        </w:rPr>
      </w:pPr>
      <w:r>
        <w:rPr>
          <w:rFonts w:cs="Tahoma" w:ascii="Tahoma" w:hAnsi="Tahoma"/>
          <w:caps/>
          <w:sz w:val="28"/>
          <w:szCs w:val="28"/>
          <w:u w:val="single"/>
        </w:rPr>
        <w:t>ČESTNÉ PROHLÁŠENÍ ke společensky odpovědnému</w:t>
      </w:r>
      <w:bookmarkStart w:id="0" w:name="_GoBack"/>
      <w:bookmarkEnd w:id="0"/>
      <w:r>
        <w:rPr>
          <w:rFonts w:cs="Tahoma" w:ascii="Tahoma" w:hAnsi="Tahoma"/>
          <w:caps/>
          <w:sz w:val="28"/>
          <w:szCs w:val="28"/>
          <w:u w:val="single"/>
        </w:rPr>
        <w:t xml:space="preserve"> plnění veřejné zakázky</w:t>
      </w:r>
    </w:p>
    <w:p>
      <w:pPr>
        <w:pStyle w:val="Heading3"/>
        <w:spacing w:lineRule="auto" w:line="276" w:before="0" w:after="240"/>
        <w:jc w:val="center"/>
        <w:rPr>
          <w:rFonts w:ascii="Tahoma" w:hAnsi="Tahoma" w:cs="Tahoma"/>
          <w:bCs/>
          <w:sz w:val="20"/>
        </w:rPr>
      </w:pPr>
      <w:r>
        <w:rPr>
          <w:rFonts w:cs="Tahoma" w:ascii="Tahoma" w:hAnsi="Tahoma"/>
          <w:bCs/>
          <w:sz w:val="20"/>
        </w:rPr>
        <w:t>dle ustanovení § 6 odst. 4 ZZVZ</w:t>
      </w:r>
    </w:p>
    <w:tbl>
      <w:tblPr>
        <w:tblW w:w="941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014"/>
        <w:gridCol w:w="6403"/>
      </w:tblGrid>
      <w:tr>
        <w:trPr>
          <w:trHeight w:val="675" w:hRule="atLeast"/>
        </w:trPr>
        <w:tc>
          <w:tcPr>
            <w:tcW w:w="9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b/>
                <w:bCs/>
              </w:rPr>
              <w:t xml:space="preserve">1. Název veřejné zakázky </w:t>
            </w:r>
          </w:p>
        </w:tc>
      </w:tr>
      <w:tr>
        <w:trPr>
          <w:trHeight w:val="1192" w:hRule="exact"/>
        </w:trPr>
        <w:tc>
          <w:tcPr>
            <w:tcW w:w="9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u w:val="single"/>
              </w:rPr>
            </w:pPr>
            <w:bookmarkStart w:id="1" w:name="_Hlk132616514"/>
            <w:bookmarkEnd w:id="1"/>
            <w:r>
              <w:rPr>
                <w:rFonts w:cs="Tahoma" w:ascii="Tahoma" w:hAnsi="Tahoma"/>
                <w:b/>
                <w:bCs/>
                <w:caps/>
                <w:color w:val="000000"/>
                <w:u w:val="single"/>
              </w:rPr>
              <w:t>Pojištění majetku a odpovědnosti za škody a pojištění vozidel Statutárního města Karlovy Vary pro ob</w:t>
            </w:r>
            <w:r>
              <w:rPr>
                <w:rFonts w:cs="Tahoma" w:ascii="Tahoma" w:hAnsi="Tahoma"/>
                <w:b/>
                <w:bCs/>
                <w:caps/>
                <w:color w:val="000000"/>
                <w:u w:val="single"/>
              </w:rPr>
              <w:t>DO</w:t>
            </w:r>
            <w:r>
              <w:rPr>
                <w:rFonts w:cs="Tahoma" w:ascii="Tahoma" w:hAnsi="Tahoma"/>
                <w:b/>
                <w:bCs/>
                <w:caps/>
                <w:color w:val="000000"/>
                <w:u w:val="single"/>
              </w:rPr>
              <w:t xml:space="preserve">bí 2025-2029 </w:t>
            </w:r>
          </w:p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cs="Tahoma" w:ascii="Tahoma" w:hAnsi="Tahoma"/>
                <w:b/>
                <w:bCs/>
                <w:caps/>
                <w:color w:val="000000"/>
                <w:sz w:val="28"/>
                <w:szCs w:val="28"/>
              </w:rPr>
              <w:t xml:space="preserve">– </w:t>
            </w:r>
          </w:p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  <w:r>
              <w:rPr>
                <w:rFonts w:cs="Tahoma" w:ascii="Tahoma" w:hAnsi="Tahoma"/>
                <w:b/>
                <w:bCs/>
                <w:caps/>
                <w:color w:val="000000"/>
                <w:u w:val="single"/>
              </w:rPr>
              <w:t>1. část - Pojištění majetku, lesních porostů A Pojištění odpovědnosti za újmu</w:t>
            </w:r>
          </w:p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  <w:r>
              <w:rPr>
                <w:rFonts w:cs="Tahoma" w:ascii="Tahoma" w:hAnsi="Tahoma"/>
                <w:b/>
                <w:bCs/>
                <w:caps/>
                <w:color w:val="000000"/>
                <w:sz w:val="28"/>
                <w:szCs w:val="28"/>
                <w:u w:val="single"/>
              </w:rPr>
            </w:r>
          </w:p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  <w:r>
              <w:rPr>
                <w:rFonts w:cs="Tahoma" w:ascii="Tahoma" w:hAnsi="Tahoma"/>
                <w:b/>
                <w:bCs/>
                <w:caps/>
                <w:color w:val="000000"/>
                <w:sz w:val="28"/>
                <w:szCs w:val="28"/>
                <w:u w:val="single"/>
              </w:rPr>
            </w:r>
          </w:p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  <w:r>
              <w:rPr>
                <w:rFonts w:cs="Tahoma" w:ascii="Tahoma" w:hAnsi="Tahoma"/>
                <w:b/>
                <w:bCs/>
                <w:caps/>
                <w:color w:val="000000"/>
                <w:sz w:val="28"/>
                <w:szCs w:val="28"/>
                <w:u w:val="single"/>
              </w:rPr>
            </w:r>
            <w:bookmarkStart w:id="2" w:name="_Hlk132616514"/>
            <w:bookmarkStart w:id="3" w:name="_Hlk132616514"/>
            <w:bookmarkEnd w:id="3"/>
          </w:p>
          <w:p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675" w:hRule="atLeast"/>
        </w:trPr>
        <w:tc>
          <w:tcPr>
            <w:tcW w:w="9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b/>
                <w:bCs/>
              </w:rPr>
              <w:t>2. Dodavatel</w:t>
            </w:r>
          </w:p>
        </w:tc>
      </w:tr>
      <w:tr>
        <w:trPr>
          <w:trHeight w:val="397" w:hRule="atLeast"/>
          <w:cantSplit w:val="true"/>
        </w:trPr>
        <w:tc>
          <w:tcPr>
            <w:tcW w:w="30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Tahoma" w:ascii="Tahoma" w:hAnsi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highlight w:val="yellow"/>
              </w:rPr>
              <w:t>……………………………</w:t>
            </w:r>
          </w:p>
        </w:tc>
      </w:tr>
      <w:tr>
        <w:trPr>
          <w:trHeight w:val="397" w:hRule="atLeast"/>
          <w:cantSplit w:val="true"/>
        </w:trPr>
        <w:tc>
          <w:tcPr>
            <w:tcW w:w="30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Tahoma" w:ascii="Tahoma" w:hAnsi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highlight w:val="yellow"/>
              </w:rPr>
              <w:t>……………………………</w:t>
            </w:r>
          </w:p>
        </w:tc>
      </w:tr>
      <w:tr>
        <w:trPr>
          <w:trHeight w:val="397" w:hRule="atLeast"/>
          <w:cantSplit w:val="true"/>
        </w:trPr>
        <w:tc>
          <w:tcPr>
            <w:tcW w:w="3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Tahoma" w:ascii="Tahoma" w:hAnsi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highlight w:val="yellow"/>
              </w:rPr>
              <w:t>……………………………</w:t>
            </w:r>
          </w:p>
        </w:tc>
      </w:tr>
    </w:tbl>
    <w:p>
      <w:pPr>
        <w:pStyle w:val="Normal"/>
        <w:spacing w:lineRule="atLeast" w:line="320"/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ascii="Palatino Linotype" w:hAnsi="Palatino Linotype"/>
          <w:sz w:val="22"/>
          <w:szCs w:val="22"/>
        </w:rPr>
        <w:t>Do</w:t>
      </w:r>
      <w:r>
        <w:rPr>
          <w:rFonts w:cs="Tahoma" w:ascii="Tahoma" w:hAnsi="Tahoma"/>
        </w:rPr>
        <w:t>davatel čestně prohlašuje, že, bude-li s ním uzavřena smlouva na veřejnou zakázku, zajistí po celou dobu plnění veřejné zakázky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poddodavatelů. Dodavatel se také zavazuje zajistit, že všechny osoby, které se na plnění smlouvy podílejí, jsou vedeny v příslušných registrech, jako například v registru pojištěnců apod.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>snížení negativního dopadu jeho činnosti při plnění veřejné zakázky na životní prostředí, zejména pak</w:t>
      </w:r>
    </w:p>
    <w:p>
      <w:pPr>
        <w:pStyle w:val="ListParagraph"/>
        <w:numPr>
          <w:ilvl w:val="0"/>
          <w:numId w:val="2"/>
        </w:numPr>
        <w:spacing w:lineRule="auto" w:line="276"/>
        <w:ind w:hanging="426" w:left="1560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používáním, je-li to objektivně možné, recyklovaných nebo recyklovatelných materiálů, výrobků a obalů;</w:t>
      </w:r>
    </w:p>
    <w:p>
      <w:pPr>
        <w:pStyle w:val="ListParagraph"/>
        <w:numPr>
          <w:ilvl w:val="0"/>
          <w:numId w:val="2"/>
        </w:numPr>
        <w:spacing w:lineRule="auto" w:line="276"/>
        <w:ind w:hanging="426" w:left="15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>
      <w:pPr>
        <w:pStyle w:val="ListParagraph"/>
        <w:numPr>
          <w:ilvl w:val="0"/>
          <w:numId w:val="2"/>
        </w:numPr>
        <w:spacing w:lineRule="auto" w:line="276"/>
        <w:ind w:hanging="426" w:left="15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předcházením vzniku odpadů, stanovením hierarchie nakládání s nimi a prosazováním základních principů ochrany životního prostředí a zdraví lidí při nakládání s odpady;</w:t>
      </w:r>
    </w:p>
    <w:p>
      <w:pPr>
        <w:pStyle w:val="ListParagraph"/>
        <w:spacing w:lineRule="auto" w:line="276"/>
        <w:ind w:hanging="1560" w:left="156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76"/>
        <w:ind w:hanging="1560" w:left="15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V </w:t>
      </w:r>
      <w:r>
        <w:rPr>
          <w:rFonts w:cs="Tahoma" w:ascii="Tahoma" w:hAnsi="Tahoma"/>
          <w:i/>
          <w:highlight w:val="yellow"/>
        </w:rPr>
        <w:t>(bude doplněno</w:t>
      </w:r>
      <w:r>
        <w:rPr>
          <w:rFonts w:cs="Tahoma" w:ascii="Tahoma" w:hAnsi="Tahoma"/>
        </w:rPr>
        <w:t xml:space="preserve">) dne </w:t>
      </w:r>
      <w:r>
        <w:rPr>
          <w:rFonts w:cs="Tahoma" w:ascii="Tahoma" w:hAnsi="Tahoma"/>
          <w:highlight w:val="yellow"/>
        </w:rPr>
        <w:t>__. __. ____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0"/>
        <w:gridCol w:w="4701"/>
      </w:tblGrid>
      <w:tr>
        <w:trPr>
          <w:trHeight w:val="1106" w:hRule="atLeast"/>
        </w:trPr>
        <w:tc>
          <w:tcPr>
            <w:tcW w:w="462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701" w:type="dxa"/>
            <w:tcBorders/>
          </w:tcPr>
          <w:p>
            <w:pPr>
              <w:pStyle w:val="Normal"/>
              <w:spacing w:lineRule="auto" w:line="276" w:before="84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_________________________</w:t>
            </w:r>
          </w:p>
          <w:p>
            <w:pPr>
              <w:pStyle w:val="Normal"/>
              <w:spacing w:lineRule="auto" w:line="276" w:before="120" w:after="120"/>
              <w:jc w:val="center"/>
              <w:rPr>
                <w:rFonts w:ascii="Tahoma" w:hAnsi="Tahoma" w:cs="Tahoma"/>
                <w:i/>
                <w:i/>
                <w:highlight w:val="yellow"/>
              </w:rPr>
            </w:pPr>
            <w:r>
              <w:rPr>
                <w:rFonts w:cs="Tahoma" w:ascii="Tahoma" w:hAnsi="Tahoma"/>
                <w:i/>
                <w:highlight w:val="yellow"/>
              </w:rPr>
              <w:t>Jméno a funkce osoby oprávněné zastupovat účastníka zadávacího řízení a její podpis</w:t>
            </w:r>
          </w:p>
          <w:p>
            <w:pPr>
              <w:pStyle w:val="Normal"/>
              <w:spacing w:lineRule="auto" w:line="276" w:before="120" w:after="120"/>
              <w:jc w:val="center"/>
              <w:rPr>
                <w:rFonts w:ascii="Tahoma" w:hAnsi="Tahoma" w:cs="Tahoma"/>
                <w:i/>
                <w:i/>
              </w:rPr>
            </w:pPr>
            <w:r>
              <w:rPr>
                <w:rFonts w:cs="Tahoma" w:ascii="Tahoma" w:hAnsi="Tahoma"/>
                <w:i/>
              </w:rPr>
            </w:r>
            <w:bookmarkStart w:id="4" w:name="_Toc89674239"/>
            <w:bookmarkStart w:id="5" w:name="_Toc89674239"/>
            <w:bookmarkEnd w:id="5"/>
          </w:p>
        </w:tc>
      </w:tr>
    </w:tbl>
    <w:p>
      <w:pPr>
        <w:pStyle w:val="Normal"/>
        <w:rPr/>
      </w:pPr>
      <w:r>
        <w:rPr/>
      </w:r>
    </w:p>
    <w:sectPr>
      <w:headerReference w:type="first" r:id="rId2"/>
      <w:footerReference w:type="default" r:id="rId3"/>
      <w:type w:val="nextPage"/>
      <w:pgSz w:w="11906" w:h="16838"/>
      <w:pgMar w:left="1417" w:right="1417" w:gutter="0" w:header="708" w:top="1417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Palatino Linotype">
    <w:charset w:val="ee"/>
    <w:family w:val="roman"/>
    <w:pitch w:val="variable"/>
  </w:font>
  <w:font w:name="Palatino Linotype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>
        <w:rFonts w:cs="Tahoma" w:ascii="Tahoma" w:hAnsi="Tahoma"/>
        <w:i/>
        <w:sz w:val="18"/>
        <w:szCs w:val="18"/>
      </w:rPr>
      <w:t>Příloha č. 7a zadávací dokumentace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4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7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7b7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cs-CZ" w:val="cs-CZ" w:bidi="ar-SA"/>
    </w:rPr>
  </w:style>
  <w:style w:type="paragraph" w:styleId="Heading1">
    <w:name w:val="Heading 1"/>
    <w:basedOn w:val="Normal"/>
    <w:next w:val="Normal"/>
    <w:link w:val="Nadpis1Char"/>
    <w:qFormat/>
    <w:rsid w:val="001f7b7e"/>
    <w:pPr>
      <w:keepNext w:val="true"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link w:val="Nadpis3Char"/>
    <w:qFormat/>
    <w:rsid w:val="001f7b7e"/>
    <w:pPr>
      <w:keepNext w:val="true"/>
      <w:jc w:val="both"/>
      <w:outlineLvl w:val="2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1f7b7e"/>
    <w:rPr>
      <w:rFonts w:ascii="Times New Roman" w:hAnsi="Times New Roman" w:eastAsia="Times New Roman" w:cs="Times New Roman"/>
      <w:sz w:val="28"/>
      <w:szCs w:val="20"/>
      <w:lang w:eastAsia="cs-CZ"/>
    </w:rPr>
  </w:style>
  <w:style w:type="character" w:styleId="Nadpis3Char" w:customStyle="1">
    <w:name w:val="Nadpis 3 Char"/>
    <w:basedOn w:val="DefaultParagraphFont"/>
    <w:qFormat/>
    <w:rsid w:val="001f7b7e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1f7b7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komenteChar1" w:customStyle="1">
    <w:name w:val="Text komentáře Char1"/>
    <w:basedOn w:val="DefaultParagraphFont"/>
    <w:link w:val="Annotationtext"/>
    <w:qFormat/>
    <w:locked/>
    <w:rsid w:val="001f7b7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hlavChar" w:customStyle="1">
    <w:name w:val="Záhlaví Char"/>
    <w:basedOn w:val="DefaultParagraphFont"/>
    <w:uiPriority w:val="99"/>
    <w:qFormat/>
    <w:rsid w:val="005d78a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5d78a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qFormat/>
    <w:rsid w:val="0091227e"/>
    <w:rPr>
      <w:rFonts w:ascii="Times New Roman" w:hAnsi="Times New Roman" w:eastAsia="Times New Roman" w:cs="Times New Roman"/>
      <w:b/>
      <w:sz w:val="28"/>
      <w:szCs w:val="20"/>
      <w:lang w:val="x-none"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91227e"/>
    <w:pPr>
      <w:suppressAutoHyphens w:val="true"/>
      <w:jc w:val="both"/>
    </w:pPr>
    <w:rPr>
      <w:b/>
      <w:sz w:val="28"/>
      <w:lang w:val="x-none"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TextkomenteChar1"/>
    <w:unhideWhenUsed/>
    <w:qFormat/>
    <w:rsid w:val="001f7b7e"/>
    <w:pPr/>
    <w:rPr/>
  </w:style>
  <w:style w:type="paragraph" w:styleId="ListParagraph">
    <w:name w:val="List Paragraph"/>
    <w:basedOn w:val="Normal"/>
    <w:uiPriority w:val="34"/>
    <w:qFormat/>
    <w:rsid w:val="001f7b7e"/>
    <w:pPr>
      <w:spacing w:before="0" w:after="0"/>
      <w:ind w:left="72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nhideWhenUsed/>
    <w:rsid w:val="005d78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5d78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967a0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Zkladntextodsazen31" w:customStyle="1">
    <w:name w:val="Základní text odsazený 31"/>
    <w:basedOn w:val="Normal"/>
    <w:qFormat/>
    <w:rsid w:val="0031502e"/>
    <w:pPr>
      <w:suppressAutoHyphens w:val="true"/>
      <w:ind w:hanging="709" w:left="709"/>
      <w:jc w:val="both"/>
    </w:pPr>
    <w:rPr>
      <w:sz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LibreOffice/7.6.2.1$Windows_X86_64 LibreOffice_project/56f7684011345957bbf33a7ee678afaf4d2ba333</Application>
  <AppVersion>15.0000</AppVersion>
  <Pages>2</Pages>
  <Words>290</Words>
  <Characters>1794</Characters>
  <CharactersWithSpaces>2057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2023-04-17T11:56:00Z</dcterms:created>
  <dc:creator>Michálková Irena (MHMP, VEZ)</dc:creator>
  <dc:description/>
  <dc:language>cs-CZ</dc:language>
  <cp:lastModifiedBy/>
  <cp:lastPrinted>2023-04-20T06:09:00Z</cp:lastPrinted>
  <dcterms:modified xsi:type="dcterms:W3CDTF">2025-03-25T15:22:37Z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