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42B2D" w14:textId="423D7C72" w:rsidR="006A0AD8" w:rsidRPr="00DA7278" w:rsidRDefault="006A0AD8" w:rsidP="006A0AD8">
      <w:pPr>
        <w:pStyle w:val="Nzevsmlouvy"/>
        <w:widowControl/>
        <w:spacing w:after="240" w:line="240" w:lineRule="auto"/>
        <w:rPr>
          <w:rFonts w:ascii="Times New Roman" w:hAnsi="Times New Roman"/>
          <w:caps/>
          <w:color w:val="auto"/>
          <w:sz w:val="22"/>
          <w:szCs w:val="22"/>
        </w:rPr>
      </w:pPr>
      <w:bookmarkStart w:id="0" w:name="_GoBack"/>
      <w:bookmarkEnd w:id="0"/>
      <w:r w:rsidRPr="00DA7278">
        <w:rPr>
          <w:rFonts w:ascii="Times New Roman" w:hAnsi="Times New Roman"/>
          <w:caps/>
          <w:color w:val="auto"/>
          <w:sz w:val="22"/>
          <w:szCs w:val="22"/>
        </w:rPr>
        <w:t>Kupní smlouva na dodávku a implementaci řešení pro zvýšení kybernetické bezpečnosti</w:t>
      </w:r>
    </w:p>
    <w:p w14:paraId="41343FFC" w14:textId="04C2091C" w:rsidR="00C25F3D" w:rsidRPr="00DA7278" w:rsidRDefault="00C25F3D" w:rsidP="00C25F3D">
      <w:pPr>
        <w:pStyle w:val="Nzevsmlouvy"/>
        <w:widowControl/>
        <w:spacing w:after="240" w:line="240" w:lineRule="auto"/>
        <w:jc w:val="both"/>
        <w:rPr>
          <w:rFonts w:ascii="Times New Roman" w:hAnsi="Times New Roman"/>
          <w:b w:val="0"/>
          <w:bCs/>
          <w:i/>
          <w:color w:val="auto"/>
          <w:sz w:val="22"/>
          <w:szCs w:val="22"/>
        </w:rPr>
      </w:pPr>
      <w:r w:rsidRPr="00DA7278">
        <w:rPr>
          <w:rFonts w:ascii="Times New Roman" w:hAnsi="Times New Roman"/>
          <w:b w:val="0"/>
          <w:bCs/>
          <w:i/>
          <w:color w:val="auto"/>
          <w:sz w:val="22"/>
          <w:szCs w:val="22"/>
        </w:rPr>
        <w:t>uzavřená níže uvedeného dne, měsíce a roku dle ustanovení § 1746 odst. 2 a § 2079 a násl. zákona č. 89/2012 Sb., občanský zákoník, ve znění pozdějších předpisů (dále jen „</w:t>
      </w:r>
      <w:r w:rsidRPr="00DA7278">
        <w:rPr>
          <w:rFonts w:ascii="Times New Roman" w:hAnsi="Times New Roman"/>
          <w:bCs/>
          <w:i/>
          <w:color w:val="auto"/>
          <w:sz w:val="22"/>
          <w:szCs w:val="22"/>
        </w:rPr>
        <w:t>Občanský zákoník</w:t>
      </w:r>
      <w:r w:rsidRPr="00DA7278">
        <w:rPr>
          <w:rFonts w:ascii="Times New Roman" w:hAnsi="Times New Roman"/>
          <w:b w:val="0"/>
          <w:bCs/>
          <w:i/>
          <w:color w:val="auto"/>
          <w:sz w:val="22"/>
          <w:szCs w:val="22"/>
        </w:rPr>
        <w:t>“), mezi níže uvedenými smluvními stranami (dále jen „</w:t>
      </w:r>
      <w:r w:rsidRPr="00DA7278">
        <w:rPr>
          <w:rFonts w:ascii="Times New Roman" w:hAnsi="Times New Roman"/>
          <w:bCs/>
          <w:i/>
          <w:color w:val="auto"/>
          <w:sz w:val="22"/>
          <w:szCs w:val="22"/>
        </w:rPr>
        <w:t>Smlouva</w:t>
      </w:r>
      <w:r w:rsidRPr="00DA7278">
        <w:rPr>
          <w:rFonts w:ascii="Times New Roman" w:hAnsi="Times New Roman"/>
          <w:b w:val="0"/>
          <w:bCs/>
          <w:i/>
          <w:color w:val="auto"/>
          <w:sz w:val="22"/>
          <w:szCs w:val="22"/>
        </w:rPr>
        <w:t>“):</w:t>
      </w:r>
    </w:p>
    <w:p w14:paraId="2B662B57" w14:textId="77777777" w:rsidR="00150F76" w:rsidRPr="00DA7278" w:rsidRDefault="00150F76" w:rsidP="00150F76">
      <w:pPr>
        <w:pStyle w:val="Tabulkatext"/>
        <w:numPr>
          <w:ilvl w:val="0"/>
          <w:numId w:val="4"/>
        </w:numPr>
        <w:spacing w:before="0" w:after="0"/>
        <w:ind w:hanging="720"/>
        <w:outlineLvl w:val="0"/>
        <w:rPr>
          <w:rFonts w:ascii="Times New Roman" w:hAnsi="Times New Roman"/>
          <w:b/>
          <w:color w:val="auto"/>
          <w:sz w:val="22"/>
          <w:szCs w:val="22"/>
        </w:rPr>
      </w:pPr>
      <w:r w:rsidRPr="00DA7278">
        <w:rPr>
          <w:rFonts w:ascii="Times New Roman" w:hAnsi="Times New Roman"/>
          <w:b/>
          <w:color w:val="auto"/>
          <w:sz w:val="22"/>
          <w:szCs w:val="22"/>
        </w:rPr>
        <w:t xml:space="preserve">Statutární město Karlovy Vary  </w:t>
      </w:r>
    </w:p>
    <w:p w14:paraId="0999714A" w14:textId="7D09E97E" w:rsidR="00150F76" w:rsidRPr="00DA7278" w:rsidRDefault="00150F76" w:rsidP="00150F76">
      <w:pPr>
        <w:pStyle w:val="Smluvnstrana"/>
        <w:ind w:firstLine="708"/>
        <w:rPr>
          <w:rStyle w:val="Siln"/>
          <w:color w:val="auto"/>
          <w:sz w:val="22"/>
          <w:szCs w:val="22"/>
          <w:lang w:eastAsia="cs-CZ"/>
        </w:rPr>
      </w:pPr>
      <w:r w:rsidRPr="00DA7278">
        <w:rPr>
          <w:rFonts w:ascii="Times New Roman" w:hAnsi="Times New Roman"/>
          <w:b w:val="0"/>
          <w:bCs/>
          <w:color w:val="auto"/>
          <w:sz w:val="22"/>
          <w:szCs w:val="22"/>
        </w:rPr>
        <w:t>se sídlem</w:t>
      </w:r>
      <w:r w:rsidRPr="00DA7278">
        <w:rPr>
          <w:rStyle w:val="Siln"/>
          <w:color w:val="auto"/>
          <w:sz w:val="22"/>
          <w:szCs w:val="22"/>
          <w:lang w:eastAsia="cs-CZ"/>
        </w:rPr>
        <w:t xml:space="preserve">: Moskevská 2035/21, PSČ: </w:t>
      </w:r>
      <w:r w:rsidR="00B674AC">
        <w:rPr>
          <w:rStyle w:val="Siln"/>
          <w:color w:val="auto"/>
          <w:sz w:val="22"/>
          <w:szCs w:val="22"/>
          <w:lang w:eastAsia="cs-CZ"/>
        </w:rPr>
        <w:t>360 0</w:t>
      </w:r>
      <w:r w:rsidR="00DE0D59">
        <w:rPr>
          <w:rStyle w:val="Siln"/>
          <w:color w:val="auto"/>
          <w:sz w:val="22"/>
          <w:szCs w:val="22"/>
          <w:lang w:eastAsia="cs-CZ"/>
        </w:rPr>
        <w:t>1</w:t>
      </w:r>
    </w:p>
    <w:p w14:paraId="1CBB696C" w14:textId="296C8AD4" w:rsidR="00150F76" w:rsidRPr="00DA7278" w:rsidRDefault="00150F76" w:rsidP="00150F76">
      <w:pPr>
        <w:pStyle w:val="Smluvnstrana"/>
        <w:ind w:firstLine="708"/>
        <w:rPr>
          <w:rStyle w:val="Siln"/>
          <w:color w:val="auto"/>
          <w:sz w:val="22"/>
          <w:szCs w:val="22"/>
          <w:lang w:eastAsia="cs-CZ"/>
        </w:rPr>
      </w:pPr>
      <w:r w:rsidRPr="00DA7278">
        <w:rPr>
          <w:rStyle w:val="Siln"/>
          <w:color w:val="auto"/>
          <w:sz w:val="22"/>
          <w:szCs w:val="22"/>
          <w:lang w:eastAsia="cs-CZ"/>
        </w:rPr>
        <w:t xml:space="preserve">zastoupené: Ing. Andrea Pfeffer </w:t>
      </w:r>
      <w:proofErr w:type="spellStart"/>
      <w:r w:rsidRPr="00DA7278">
        <w:rPr>
          <w:rStyle w:val="Siln"/>
          <w:color w:val="auto"/>
          <w:sz w:val="22"/>
          <w:szCs w:val="22"/>
          <w:lang w:eastAsia="cs-CZ"/>
        </w:rPr>
        <w:t>Ferklová</w:t>
      </w:r>
      <w:proofErr w:type="spellEnd"/>
      <w:r w:rsidRPr="00DA7278">
        <w:rPr>
          <w:rStyle w:val="Siln"/>
          <w:color w:val="auto"/>
          <w:sz w:val="22"/>
          <w:szCs w:val="22"/>
          <w:lang w:eastAsia="cs-CZ"/>
        </w:rPr>
        <w:t>, MBA, primátorka města</w:t>
      </w:r>
    </w:p>
    <w:p w14:paraId="5CC81964" w14:textId="334A29C1" w:rsidR="00150F76" w:rsidRPr="00DA7278" w:rsidRDefault="00150F76" w:rsidP="00150F76">
      <w:pPr>
        <w:pStyle w:val="Smluvnstrana"/>
        <w:ind w:firstLine="708"/>
        <w:rPr>
          <w:rStyle w:val="Siln"/>
          <w:color w:val="auto"/>
          <w:sz w:val="22"/>
          <w:szCs w:val="22"/>
          <w:lang w:eastAsia="cs-CZ"/>
        </w:rPr>
      </w:pPr>
      <w:r w:rsidRPr="00DA7278">
        <w:rPr>
          <w:rStyle w:val="Siln"/>
          <w:color w:val="auto"/>
          <w:sz w:val="22"/>
          <w:szCs w:val="22"/>
          <w:lang w:eastAsia="cs-CZ"/>
        </w:rPr>
        <w:t>IČO: 00254657</w:t>
      </w:r>
    </w:p>
    <w:p w14:paraId="3F30AE06" w14:textId="53E30F63" w:rsidR="00150F76" w:rsidRPr="00DA7278" w:rsidRDefault="00150F76" w:rsidP="00150F76">
      <w:pPr>
        <w:pStyle w:val="Smluvnstrana"/>
        <w:ind w:firstLine="708"/>
        <w:rPr>
          <w:rStyle w:val="Siln"/>
          <w:color w:val="auto"/>
          <w:sz w:val="22"/>
          <w:szCs w:val="22"/>
          <w:lang w:eastAsia="cs-CZ"/>
        </w:rPr>
      </w:pPr>
      <w:r w:rsidRPr="00DA7278">
        <w:rPr>
          <w:rStyle w:val="Siln"/>
          <w:color w:val="auto"/>
          <w:sz w:val="22"/>
          <w:szCs w:val="22"/>
          <w:lang w:eastAsia="cs-CZ"/>
        </w:rPr>
        <w:t>DIČ: CZ00254657</w:t>
      </w:r>
    </w:p>
    <w:p w14:paraId="424ECD79" w14:textId="6B45350E" w:rsidR="00150F76" w:rsidRPr="00DA7278" w:rsidRDefault="00150F76" w:rsidP="00150F76">
      <w:pPr>
        <w:pStyle w:val="Smluvnstrana"/>
        <w:spacing w:before="120" w:after="60"/>
        <w:ind w:firstLine="708"/>
        <w:contextualSpacing/>
        <w:rPr>
          <w:rStyle w:val="Siln"/>
          <w:bCs/>
          <w:color w:val="auto"/>
          <w:sz w:val="22"/>
          <w:szCs w:val="22"/>
        </w:rPr>
      </w:pPr>
      <w:r w:rsidRPr="00DA7278">
        <w:rPr>
          <w:rFonts w:ascii="Times New Roman" w:hAnsi="Times New Roman"/>
          <w:b w:val="0"/>
          <w:bCs/>
          <w:color w:val="auto"/>
          <w:sz w:val="22"/>
          <w:szCs w:val="22"/>
        </w:rPr>
        <w:t xml:space="preserve">Bankovní spojení: </w:t>
      </w:r>
      <w:r w:rsidRPr="00DA7278">
        <w:rPr>
          <w:rFonts w:ascii="Times New Roman" w:hAnsi="Times New Roman"/>
          <w:b w:val="0"/>
          <w:bCs/>
          <w:color w:val="auto"/>
          <w:sz w:val="22"/>
          <w:szCs w:val="22"/>
          <w:highlight w:val="yellow"/>
        </w:rPr>
        <w:t>[</w:t>
      </w:r>
      <w:r w:rsidR="00DA7278" w:rsidRPr="00DA7278">
        <w:rPr>
          <w:rFonts w:ascii="Times New Roman" w:hAnsi="Times New Roman"/>
          <w:b w:val="0"/>
          <w:bCs/>
          <w:color w:val="auto"/>
          <w:sz w:val="22"/>
          <w:szCs w:val="22"/>
          <w:highlight w:val="yellow"/>
        </w:rPr>
        <w:t>bude doplněno</w:t>
      </w:r>
      <w:r w:rsidRPr="00DA7278">
        <w:rPr>
          <w:rFonts w:ascii="Times New Roman" w:hAnsi="Times New Roman"/>
          <w:b w:val="0"/>
          <w:bCs/>
          <w:color w:val="auto"/>
          <w:sz w:val="22"/>
          <w:szCs w:val="22"/>
          <w:highlight w:val="yellow"/>
        </w:rPr>
        <w:t>]</w:t>
      </w:r>
    </w:p>
    <w:p w14:paraId="207A588A" w14:textId="77777777" w:rsidR="00C25F3D" w:rsidRPr="00DA7278" w:rsidRDefault="00C25F3D" w:rsidP="00C25F3D">
      <w:pPr>
        <w:pStyle w:val="Smluvnstrana"/>
        <w:widowControl/>
        <w:spacing w:line="240" w:lineRule="auto"/>
        <w:ind w:firstLine="708"/>
        <w:rPr>
          <w:rFonts w:ascii="Times New Roman" w:hAnsi="Times New Roman"/>
          <w:b w:val="0"/>
          <w:bCs/>
          <w:color w:val="auto"/>
          <w:sz w:val="22"/>
          <w:szCs w:val="22"/>
        </w:rPr>
      </w:pPr>
      <w:r w:rsidRPr="00DA7278" w:rsidDel="00BF2B78">
        <w:rPr>
          <w:rFonts w:ascii="Times New Roman" w:hAnsi="Times New Roman"/>
          <w:b w:val="0"/>
          <w:bCs/>
          <w:color w:val="auto"/>
          <w:sz w:val="22"/>
          <w:szCs w:val="22"/>
        </w:rPr>
        <w:t xml:space="preserve"> </w:t>
      </w:r>
      <w:r w:rsidRPr="00DA7278">
        <w:rPr>
          <w:rFonts w:ascii="Times New Roman" w:hAnsi="Times New Roman"/>
          <w:b w:val="0"/>
          <w:bCs/>
          <w:color w:val="auto"/>
          <w:sz w:val="22"/>
          <w:szCs w:val="22"/>
        </w:rPr>
        <w:t>(dále jen „</w:t>
      </w:r>
      <w:r w:rsidRPr="00DA7278">
        <w:rPr>
          <w:rFonts w:ascii="Times New Roman" w:hAnsi="Times New Roman"/>
          <w:bCs/>
          <w:color w:val="auto"/>
          <w:sz w:val="22"/>
          <w:szCs w:val="22"/>
        </w:rPr>
        <w:t>Kupující</w:t>
      </w:r>
      <w:r w:rsidRPr="00DA7278">
        <w:rPr>
          <w:rFonts w:ascii="Times New Roman" w:hAnsi="Times New Roman"/>
          <w:b w:val="0"/>
          <w:bCs/>
          <w:color w:val="auto"/>
          <w:sz w:val="22"/>
          <w:szCs w:val="22"/>
        </w:rPr>
        <w:t>“)</w:t>
      </w:r>
    </w:p>
    <w:p w14:paraId="10A35E2F" w14:textId="77777777" w:rsidR="00C25F3D" w:rsidRPr="00DA7278" w:rsidRDefault="00C25F3D" w:rsidP="00C25F3D">
      <w:pPr>
        <w:spacing w:before="120" w:after="120"/>
        <w:rPr>
          <w:rFonts w:ascii="Times New Roman" w:hAnsi="Times New Roman"/>
          <w:color w:val="auto"/>
          <w:szCs w:val="22"/>
        </w:rPr>
      </w:pPr>
      <w:r w:rsidRPr="00DA7278">
        <w:rPr>
          <w:rFonts w:ascii="Times New Roman" w:hAnsi="Times New Roman"/>
          <w:color w:val="auto"/>
          <w:szCs w:val="22"/>
        </w:rPr>
        <w:t>a</w:t>
      </w:r>
    </w:p>
    <w:p w14:paraId="6660DF74" w14:textId="77777777" w:rsidR="00C25F3D" w:rsidRPr="00DA7278" w:rsidRDefault="00C25F3D" w:rsidP="00C25F3D">
      <w:pPr>
        <w:pStyle w:val="Tabulkatext"/>
        <w:numPr>
          <w:ilvl w:val="0"/>
          <w:numId w:val="4"/>
        </w:numPr>
        <w:spacing w:before="0" w:after="60"/>
        <w:ind w:hanging="720"/>
        <w:outlineLvl w:val="0"/>
        <w:rPr>
          <w:rFonts w:ascii="Times New Roman" w:hAnsi="Times New Roman"/>
          <w:b/>
          <w:color w:val="auto"/>
          <w:sz w:val="22"/>
          <w:szCs w:val="22"/>
          <w:highlight w:val="cyan"/>
        </w:rPr>
      </w:pPr>
      <w:r w:rsidRPr="00DA7278">
        <w:rPr>
          <w:rFonts w:ascii="Times New Roman" w:hAnsi="Times New Roman"/>
          <w:b/>
          <w:color w:val="auto"/>
          <w:sz w:val="22"/>
          <w:szCs w:val="22"/>
          <w:highlight w:val="cyan"/>
        </w:rPr>
        <w:t>[DOPLNÍ ÚČASTNÍK]</w:t>
      </w:r>
    </w:p>
    <w:p w14:paraId="2D694FB1" w14:textId="77777777" w:rsidR="00C25F3D" w:rsidRPr="00DA7278" w:rsidRDefault="00C25F3D" w:rsidP="00C25F3D">
      <w:pPr>
        <w:pStyle w:val="Smluvnstrana"/>
        <w:spacing w:before="120" w:after="60"/>
        <w:ind w:firstLine="708"/>
        <w:contextualSpacing/>
        <w:rPr>
          <w:rFonts w:ascii="Times New Roman" w:hAnsi="Times New Roman"/>
          <w:bCs/>
          <w:color w:val="auto"/>
          <w:sz w:val="22"/>
          <w:szCs w:val="22"/>
          <w:highlight w:val="yellow"/>
        </w:rPr>
      </w:pPr>
      <w:r w:rsidRPr="00DA7278">
        <w:rPr>
          <w:rFonts w:ascii="Times New Roman" w:hAnsi="Times New Roman"/>
          <w:b w:val="0"/>
          <w:bCs/>
          <w:color w:val="auto"/>
          <w:sz w:val="22"/>
          <w:szCs w:val="22"/>
        </w:rPr>
        <w:t xml:space="preserve">se sídlem: </w:t>
      </w:r>
      <w:r w:rsidRPr="00DA7278">
        <w:rPr>
          <w:rFonts w:ascii="Times New Roman" w:hAnsi="Times New Roman"/>
          <w:b w:val="0"/>
          <w:bCs/>
          <w:color w:val="auto"/>
          <w:sz w:val="22"/>
          <w:szCs w:val="22"/>
          <w:highlight w:val="cyan"/>
        </w:rPr>
        <w:t>[DOPLNÍ ÚČASTNÍK]</w:t>
      </w:r>
    </w:p>
    <w:p w14:paraId="3C22F804" w14:textId="77777777" w:rsidR="00C25F3D" w:rsidRPr="00DA7278" w:rsidRDefault="00C25F3D" w:rsidP="00C25F3D">
      <w:pPr>
        <w:pStyle w:val="Smluvnstrana"/>
        <w:spacing w:before="120" w:after="60"/>
        <w:ind w:firstLine="708"/>
        <w:contextualSpacing/>
        <w:rPr>
          <w:rFonts w:ascii="Times New Roman" w:hAnsi="Times New Roman"/>
          <w:b w:val="0"/>
          <w:bCs/>
          <w:color w:val="auto"/>
          <w:sz w:val="22"/>
          <w:szCs w:val="22"/>
          <w:highlight w:val="yellow"/>
        </w:rPr>
      </w:pPr>
      <w:r w:rsidRPr="00DA7278">
        <w:rPr>
          <w:rFonts w:ascii="Times New Roman" w:hAnsi="Times New Roman"/>
          <w:b w:val="0"/>
          <w:bCs/>
          <w:color w:val="auto"/>
          <w:sz w:val="22"/>
          <w:szCs w:val="22"/>
        </w:rPr>
        <w:t xml:space="preserve">Zastoupená: </w:t>
      </w:r>
      <w:r w:rsidRPr="00DA7278">
        <w:rPr>
          <w:rFonts w:ascii="Times New Roman" w:hAnsi="Times New Roman"/>
          <w:b w:val="0"/>
          <w:bCs/>
          <w:color w:val="auto"/>
          <w:sz w:val="22"/>
          <w:szCs w:val="22"/>
          <w:highlight w:val="cyan"/>
        </w:rPr>
        <w:t>[DOPLNÍ ÚČASTNÍK]</w:t>
      </w:r>
    </w:p>
    <w:p w14:paraId="24918C91" w14:textId="77777777" w:rsidR="00C25F3D" w:rsidRPr="00DA7278" w:rsidRDefault="00C25F3D" w:rsidP="00C25F3D">
      <w:pPr>
        <w:pStyle w:val="Smluvnstrana"/>
        <w:spacing w:before="120" w:after="60"/>
        <w:ind w:firstLine="708"/>
        <w:contextualSpacing/>
        <w:rPr>
          <w:rFonts w:ascii="Times New Roman" w:hAnsi="Times New Roman"/>
          <w:b w:val="0"/>
          <w:bCs/>
          <w:color w:val="auto"/>
          <w:sz w:val="22"/>
          <w:szCs w:val="22"/>
        </w:rPr>
      </w:pPr>
      <w:r w:rsidRPr="00DA7278">
        <w:rPr>
          <w:rFonts w:ascii="Times New Roman" w:hAnsi="Times New Roman"/>
          <w:b w:val="0"/>
          <w:bCs/>
          <w:color w:val="auto"/>
          <w:sz w:val="22"/>
          <w:szCs w:val="22"/>
        </w:rPr>
        <w:t xml:space="preserve">IČO: </w:t>
      </w:r>
      <w:r w:rsidRPr="00DA7278">
        <w:rPr>
          <w:rFonts w:ascii="Times New Roman" w:hAnsi="Times New Roman"/>
          <w:b w:val="0"/>
          <w:bCs/>
          <w:color w:val="auto"/>
          <w:sz w:val="22"/>
          <w:szCs w:val="22"/>
          <w:highlight w:val="cyan"/>
        </w:rPr>
        <w:t>[DOPLNÍ ÚČASTNÍK]</w:t>
      </w:r>
    </w:p>
    <w:p w14:paraId="7ECA6BB7" w14:textId="77777777" w:rsidR="00C25F3D" w:rsidRPr="00DA7278" w:rsidRDefault="00C25F3D" w:rsidP="00C25F3D">
      <w:pPr>
        <w:pStyle w:val="Smluvnstrana"/>
        <w:spacing w:before="120" w:after="60"/>
        <w:ind w:firstLine="708"/>
        <w:contextualSpacing/>
        <w:rPr>
          <w:rFonts w:ascii="Times New Roman" w:hAnsi="Times New Roman"/>
          <w:b w:val="0"/>
          <w:bCs/>
          <w:color w:val="auto"/>
          <w:sz w:val="22"/>
          <w:szCs w:val="22"/>
        </w:rPr>
      </w:pPr>
      <w:r w:rsidRPr="00DA7278">
        <w:rPr>
          <w:rFonts w:ascii="Times New Roman" w:hAnsi="Times New Roman"/>
          <w:b w:val="0"/>
          <w:bCs/>
          <w:color w:val="auto"/>
          <w:sz w:val="22"/>
          <w:szCs w:val="22"/>
        </w:rPr>
        <w:t xml:space="preserve">DIČ: </w:t>
      </w:r>
      <w:r w:rsidRPr="00DA7278">
        <w:rPr>
          <w:rFonts w:ascii="Times New Roman" w:hAnsi="Times New Roman"/>
          <w:b w:val="0"/>
          <w:bCs/>
          <w:color w:val="auto"/>
          <w:sz w:val="22"/>
          <w:szCs w:val="22"/>
          <w:highlight w:val="cyan"/>
        </w:rPr>
        <w:t>[DOPLNÍ ÚČASTNÍK]</w:t>
      </w:r>
    </w:p>
    <w:p w14:paraId="369351E7" w14:textId="77777777" w:rsidR="00C25F3D" w:rsidRPr="00DA7278" w:rsidRDefault="00C25F3D" w:rsidP="00C25F3D">
      <w:pPr>
        <w:pStyle w:val="Smluvnstrana"/>
        <w:spacing w:before="120" w:after="60"/>
        <w:ind w:firstLine="708"/>
        <w:contextualSpacing/>
        <w:rPr>
          <w:rFonts w:ascii="Times New Roman" w:hAnsi="Times New Roman"/>
          <w:b w:val="0"/>
          <w:bCs/>
          <w:color w:val="auto"/>
          <w:sz w:val="22"/>
          <w:szCs w:val="22"/>
        </w:rPr>
      </w:pPr>
      <w:r w:rsidRPr="00DA7278">
        <w:rPr>
          <w:rFonts w:ascii="Times New Roman" w:hAnsi="Times New Roman"/>
          <w:b w:val="0"/>
          <w:bCs/>
          <w:color w:val="auto"/>
          <w:sz w:val="22"/>
          <w:szCs w:val="22"/>
        </w:rPr>
        <w:t>Bankovní spojení</w:t>
      </w:r>
      <w:r w:rsidRPr="00DA7278">
        <w:rPr>
          <w:rFonts w:ascii="Times New Roman" w:hAnsi="Times New Roman"/>
          <w:b w:val="0"/>
          <w:bCs/>
          <w:color w:val="auto"/>
          <w:sz w:val="22"/>
          <w:szCs w:val="22"/>
          <w:highlight w:val="cyan"/>
        </w:rPr>
        <w:t>: [DOPLNÍ ÚČASTNÍK]</w:t>
      </w:r>
    </w:p>
    <w:p w14:paraId="4CB9DFA9" w14:textId="23FD4190" w:rsidR="00C25F3D" w:rsidRPr="00DA7278" w:rsidRDefault="00C25F3D" w:rsidP="00C25F3D">
      <w:pPr>
        <w:pStyle w:val="Smluvnstrana"/>
        <w:widowControl/>
        <w:spacing w:before="120" w:after="60" w:line="240" w:lineRule="auto"/>
        <w:ind w:left="708" w:firstLine="1"/>
        <w:contextualSpacing/>
        <w:rPr>
          <w:rFonts w:ascii="Times New Roman" w:hAnsi="Times New Roman"/>
          <w:b w:val="0"/>
          <w:bCs/>
          <w:color w:val="auto"/>
          <w:sz w:val="22"/>
          <w:szCs w:val="22"/>
        </w:rPr>
      </w:pPr>
      <w:r w:rsidRPr="00DA7278">
        <w:rPr>
          <w:rFonts w:ascii="Times New Roman" w:hAnsi="Times New Roman"/>
          <w:b w:val="0"/>
          <w:bCs/>
          <w:color w:val="auto"/>
          <w:sz w:val="22"/>
          <w:szCs w:val="22"/>
        </w:rPr>
        <w:t xml:space="preserve">zapsaná v obchodním rejstříku vedeném </w:t>
      </w:r>
      <w:r w:rsidRPr="00DA7278">
        <w:rPr>
          <w:rFonts w:ascii="Times New Roman" w:hAnsi="Times New Roman"/>
          <w:b w:val="0"/>
          <w:bCs/>
          <w:color w:val="auto"/>
          <w:sz w:val="22"/>
          <w:szCs w:val="22"/>
          <w:highlight w:val="cyan"/>
        </w:rPr>
        <w:t>[DOPLNÍ ÚČASTNÍK],</w:t>
      </w:r>
      <w:r w:rsidRPr="00DA7278">
        <w:rPr>
          <w:rFonts w:ascii="Times New Roman" w:hAnsi="Times New Roman"/>
          <w:b w:val="0"/>
          <w:bCs/>
          <w:color w:val="auto"/>
          <w:sz w:val="22"/>
          <w:szCs w:val="22"/>
        </w:rPr>
        <w:t xml:space="preserve"> </w:t>
      </w:r>
      <w:proofErr w:type="spellStart"/>
      <w:r w:rsidRPr="00DA7278">
        <w:rPr>
          <w:rFonts w:ascii="Times New Roman" w:hAnsi="Times New Roman"/>
          <w:b w:val="0"/>
          <w:bCs/>
          <w:color w:val="auto"/>
          <w:sz w:val="22"/>
          <w:szCs w:val="22"/>
        </w:rPr>
        <w:t>sp</w:t>
      </w:r>
      <w:proofErr w:type="spellEnd"/>
      <w:r w:rsidRPr="00DA7278">
        <w:rPr>
          <w:rFonts w:ascii="Times New Roman" w:hAnsi="Times New Roman"/>
          <w:b w:val="0"/>
          <w:bCs/>
          <w:color w:val="auto"/>
          <w:sz w:val="22"/>
          <w:szCs w:val="22"/>
        </w:rPr>
        <w:t xml:space="preserve"> zn.</w:t>
      </w:r>
      <w:r w:rsidR="00DA7278" w:rsidRPr="00DA7278">
        <w:rPr>
          <w:rFonts w:ascii="Times New Roman" w:hAnsi="Times New Roman"/>
          <w:b w:val="0"/>
          <w:bCs/>
          <w:color w:val="auto"/>
          <w:sz w:val="22"/>
          <w:szCs w:val="22"/>
        </w:rPr>
        <w:t xml:space="preserve"> </w:t>
      </w:r>
      <w:r w:rsidR="00DA7278" w:rsidRPr="00DA7278">
        <w:rPr>
          <w:rFonts w:ascii="Times New Roman" w:hAnsi="Times New Roman"/>
          <w:b w:val="0"/>
          <w:bCs/>
          <w:color w:val="auto"/>
          <w:sz w:val="22"/>
          <w:szCs w:val="22"/>
          <w:highlight w:val="cyan"/>
        </w:rPr>
        <w:t>[DOPLNÍ ÚČASTNÍK]</w:t>
      </w:r>
    </w:p>
    <w:p w14:paraId="11C640F2" w14:textId="77777777" w:rsidR="00C25F3D" w:rsidRPr="00DA7278" w:rsidRDefault="00C25F3D" w:rsidP="00C25F3D">
      <w:pPr>
        <w:pStyle w:val="Smluvnstrana"/>
        <w:widowControl/>
        <w:spacing w:line="240" w:lineRule="auto"/>
        <w:ind w:left="708" w:firstLine="1"/>
        <w:contextualSpacing/>
        <w:rPr>
          <w:rFonts w:ascii="Times New Roman" w:hAnsi="Times New Roman"/>
          <w:b w:val="0"/>
          <w:bCs/>
          <w:color w:val="auto"/>
          <w:sz w:val="22"/>
          <w:szCs w:val="22"/>
        </w:rPr>
      </w:pPr>
      <w:r w:rsidRPr="00DA7278">
        <w:rPr>
          <w:rFonts w:ascii="Times New Roman" w:hAnsi="Times New Roman"/>
          <w:b w:val="0"/>
          <w:bCs/>
          <w:color w:val="auto"/>
          <w:sz w:val="22"/>
          <w:szCs w:val="22"/>
        </w:rPr>
        <w:t>(dále jen „</w:t>
      </w:r>
      <w:r w:rsidRPr="00DA7278">
        <w:rPr>
          <w:rFonts w:ascii="Times New Roman" w:hAnsi="Times New Roman"/>
          <w:bCs/>
          <w:color w:val="auto"/>
          <w:sz w:val="22"/>
          <w:szCs w:val="22"/>
        </w:rPr>
        <w:t>Prodávající</w:t>
      </w:r>
      <w:r w:rsidRPr="00DA7278">
        <w:rPr>
          <w:rFonts w:ascii="Times New Roman" w:hAnsi="Times New Roman"/>
          <w:b w:val="0"/>
          <w:bCs/>
          <w:color w:val="auto"/>
          <w:sz w:val="22"/>
          <w:szCs w:val="22"/>
        </w:rPr>
        <w:t>“)</w:t>
      </w:r>
    </w:p>
    <w:p w14:paraId="5A0C4554" w14:textId="77777777" w:rsidR="00FF2DCA" w:rsidRPr="00DA7278" w:rsidRDefault="00FF2DCA" w:rsidP="00FF2DCA">
      <w:pPr>
        <w:pStyle w:val="Smluvnstrana"/>
        <w:widowControl/>
        <w:spacing w:line="240" w:lineRule="auto"/>
        <w:rPr>
          <w:rFonts w:ascii="Times New Roman" w:hAnsi="Times New Roman"/>
          <w:b w:val="0"/>
          <w:bCs/>
          <w:color w:val="auto"/>
          <w:sz w:val="22"/>
          <w:szCs w:val="22"/>
        </w:rPr>
      </w:pPr>
    </w:p>
    <w:p w14:paraId="23CC8421" w14:textId="77777777" w:rsidR="00FF2DCA" w:rsidRPr="00DA7278" w:rsidRDefault="00FF2DCA" w:rsidP="00FF37C8">
      <w:pPr>
        <w:pStyle w:val="Smluvnstrana"/>
        <w:widowControl/>
        <w:spacing w:after="360" w:line="240" w:lineRule="auto"/>
        <w:rPr>
          <w:rFonts w:ascii="Times New Roman" w:hAnsi="Times New Roman"/>
          <w:b w:val="0"/>
          <w:bCs/>
          <w:color w:val="auto"/>
          <w:sz w:val="22"/>
          <w:szCs w:val="22"/>
        </w:rPr>
      </w:pPr>
      <w:r w:rsidRPr="00DA7278">
        <w:rPr>
          <w:rFonts w:ascii="Times New Roman" w:hAnsi="Times New Roman"/>
          <w:b w:val="0"/>
          <w:bCs/>
          <w:color w:val="auto"/>
          <w:sz w:val="22"/>
          <w:szCs w:val="22"/>
        </w:rPr>
        <w:t xml:space="preserve"> (</w:t>
      </w:r>
      <w:r w:rsidR="00F831A2" w:rsidRPr="00DA7278">
        <w:rPr>
          <w:rFonts w:ascii="Times New Roman" w:hAnsi="Times New Roman"/>
          <w:b w:val="0"/>
          <w:bCs/>
          <w:color w:val="auto"/>
          <w:sz w:val="22"/>
          <w:szCs w:val="22"/>
        </w:rPr>
        <w:t xml:space="preserve">Kupující </w:t>
      </w:r>
      <w:r w:rsidRPr="00DA7278">
        <w:rPr>
          <w:rFonts w:ascii="Times New Roman" w:hAnsi="Times New Roman"/>
          <w:b w:val="0"/>
          <w:bCs/>
          <w:color w:val="auto"/>
          <w:sz w:val="22"/>
          <w:szCs w:val="22"/>
        </w:rPr>
        <w:t xml:space="preserve">a </w:t>
      </w:r>
      <w:r w:rsidR="00F831A2" w:rsidRPr="00DA7278">
        <w:rPr>
          <w:rFonts w:ascii="Times New Roman" w:hAnsi="Times New Roman"/>
          <w:b w:val="0"/>
          <w:bCs/>
          <w:color w:val="auto"/>
          <w:sz w:val="22"/>
          <w:szCs w:val="22"/>
        </w:rPr>
        <w:t xml:space="preserve">Prodávající </w:t>
      </w:r>
      <w:r w:rsidRPr="00DA7278">
        <w:rPr>
          <w:rFonts w:ascii="Times New Roman" w:hAnsi="Times New Roman"/>
          <w:b w:val="0"/>
          <w:bCs/>
          <w:color w:val="auto"/>
          <w:sz w:val="22"/>
          <w:szCs w:val="22"/>
        </w:rPr>
        <w:t>společně dále jen „</w:t>
      </w:r>
      <w:r w:rsidRPr="00DA7278">
        <w:rPr>
          <w:rFonts w:ascii="Times New Roman" w:hAnsi="Times New Roman"/>
          <w:bCs/>
          <w:color w:val="auto"/>
          <w:sz w:val="22"/>
          <w:szCs w:val="22"/>
        </w:rPr>
        <w:t>Smluvní strany</w:t>
      </w:r>
      <w:r w:rsidRPr="00DA7278">
        <w:rPr>
          <w:rFonts w:ascii="Times New Roman" w:hAnsi="Times New Roman"/>
          <w:b w:val="0"/>
          <w:bCs/>
          <w:color w:val="auto"/>
          <w:sz w:val="22"/>
          <w:szCs w:val="22"/>
        </w:rPr>
        <w:t>“ nebo jednotlivě též jen „</w:t>
      </w:r>
      <w:r w:rsidRPr="00DA7278">
        <w:rPr>
          <w:rFonts w:ascii="Times New Roman" w:hAnsi="Times New Roman"/>
          <w:bCs/>
          <w:color w:val="auto"/>
          <w:sz w:val="22"/>
          <w:szCs w:val="22"/>
        </w:rPr>
        <w:t>Smluvní strana</w:t>
      </w:r>
      <w:r w:rsidRPr="00DA7278">
        <w:rPr>
          <w:rFonts w:ascii="Times New Roman" w:hAnsi="Times New Roman"/>
          <w:b w:val="0"/>
          <w:bCs/>
          <w:color w:val="auto"/>
          <w:sz w:val="22"/>
          <w:szCs w:val="22"/>
        </w:rPr>
        <w:t>“)</w:t>
      </w:r>
    </w:p>
    <w:p w14:paraId="77F5ACF1" w14:textId="77777777" w:rsidR="00FF2DCA" w:rsidRPr="00DA7278" w:rsidRDefault="00FF2DCA" w:rsidP="00FF37C8">
      <w:pPr>
        <w:pStyle w:val="Nadpis1"/>
        <w:rPr>
          <w:rFonts w:ascii="Times New Roman" w:hAnsi="Times New Roman"/>
          <w:color w:val="auto"/>
          <w:szCs w:val="22"/>
        </w:rPr>
      </w:pPr>
      <w:r w:rsidRPr="00DA7278">
        <w:rPr>
          <w:rFonts w:ascii="Times New Roman" w:hAnsi="Times New Roman"/>
          <w:color w:val="auto"/>
          <w:szCs w:val="22"/>
        </w:rPr>
        <w:t xml:space="preserve">Úvodní </w:t>
      </w:r>
      <w:r w:rsidR="00F831A2" w:rsidRPr="00DA7278">
        <w:rPr>
          <w:rFonts w:ascii="Times New Roman" w:hAnsi="Times New Roman"/>
          <w:color w:val="auto"/>
          <w:szCs w:val="22"/>
        </w:rPr>
        <w:t>ujednání</w:t>
      </w:r>
    </w:p>
    <w:p w14:paraId="26F89A48" w14:textId="6CA92DE7" w:rsidR="004561DE" w:rsidRPr="00DA7278" w:rsidRDefault="004561DE" w:rsidP="004561DE">
      <w:pPr>
        <w:pStyle w:val="Nadpis2"/>
        <w:rPr>
          <w:rFonts w:ascii="Times New Roman" w:hAnsi="Times New Roman"/>
          <w:color w:val="auto"/>
          <w:szCs w:val="22"/>
        </w:rPr>
      </w:pPr>
      <w:bookmarkStart w:id="1" w:name="_Ref263769941"/>
      <w:r w:rsidRPr="00DA7278">
        <w:rPr>
          <w:rFonts w:ascii="Times New Roman" w:hAnsi="Times New Roman"/>
          <w:color w:val="auto"/>
          <w:szCs w:val="22"/>
        </w:rPr>
        <w:t xml:space="preserve">Kupující </w:t>
      </w:r>
      <w:r w:rsidR="00C25F3D" w:rsidRPr="00DA7278">
        <w:rPr>
          <w:rFonts w:ascii="Times New Roman" w:hAnsi="Times New Roman"/>
          <w:color w:val="auto"/>
          <w:szCs w:val="22"/>
        </w:rPr>
        <w:t>z</w:t>
      </w:r>
      <w:r w:rsidRPr="00DA7278">
        <w:rPr>
          <w:rFonts w:ascii="Times New Roman" w:hAnsi="Times New Roman"/>
          <w:color w:val="auto"/>
          <w:szCs w:val="22"/>
        </w:rPr>
        <w:t>realiz</w:t>
      </w:r>
      <w:r w:rsidR="00C25F3D" w:rsidRPr="00DA7278">
        <w:rPr>
          <w:rFonts w:ascii="Times New Roman" w:hAnsi="Times New Roman"/>
          <w:color w:val="auto"/>
          <w:szCs w:val="22"/>
        </w:rPr>
        <w:t xml:space="preserve">oval </w:t>
      </w:r>
      <w:r w:rsidRPr="00DA7278">
        <w:rPr>
          <w:rFonts w:ascii="Times New Roman" w:hAnsi="Times New Roman"/>
          <w:color w:val="auto"/>
          <w:szCs w:val="22"/>
        </w:rPr>
        <w:t xml:space="preserve">zadávací řízení na veřejnou zakázku na dodávky s názvem </w:t>
      </w:r>
      <w:r w:rsidRPr="00DA7278">
        <w:rPr>
          <w:rFonts w:ascii="Times New Roman" w:hAnsi="Times New Roman"/>
          <w:b/>
          <w:bCs/>
          <w:i/>
          <w:iCs/>
          <w:color w:val="auto"/>
          <w:szCs w:val="22"/>
        </w:rPr>
        <w:t>„</w:t>
      </w:r>
      <w:r w:rsidR="00150F76" w:rsidRPr="00DA7278">
        <w:rPr>
          <w:rFonts w:ascii="Times New Roman" w:hAnsi="Times New Roman"/>
          <w:b/>
          <w:color w:val="auto"/>
          <w:szCs w:val="22"/>
        </w:rPr>
        <w:t>Dodávka IT technologií pro zvýšení kybernetické bezpečnosti Statutárního města Karlovy Vary</w:t>
      </w:r>
      <w:r w:rsidR="00665D14" w:rsidRPr="00DA7278">
        <w:rPr>
          <w:rFonts w:ascii="Times New Roman" w:hAnsi="Times New Roman"/>
          <w:color w:val="auto"/>
          <w:szCs w:val="22"/>
        </w:rPr>
        <w:t>“</w:t>
      </w:r>
      <w:r w:rsidRPr="00DA7278">
        <w:rPr>
          <w:rFonts w:ascii="Times New Roman" w:hAnsi="Times New Roman"/>
          <w:color w:val="auto"/>
          <w:szCs w:val="22"/>
        </w:rPr>
        <w:t>,</w:t>
      </w:r>
      <w:r w:rsidR="00150F76" w:rsidRPr="00DA7278">
        <w:rPr>
          <w:rFonts w:ascii="Times New Roman" w:hAnsi="Times New Roman"/>
          <w:color w:val="auto"/>
          <w:szCs w:val="22"/>
        </w:rPr>
        <w:t xml:space="preserve"> a to v otevřeném nadlimitním řízení </w:t>
      </w:r>
      <w:r w:rsidRPr="00DA7278">
        <w:rPr>
          <w:rFonts w:ascii="Times New Roman" w:hAnsi="Times New Roman"/>
          <w:color w:val="auto"/>
          <w:szCs w:val="22"/>
        </w:rPr>
        <w:t>(dále jen „</w:t>
      </w:r>
      <w:r w:rsidRPr="00DA7278">
        <w:rPr>
          <w:rFonts w:ascii="Times New Roman" w:hAnsi="Times New Roman"/>
          <w:b/>
          <w:color w:val="auto"/>
          <w:szCs w:val="22"/>
        </w:rPr>
        <w:t>Zadávací řízení</w:t>
      </w:r>
      <w:r w:rsidRPr="00DA7278">
        <w:rPr>
          <w:rFonts w:ascii="Times New Roman" w:hAnsi="Times New Roman"/>
          <w:color w:val="auto"/>
          <w:szCs w:val="22"/>
        </w:rPr>
        <w:t>“).</w:t>
      </w:r>
      <w:bookmarkEnd w:id="1"/>
    </w:p>
    <w:p w14:paraId="2A437208" w14:textId="3D777129" w:rsidR="00FF2DCA" w:rsidRPr="00DA7278" w:rsidRDefault="00FF2DCA" w:rsidP="007A48CE">
      <w:pPr>
        <w:pStyle w:val="Nadpis2"/>
        <w:rPr>
          <w:rFonts w:ascii="Times New Roman" w:hAnsi="Times New Roman"/>
          <w:color w:val="auto"/>
          <w:szCs w:val="22"/>
        </w:rPr>
      </w:pPr>
      <w:r w:rsidRPr="00DA7278">
        <w:rPr>
          <w:rFonts w:ascii="Times New Roman" w:hAnsi="Times New Roman"/>
          <w:color w:val="auto"/>
          <w:szCs w:val="20"/>
        </w:rPr>
        <w:t xml:space="preserve">Nabídka </w:t>
      </w:r>
      <w:r w:rsidR="00F831A2" w:rsidRPr="00DA7278">
        <w:rPr>
          <w:rFonts w:ascii="Times New Roman" w:hAnsi="Times New Roman"/>
          <w:color w:val="auto"/>
          <w:szCs w:val="20"/>
        </w:rPr>
        <w:t>Prodávajícího</w:t>
      </w:r>
      <w:r w:rsidRPr="00DA7278">
        <w:rPr>
          <w:rFonts w:ascii="Times New Roman" w:hAnsi="Times New Roman"/>
          <w:color w:val="auto"/>
          <w:szCs w:val="20"/>
        </w:rPr>
        <w:t xml:space="preserve"> byla </w:t>
      </w:r>
      <w:r w:rsidR="00F831A2" w:rsidRPr="00DA7278">
        <w:rPr>
          <w:rFonts w:ascii="Times New Roman" w:hAnsi="Times New Roman"/>
          <w:color w:val="auto"/>
          <w:szCs w:val="20"/>
        </w:rPr>
        <w:t>Kupujícím, jako</w:t>
      </w:r>
      <w:r w:rsidR="003840F1" w:rsidRPr="00DA7278">
        <w:rPr>
          <w:rFonts w:ascii="Times New Roman" w:hAnsi="Times New Roman"/>
          <w:color w:val="auto"/>
          <w:szCs w:val="20"/>
        </w:rPr>
        <w:t>žto</w:t>
      </w:r>
      <w:r w:rsidR="00F831A2" w:rsidRPr="00DA7278">
        <w:rPr>
          <w:rFonts w:ascii="Times New Roman" w:hAnsi="Times New Roman"/>
          <w:color w:val="auto"/>
          <w:szCs w:val="20"/>
        </w:rPr>
        <w:t xml:space="preserve"> zadavatelem veřejné zakázky,</w:t>
      </w:r>
      <w:r w:rsidRPr="00DA7278">
        <w:rPr>
          <w:rFonts w:ascii="Times New Roman" w:hAnsi="Times New Roman"/>
          <w:color w:val="auto"/>
          <w:szCs w:val="20"/>
        </w:rPr>
        <w:t xml:space="preserve"> vyhodnocena</w:t>
      </w:r>
      <w:r w:rsidRPr="00DA7278">
        <w:rPr>
          <w:rFonts w:ascii="Times New Roman" w:hAnsi="Times New Roman"/>
          <w:color w:val="auto"/>
          <w:szCs w:val="22"/>
        </w:rPr>
        <w:t xml:space="preserve"> jako nejvhodnější. Smluvní strany tak za níže uvedených podmínek uzavírají tuto Smlouvu.</w:t>
      </w:r>
    </w:p>
    <w:p w14:paraId="4FFF07E3" w14:textId="49745CC2" w:rsidR="00150F76" w:rsidRPr="00DA7278" w:rsidRDefault="00150F76" w:rsidP="00150F76">
      <w:pPr>
        <w:pStyle w:val="Nadpis2"/>
        <w:rPr>
          <w:rFonts w:ascii="Times New Roman" w:hAnsi="Times New Roman"/>
          <w:color w:val="auto"/>
          <w:szCs w:val="20"/>
        </w:rPr>
      </w:pPr>
      <w:r w:rsidRPr="00DA7278">
        <w:rPr>
          <w:rFonts w:ascii="Times New Roman" w:hAnsi="Times New Roman"/>
          <w:color w:val="auto"/>
          <w:szCs w:val="20"/>
        </w:rPr>
        <w:t xml:space="preserve">Tato Smlouva je uzavírána v rámci realizace projektu „Zvýšení kybernetické bezpečnosti Statutárního města Karlovy Vary“, </w:t>
      </w:r>
      <w:proofErr w:type="spellStart"/>
      <w:r w:rsidRPr="00DA7278">
        <w:rPr>
          <w:rFonts w:ascii="Times New Roman" w:hAnsi="Times New Roman"/>
          <w:color w:val="auto"/>
          <w:szCs w:val="20"/>
        </w:rPr>
        <w:t>reg</w:t>
      </w:r>
      <w:proofErr w:type="spellEnd"/>
      <w:r w:rsidRPr="00DA7278">
        <w:rPr>
          <w:rFonts w:ascii="Times New Roman" w:hAnsi="Times New Roman"/>
          <w:color w:val="auto"/>
          <w:szCs w:val="20"/>
        </w:rPr>
        <w:t xml:space="preserve">. č. projektu </w:t>
      </w:r>
      <w:r w:rsidR="00D60683" w:rsidRPr="00D60683">
        <w:rPr>
          <w:rFonts w:ascii="Times New Roman" w:hAnsi="Times New Roman"/>
          <w:color w:val="auto"/>
          <w:szCs w:val="20"/>
        </w:rPr>
        <w:t>CZ.31.2.0/0.0/0.0/23_093/0008740.</w:t>
      </w:r>
      <w:r w:rsidR="00D60683">
        <w:rPr>
          <w:bCs/>
          <w:szCs w:val="22"/>
        </w:rPr>
        <w:t xml:space="preserve"> </w:t>
      </w:r>
      <w:r w:rsidRPr="00DA7278">
        <w:rPr>
          <w:rFonts w:ascii="Times New Roman" w:hAnsi="Times New Roman"/>
          <w:color w:val="auto"/>
          <w:szCs w:val="20"/>
        </w:rPr>
        <w:t xml:space="preserve"> (dále jen „</w:t>
      </w:r>
      <w:r w:rsidRPr="00DA7278">
        <w:rPr>
          <w:rFonts w:ascii="Times New Roman" w:hAnsi="Times New Roman"/>
          <w:b/>
          <w:color w:val="auto"/>
          <w:szCs w:val="20"/>
        </w:rPr>
        <w:t>Projekt</w:t>
      </w:r>
      <w:r w:rsidRPr="00DA7278">
        <w:rPr>
          <w:rFonts w:ascii="Times New Roman" w:hAnsi="Times New Roman"/>
          <w:color w:val="auto"/>
          <w:szCs w:val="20"/>
        </w:rPr>
        <w:t>“), který je spolufinancován z prostředků Národního plánu obnovy, výzva č. 41 s názvem „Kybernetická bezpečnost – obce“. Předmětem této Smlouvy je plnění, které naplňuje cíle uvedeného Projektu a podléhá pravidlům stanoveným dotačními a kontrolními orgány.</w:t>
      </w:r>
    </w:p>
    <w:p w14:paraId="05DE7A3E" w14:textId="004F863B" w:rsidR="00150F76" w:rsidRPr="00DA7278" w:rsidRDefault="00150F76" w:rsidP="00150F76">
      <w:pPr>
        <w:pStyle w:val="Nadpis2"/>
        <w:rPr>
          <w:rFonts w:ascii="Times New Roman" w:hAnsi="Times New Roman"/>
          <w:color w:val="auto"/>
          <w:szCs w:val="20"/>
        </w:rPr>
      </w:pPr>
      <w:r w:rsidRPr="00DA7278">
        <w:rPr>
          <w:rFonts w:ascii="Times New Roman" w:hAnsi="Times New Roman"/>
          <w:color w:val="auto"/>
          <w:szCs w:val="20"/>
        </w:rPr>
        <w:t>Na základě této Smlouvy má prodávající ve prospěch kupujícího dodat řešení pro zvýšení kybernetické bezpečnosti kupujícího, provést jeho implementaci do infrastruktury kupujícího, a zajistit technickou podporu tohoto řešení, a to za podmínek dále uvedených v této Smlouvě a jejích přílohách.</w:t>
      </w:r>
    </w:p>
    <w:p w14:paraId="127307F4" w14:textId="4DD71666" w:rsidR="00150F76" w:rsidRPr="00DA7278" w:rsidRDefault="00150F76" w:rsidP="00150F76">
      <w:pPr>
        <w:pStyle w:val="Nadpis2"/>
        <w:rPr>
          <w:rFonts w:ascii="Times New Roman" w:hAnsi="Times New Roman"/>
          <w:color w:val="auto"/>
          <w:szCs w:val="20"/>
        </w:rPr>
      </w:pPr>
      <w:r w:rsidRPr="00DA7278">
        <w:rPr>
          <w:rFonts w:ascii="Times New Roman" w:hAnsi="Times New Roman"/>
          <w:color w:val="auto"/>
          <w:szCs w:val="20"/>
        </w:rPr>
        <w:t>Účelem uzavření Smlouvy je dodávka komponent softwarové (SW) a hardwarové (HW) infrastruktury a jejich instalace, implementace a vzájemná integrace na stávající informační systémy Objednatele za účelem zvýšení kybernetické bezpečnosti Objednatele, a posílení schopnosti odolávat vnějším kybernetickým hrozbám.</w:t>
      </w:r>
    </w:p>
    <w:p w14:paraId="2A3CFEB3" w14:textId="4D42F7DE" w:rsidR="00150F76" w:rsidRPr="00DA7278" w:rsidRDefault="00150F76" w:rsidP="00150F76">
      <w:pPr>
        <w:pStyle w:val="Nadpis2"/>
        <w:rPr>
          <w:rFonts w:ascii="Times New Roman" w:hAnsi="Times New Roman"/>
          <w:color w:val="auto"/>
          <w:szCs w:val="20"/>
        </w:rPr>
      </w:pPr>
      <w:r w:rsidRPr="00DA7278">
        <w:rPr>
          <w:rFonts w:ascii="Times New Roman" w:hAnsi="Times New Roman"/>
          <w:color w:val="auto"/>
          <w:szCs w:val="20"/>
        </w:rPr>
        <w:lastRenderedPageBreak/>
        <w:t>Na realizaci Projektu byla přislíbena finanční podpora Národního plánu obnovy. Prodávající je povinen poskytnout kupujícímu veškerou součinnost tak, aby financování projektu nebylo ohroženo. Prodávající je povinen uchovávat veškerou dokumentaci související s realizací Projektu včetně účetních dokladů minimálně do konce roku 2036.</w:t>
      </w:r>
    </w:p>
    <w:p w14:paraId="39815308" w14:textId="23A340FF" w:rsidR="00463D63" w:rsidRPr="00DA7278" w:rsidRDefault="00D82B29" w:rsidP="007A48CE">
      <w:pPr>
        <w:pStyle w:val="Nadpis2"/>
        <w:rPr>
          <w:rFonts w:ascii="Times New Roman" w:hAnsi="Times New Roman"/>
          <w:color w:val="auto"/>
          <w:szCs w:val="22"/>
        </w:rPr>
      </w:pPr>
      <w:r w:rsidRPr="00DA7278">
        <w:rPr>
          <w:rFonts w:ascii="Times New Roman" w:hAnsi="Times New Roman"/>
          <w:color w:val="auto"/>
          <w:szCs w:val="22"/>
        </w:rPr>
        <w:t>Prodávající prohlašuje, že</w:t>
      </w:r>
      <w:r w:rsidR="00463D63" w:rsidRPr="00DA7278">
        <w:rPr>
          <w:rFonts w:ascii="Times New Roman" w:hAnsi="Times New Roman"/>
          <w:color w:val="auto"/>
          <w:szCs w:val="22"/>
        </w:rPr>
        <w:t>:</w:t>
      </w:r>
    </w:p>
    <w:p w14:paraId="06F8A01B" w14:textId="490145B0" w:rsidR="00D82B29" w:rsidRPr="00DA7278" w:rsidRDefault="00D82B29" w:rsidP="00CE2E7E">
      <w:pPr>
        <w:pStyle w:val="Nadpis3"/>
        <w:ind w:left="709" w:hanging="709"/>
        <w:rPr>
          <w:rFonts w:ascii="Times New Roman" w:hAnsi="Times New Roman"/>
          <w:color w:val="auto"/>
          <w:szCs w:val="22"/>
        </w:rPr>
      </w:pPr>
      <w:r w:rsidRPr="00DA7278">
        <w:rPr>
          <w:rFonts w:ascii="Times New Roman" w:hAnsi="Times New Roman"/>
          <w:color w:val="auto"/>
          <w:szCs w:val="22"/>
        </w:rPr>
        <w:t>splňuje podmínky a požadavky v této Smlouvě stanovené a je oprávněn tuto Smlouvu uzavřít a řádně plnit závazky v ní obsažené</w:t>
      </w:r>
      <w:r w:rsidR="005344CA" w:rsidRPr="00DA7278">
        <w:rPr>
          <w:rFonts w:ascii="Times New Roman" w:hAnsi="Times New Roman"/>
          <w:color w:val="auto"/>
          <w:szCs w:val="22"/>
        </w:rPr>
        <w:t>,</w:t>
      </w:r>
    </w:p>
    <w:p w14:paraId="7EF2DB71" w14:textId="198B09C6" w:rsidR="007A48CE" w:rsidRPr="00DA7278" w:rsidRDefault="005344CA" w:rsidP="00CE2E7E">
      <w:pPr>
        <w:pStyle w:val="Nadpis3"/>
        <w:ind w:left="709" w:hanging="709"/>
        <w:rPr>
          <w:rFonts w:ascii="Times New Roman" w:hAnsi="Times New Roman"/>
          <w:color w:val="auto"/>
          <w:szCs w:val="22"/>
        </w:rPr>
      </w:pPr>
      <w:bookmarkStart w:id="2" w:name="_Ref412707586"/>
      <w:bookmarkStart w:id="3" w:name="_Ref468988357"/>
      <w:r w:rsidRPr="00DA7278">
        <w:rPr>
          <w:rFonts w:ascii="Times New Roman" w:hAnsi="Times New Roman"/>
          <w:color w:val="auto"/>
          <w:szCs w:val="22"/>
        </w:rPr>
        <w:t xml:space="preserve">je držitelem certifikátu, osvědčení či jiného obdobného dokladu výrobce o tom, že je oprávněným distributorem </w:t>
      </w:r>
      <w:r w:rsidR="00C25F3D" w:rsidRPr="00DA7278">
        <w:rPr>
          <w:rFonts w:ascii="Times New Roman" w:hAnsi="Times New Roman"/>
          <w:color w:val="auto"/>
          <w:szCs w:val="22"/>
        </w:rPr>
        <w:t xml:space="preserve">řešení </w:t>
      </w:r>
      <w:r w:rsidRPr="00DA7278">
        <w:rPr>
          <w:rFonts w:ascii="Times New Roman" w:hAnsi="Times New Roman"/>
          <w:color w:val="auto"/>
          <w:szCs w:val="22"/>
        </w:rPr>
        <w:t>nabídnutého k plnění této Smlouvy pro území České republiky</w:t>
      </w:r>
      <w:bookmarkEnd w:id="2"/>
      <w:r w:rsidRPr="00DA7278">
        <w:rPr>
          <w:rFonts w:ascii="Times New Roman" w:hAnsi="Times New Roman"/>
          <w:color w:val="auto"/>
          <w:szCs w:val="22"/>
        </w:rPr>
        <w:t>. Touto certifikací či jiným dokladem je Prodávající povinen disponovat po celou dobu plnění této Smlouvy.</w:t>
      </w:r>
      <w:bookmarkEnd w:id="3"/>
    </w:p>
    <w:p w14:paraId="787A6762" w14:textId="77777777" w:rsidR="00FF2DCA" w:rsidRPr="00DA7278" w:rsidRDefault="00FF2DCA" w:rsidP="007A48CE">
      <w:pPr>
        <w:pStyle w:val="Nadpis1"/>
        <w:keepNext/>
        <w:keepLines/>
        <w:rPr>
          <w:rFonts w:ascii="Times New Roman" w:hAnsi="Times New Roman"/>
          <w:color w:val="auto"/>
          <w:szCs w:val="22"/>
        </w:rPr>
      </w:pPr>
      <w:r w:rsidRPr="00DA7278">
        <w:rPr>
          <w:rFonts w:ascii="Times New Roman" w:hAnsi="Times New Roman"/>
          <w:color w:val="auto"/>
          <w:szCs w:val="22"/>
        </w:rPr>
        <w:t>Předmět Smlouvy</w:t>
      </w:r>
    </w:p>
    <w:p w14:paraId="5530C0A7" w14:textId="1A150814" w:rsidR="00C25F3D" w:rsidRPr="00DA7278" w:rsidRDefault="004561DE" w:rsidP="009748B9">
      <w:pPr>
        <w:pStyle w:val="Nadpis2"/>
        <w:keepNext/>
        <w:keepLines/>
        <w:rPr>
          <w:rFonts w:ascii="Times New Roman" w:hAnsi="Times New Roman"/>
          <w:caps/>
          <w:color w:val="auto"/>
          <w:szCs w:val="22"/>
        </w:rPr>
      </w:pPr>
      <w:bookmarkStart w:id="4" w:name="_Ref144225632"/>
      <w:bookmarkStart w:id="5" w:name="_Ref144137049"/>
      <w:r w:rsidRPr="00DA7278">
        <w:rPr>
          <w:rFonts w:ascii="Times New Roman" w:hAnsi="Times New Roman"/>
          <w:color w:val="auto"/>
          <w:szCs w:val="22"/>
        </w:rPr>
        <w:t>Prodávající se zavazuje, že Kupujícímu dodá</w:t>
      </w:r>
      <w:r w:rsidR="00C25F3D" w:rsidRPr="00DA7278">
        <w:rPr>
          <w:rFonts w:ascii="Times New Roman" w:hAnsi="Times New Roman"/>
          <w:color w:val="auto"/>
          <w:szCs w:val="22"/>
        </w:rPr>
        <w:t xml:space="preserve"> či pro něj provede</w:t>
      </w:r>
      <w:r w:rsidR="008B5710" w:rsidRPr="00DA7278">
        <w:rPr>
          <w:rFonts w:ascii="Times New Roman" w:hAnsi="Times New Roman"/>
          <w:color w:val="auto"/>
          <w:szCs w:val="22"/>
        </w:rPr>
        <w:t xml:space="preserve"> následující předmět plnění (dále jen „</w:t>
      </w:r>
      <w:r w:rsidR="008B5710" w:rsidRPr="00DA7278">
        <w:rPr>
          <w:rFonts w:ascii="Times New Roman" w:hAnsi="Times New Roman"/>
          <w:b/>
          <w:color w:val="auto"/>
          <w:szCs w:val="22"/>
        </w:rPr>
        <w:t>Předmět plnění</w:t>
      </w:r>
      <w:r w:rsidR="008B5710" w:rsidRPr="00DA7278">
        <w:rPr>
          <w:rFonts w:ascii="Times New Roman" w:hAnsi="Times New Roman"/>
          <w:color w:val="auto"/>
          <w:szCs w:val="22"/>
        </w:rPr>
        <w:t>“)</w:t>
      </w:r>
      <w:r w:rsidR="00C25F3D" w:rsidRPr="00DA7278">
        <w:rPr>
          <w:rFonts w:ascii="Times New Roman" w:hAnsi="Times New Roman"/>
          <w:color w:val="auto"/>
          <w:szCs w:val="22"/>
        </w:rPr>
        <w:t>:</w:t>
      </w:r>
    </w:p>
    <w:p w14:paraId="3671BCB2" w14:textId="268A1004" w:rsidR="00CE2E7E" w:rsidRPr="00DA7278" w:rsidRDefault="00C25F3D" w:rsidP="00CE2E7E">
      <w:pPr>
        <w:pStyle w:val="Nadpis3"/>
        <w:ind w:left="709"/>
        <w:rPr>
          <w:rFonts w:ascii="Times New Roman" w:hAnsi="Times New Roman"/>
          <w:color w:val="auto"/>
          <w:szCs w:val="22"/>
        </w:rPr>
      </w:pPr>
      <w:bookmarkStart w:id="6" w:name="_Ref163581175"/>
      <w:r w:rsidRPr="00DA7278">
        <w:rPr>
          <w:rFonts w:ascii="Times New Roman" w:hAnsi="Times New Roman"/>
          <w:color w:val="auto"/>
          <w:szCs w:val="22"/>
        </w:rPr>
        <w:t>detailní analýzu stávajícího stavu, analýzu potřeb, resp. procesní a systémovou analýzu dle čl.</w:t>
      </w:r>
      <w:r w:rsidR="005727E5" w:rsidRPr="00DA7278">
        <w:rPr>
          <w:rFonts w:ascii="Times New Roman" w:hAnsi="Times New Roman"/>
          <w:color w:val="auto"/>
          <w:szCs w:val="22"/>
        </w:rPr>
        <w:t xml:space="preserve"> 6</w:t>
      </w:r>
      <w:r w:rsidRPr="00DA7278">
        <w:rPr>
          <w:rFonts w:ascii="Times New Roman" w:hAnsi="Times New Roman"/>
          <w:color w:val="auto"/>
          <w:szCs w:val="22"/>
        </w:rPr>
        <w:t xml:space="preserve"> přílohy č. 1 této Smlouvy (dále jen „</w:t>
      </w:r>
      <w:r w:rsidRPr="00DA7278">
        <w:rPr>
          <w:rFonts w:ascii="Times New Roman" w:hAnsi="Times New Roman"/>
          <w:b/>
          <w:bCs/>
          <w:color w:val="auto"/>
          <w:szCs w:val="22"/>
        </w:rPr>
        <w:t>Návrh realizace</w:t>
      </w:r>
      <w:r w:rsidRPr="00DA7278">
        <w:rPr>
          <w:rFonts w:ascii="Times New Roman" w:hAnsi="Times New Roman"/>
          <w:color w:val="auto"/>
          <w:szCs w:val="22"/>
        </w:rPr>
        <w:t>“);</w:t>
      </w:r>
      <w:bookmarkEnd w:id="6"/>
      <w:r w:rsidR="00CE2E7E" w:rsidRPr="00DA7278">
        <w:rPr>
          <w:rFonts w:ascii="Times New Roman" w:hAnsi="Times New Roman"/>
          <w:color w:val="auto"/>
          <w:szCs w:val="22"/>
        </w:rPr>
        <w:t xml:space="preserve"> Návrh realizace bude obsahovat zejména:</w:t>
      </w:r>
    </w:p>
    <w:p w14:paraId="4460C757" w14:textId="77777777"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 xml:space="preserve">popis dodávaného řešení (specifikaci dodávaného HW a SW, funkční schéma řešení), </w:t>
      </w:r>
    </w:p>
    <w:p w14:paraId="4FCC23CE" w14:textId="7CF06EAD"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popis způsobu a postupu implementace do infrastruktury Kupujícího</w:t>
      </w:r>
      <w:r w:rsidR="00042A66">
        <w:rPr>
          <w:rFonts w:ascii="Times New Roman" w:hAnsi="Times New Roman"/>
          <w:color w:val="auto"/>
          <w:szCs w:val="22"/>
        </w:rPr>
        <w:t xml:space="preserve"> – vytvoření Implementačního projektu</w:t>
      </w:r>
      <w:r w:rsidRPr="00DA7278">
        <w:rPr>
          <w:rFonts w:ascii="Times New Roman" w:hAnsi="Times New Roman"/>
          <w:color w:val="auto"/>
          <w:szCs w:val="22"/>
        </w:rPr>
        <w:t xml:space="preserve">, </w:t>
      </w:r>
    </w:p>
    <w:p w14:paraId="65866F73" w14:textId="77777777"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popis zabezpečení dodávaného řešení včetně zabezpečení informačních a komunikačních systémů v průběhu provádění díla),</w:t>
      </w:r>
    </w:p>
    <w:p w14:paraId="716E71E8" w14:textId="77777777"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popis plánu zálohování a obnovy síťové infrastruktury,</w:t>
      </w:r>
    </w:p>
    <w:p w14:paraId="3514B709" w14:textId="77777777"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plán zkušebního provozu a provedení akceptačních testů,</w:t>
      </w:r>
    </w:p>
    <w:p w14:paraId="76BEA185" w14:textId="77777777"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plán zaškolení administrátorů a uživatelů,</w:t>
      </w:r>
    </w:p>
    <w:p w14:paraId="0A474F93" w14:textId="77777777"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 xml:space="preserve">harmonogram postupu prací v členění minimálně na kalendářní týdny, </w:t>
      </w:r>
    </w:p>
    <w:p w14:paraId="2010C2B6" w14:textId="1220CDED" w:rsidR="00CE2E7E" w:rsidRPr="00DA7278" w:rsidRDefault="00CE2E7E" w:rsidP="00E57DA8">
      <w:pPr>
        <w:pStyle w:val="Nadpis3"/>
        <w:numPr>
          <w:ilvl w:val="2"/>
          <w:numId w:val="8"/>
        </w:numPr>
        <w:spacing w:after="0"/>
        <w:ind w:left="1418" w:hanging="425"/>
        <w:rPr>
          <w:rFonts w:ascii="Times New Roman" w:hAnsi="Times New Roman"/>
          <w:color w:val="auto"/>
          <w:szCs w:val="22"/>
        </w:rPr>
      </w:pPr>
      <w:r w:rsidRPr="00DA7278">
        <w:rPr>
          <w:rFonts w:ascii="Times New Roman" w:hAnsi="Times New Roman"/>
          <w:color w:val="auto"/>
          <w:szCs w:val="22"/>
        </w:rPr>
        <w:t>požadavky na součinnost Kupujícího a období pro poskytnutí takové součinnosti, aj.</w:t>
      </w:r>
    </w:p>
    <w:p w14:paraId="34518540" w14:textId="77777777" w:rsidR="00CE2E7E" w:rsidRPr="00DA7278" w:rsidRDefault="00CE2E7E" w:rsidP="00CE2E7E">
      <w:pPr>
        <w:rPr>
          <w:color w:val="auto"/>
        </w:rPr>
      </w:pPr>
    </w:p>
    <w:p w14:paraId="7C3D5F43" w14:textId="4AF74C0A" w:rsidR="005727E5" w:rsidRPr="00DA7278" w:rsidRDefault="005727E5" w:rsidP="008B5710">
      <w:pPr>
        <w:pStyle w:val="Nadpis3"/>
        <w:ind w:left="709"/>
        <w:rPr>
          <w:rFonts w:ascii="Times New Roman" w:hAnsi="Times New Roman"/>
          <w:color w:val="auto"/>
        </w:rPr>
      </w:pPr>
      <w:r w:rsidRPr="00DA7278">
        <w:rPr>
          <w:rFonts w:ascii="Times New Roman" w:hAnsi="Times New Roman"/>
          <w:color w:val="auto"/>
        </w:rPr>
        <w:t>dodávku komponent hardwarové (HW) a softwarové (SW) infrastruktury, vč. veškerých licencí, to vše dle požadavků a podmínek určených v příloze č. 1 této Smlouvy (dále jen „</w:t>
      </w:r>
      <w:r w:rsidRPr="00DA7278">
        <w:rPr>
          <w:rFonts w:ascii="Times New Roman" w:hAnsi="Times New Roman"/>
          <w:b/>
          <w:color w:val="auto"/>
        </w:rPr>
        <w:t>Zařízení</w:t>
      </w:r>
      <w:r w:rsidRPr="00DA7278">
        <w:rPr>
          <w:rFonts w:ascii="Times New Roman" w:hAnsi="Times New Roman"/>
          <w:color w:val="auto"/>
        </w:rPr>
        <w:t>“);</w:t>
      </w:r>
    </w:p>
    <w:p w14:paraId="5A2DF629" w14:textId="05FBAE3C" w:rsidR="005727E5" w:rsidRPr="00DA7278" w:rsidRDefault="00C25F3D" w:rsidP="008B5710">
      <w:pPr>
        <w:pStyle w:val="Nadpis3"/>
        <w:ind w:left="709"/>
        <w:rPr>
          <w:rFonts w:ascii="Times New Roman" w:hAnsi="Times New Roman"/>
          <w:color w:val="auto"/>
          <w:szCs w:val="22"/>
        </w:rPr>
      </w:pPr>
      <w:r w:rsidRPr="00DA7278">
        <w:rPr>
          <w:rFonts w:ascii="Times New Roman" w:hAnsi="Times New Roman"/>
          <w:color w:val="auto"/>
          <w:szCs w:val="22"/>
        </w:rPr>
        <w:t>implementac</w:t>
      </w:r>
      <w:r w:rsidR="00173BDD" w:rsidRPr="00DA7278">
        <w:rPr>
          <w:rFonts w:ascii="Times New Roman" w:hAnsi="Times New Roman"/>
          <w:color w:val="auto"/>
          <w:szCs w:val="22"/>
        </w:rPr>
        <w:t xml:space="preserve">i </w:t>
      </w:r>
      <w:r w:rsidR="005727E5" w:rsidRPr="00DA7278">
        <w:rPr>
          <w:rFonts w:ascii="Times New Roman" w:hAnsi="Times New Roman"/>
          <w:color w:val="auto"/>
          <w:szCs w:val="22"/>
        </w:rPr>
        <w:t>Zařízení</w:t>
      </w:r>
      <w:r w:rsidR="00173BDD" w:rsidRPr="00DA7278">
        <w:rPr>
          <w:rFonts w:ascii="Times New Roman" w:hAnsi="Times New Roman"/>
          <w:color w:val="auto"/>
          <w:szCs w:val="22"/>
        </w:rPr>
        <w:t xml:space="preserve"> </w:t>
      </w:r>
      <w:r w:rsidRPr="00DA7278">
        <w:rPr>
          <w:rFonts w:ascii="Times New Roman" w:hAnsi="Times New Roman"/>
          <w:color w:val="auto"/>
          <w:szCs w:val="22"/>
        </w:rPr>
        <w:t xml:space="preserve">v prostředí </w:t>
      </w:r>
      <w:r w:rsidR="00173BDD" w:rsidRPr="00DA7278">
        <w:rPr>
          <w:rFonts w:ascii="Times New Roman" w:hAnsi="Times New Roman"/>
          <w:color w:val="auto"/>
          <w:szCs w:val="22"/>
        </w:rPr>
        <w:t xml:space="preserve">Kupujícího </w:t>
      </w:r>
      <w:r w:rsidRPr="00DA7278">
        <w:rPr>
          <w:rFonts w:ascii="Times New Roman" w:hAnsi="Times New Roman"/>
          <w:color w:val="auto"/>
          <w:szCs w:val="22"/>
        </w:rPr>
        <w:t>včetně jeho</w:t>
      </w:r>
      <w:r w:rsidR="00173BDD" w:rsidRPr="00DA7278">
        <w:rPr>
          <w:rFonts w:ascii="Times New Roman" w:hAnsi="Times New Roman"/>
          <w:color w:val="auto"/>
          <w:szCs w:val="22"/>
        </w:rPr>
        <w:t xml:space="preserve"> uvedení do produkčního prostředí</w:t>
      </w:r>
      <w:r w:rsidR="008B5710" w:rsidRPr="00DA7278">
        <w:rPr>
          <w:rFonts w:ascii="Times New Roman" w:hAnsi="Times New Roman"/>
          <w:color w:val="auto"/>
          <w:szCs w:val="22"/>
        </w:rPr>
        <w:t>, tj. zejména, nikoliv však výlučně</w:t>
      </w:r>
      <w:r w:rsidRPr="00DA7278">
        <w:rPr>
          <w:rFonts w:ascii="Times New Roman" w:hAnsi="Times New Roman"/>
          <w:color w:val="auto"/>
          <w:szCs w:val="22"/>
        </w:rPr>
        <w:t>;</w:t>
      </w:r>
    </w:p>
    <w:p w14:paraId="571D2893" w14:textId="7C50911E" w:rsidR="005727E5" w:rsidRPr="00DA7278"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 xml:space="preserve">montáž a instalaci </w:t>
      </w:r>
      <w:r w:rsidR="008B5710" w:rsidRPr="00DA7278">
        <w:rPr>
          <w:rFonts w:ascii="Times New Roman" w:hAnsi="Times New Roman"/>
          <w:color w:val="auto"/>
          <w:szCs w:val="24"/>
        </w:rPr>
        <w:t>Z</w:t>
      </w:r>
      <w:r w:rsidRPr="00DA7278">
        <w:rPr>
          <w:rFonts w:ascii="Times New Roman" w:hAnsi="Times New Roman"/>
          <w:color w:val="auto"/>
          <w:szCs w:val="24"/>
        </w:rPr>
        <w:t>ařízení v místě plnění,</w:t>
      </w:r>
    </w:p>
    <w:p w14:paraId="14AA8591" w14:textId="4F35ABF3" w:rsidR="005727E5" w:rsidRPr="00DA7278"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 xml:space="preserve">oživení a uvedení </w:t>
      </w:r>
      <w:r w:rsidR="008B5710" w:rsidRPr="00DA7278">
        <w:rPr>
          <w:rFonts w:ascii="Times New Roman" w:hAnsi="Times New Roman"/>
          <w:color w:val="auto"/>
          <w:szCs w:val="24"/>
        </w:rPr>
        <w:t>Z</w:t>
      </w:r>
      <w:r w:rsidRPr="00DA7278">
        <w:rPr>
          <w:rFonts w:ascii="Times New Roman" w:hAnsi="Times New Roman"/>
          <w:color w:val="auto"/>
          <w:szCs w:val="24"/>
        </w:rPr>
        <w:t>ařízení do provozního stavu,</w:t>
      </w:r>
    </w:p>
    <w:p w14:paraId="6CD2D04F" w14:textId="77777777" w:rsidR="005727E5" w:rsidRPr="00DA7278"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implementaci a konfiguraci dodaného softwaru,</w:t>
      </w:r>
    </w:p>
    <w:p w14:paraId="6E8E4F39" w14:textId="0F3F5B35" w:rsidR="005727E5" w:rsidRPr="00DA7278"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 xml:space="preserve">poskytnutí konfigurační podpory po dobu uvedenou v příloze č. 1 této </w:t>
      </w:r>
      <w:r w:rsidR="008B5710" w:rsidRPr="00DA7278">
        <w:rPr>
          <w:rFonts w:ascii="Times New Roman" w:hAnsi="Times New Roman"/>
          <w:color w:val="auto"/>
          <w:szCs w:val="24"/>
        </w:rPr>
        <w:t>S</w:t>
      </w:r>
      <w:r w:rsidRPr="00DA7278">
        <w:rPr>
          <w:rFonts w:ascii="Times New Roman" w:hAnsi="Times New Roman"/>
          <w:color w:val="auto"/>
          <w:szCs w:val="24"/>
        </w:rPr>
        <w:t>mlouvy,</w:t>
      </w:r>
    </w:p>
    <w:p w14:paraId="64822688" w14:textId="77777777" w:rsidR="005727E5" w:rsidRPr="00DA7278"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dodání úplné a aktuální dokumentace vztahující se k dodanému řešení, včetně technické a provozní dokumentace, návodů k obsluze, licenčních podmínek, schémat zapojení a konfigurace jednotlivých prvků,</w:t>
      </w:r>
    </w:p>
    <w:p w14:paraId="700D0DBD" w14:textId="77777777" w:rsidR="005727E5" w:rsidRPr="00DA7278"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doplnění a zprovoznění zabezpečeného úložiště konfigurací,</w:t>
      </w:r>
    </w:p>
    <w:p w14:paraId="786F0B9B" w14:textId="45AB84CA" w:rsidR="005727E5" w:rsidRDefault="005727E5" w:rsidP="00E57DA8">
      <w:pPr>
        <w:pStyle w:val="Odstavecseseznamem"/>
        <w:numPr>
          <w:ilvl w:val="0"/>
          <w:numId w:val="7"/>
        </w:numPr>
        <w:spacing w:before="120" w:after="150"/>
        <w:ind w:left="1134"/>
        <w:jc w:val="both"/>
        <w:rPr>
          <w:rFonts w:ascii="Times New Roman" w:hAnsi="Times New Roman"/>
          <w:color w:val="auto"/>
          <w:szCs w:val="24"/>
        </w:rPr>
      </w:pPr>
      <w:r w:rsidRPr="00DA7278">
        <w:rPr>
          <w:rFonts w:ascii="Times New Roman" w:hAnsi="Times New Roman"/>
          <w:color w:val="auto"/>
          <w:szCs w:val="24"/>
        </w:rPr>
        <w:t>prov</w:t>
      </w:r>
      <w:r w:rsidR="008B5710" w:rsidRPr="00DA7278">
        <w:rPr>
          <w:rFonts w:ascii="Times New Roman" w:hAnsi="Times New Roman"/>
          <w:color w:val="auto"/>
          <w:szCs w:val="24"/>
        </w:rPr>
        <w:t>edení</w:t>
      </w:r>
      <w:r w:rsidRPr="00DA7278">
        <w:rPr>
          <w:rFonts w:ascii="Times New Roman" w:hAnsi="Times New Roman"/>
          <w:color w:val="auto"/>
          <w:szCs w:val="24"/>
        </w:rPr>
        <w:t xml:space="preserve"> zkušební</w:t>
      </w:r>
      <w:r w:rsidR="008B5710" w:rsidRPr="00DA7278">
        <w:rPr>
          <w:rFonts w:ascii="Times New Roman" w:hAnsi="Times New Roman"/>
          <w:color w:val="auto"/>
          <w:szCs w:val="24"/>
        </w:rPr>
        <w:t>ho</w:t>
      </w:r>
      <w:r w:rsidRPr="00DA7278">
        <w:rPr>
          <w:rFonts w:ascii="Times New Roman" w:hAnsi="Times New Roman"/>
          <w:color w:val="auto"/>
          <w:szCs w:val="24"/>
        </w:rPr>
        <w:t xml:space="preserve"> provoz</w:t>
      </w:r>
      <w:r w:rsidR="008B5710" w:rsidRPr="00DA7278">
        <w:rPr>
          <w:rFonts w:ascii="Times New Roman" w:hAnsi="Times New Roman"/>
          <w:color w:val="auto"/>
          <w:szCs w:val="24"/>
        </w:rPr>
        <w:t>u</w:t>
      </w:r>
      <w:r w:rsidRPr="00DA7278">
        <w:rPr>
          <w:rFonts w:ascii="Times New Roman" w:hAnsi="Times New Roman"/>
          <w:color w:val="auto"/>
          <w:szCs w:val="24"/>
        </w:rPr>
        <w:t xml:space="preserve"> a akceptační</w:t>
      </w:r>
      <w:r w:rsidR="008B5710" w:rsidRPr="00DA7278">
        <w:rPr>
          <w:rFonts w:ascii="Times New Roman" w:hAnsi="Times New Roman"/>
          <w:color w:val="auto"/>
          <w:szCs w:val="24"/>
        </w:rPr>
        <w:t>ch</w:t>
      </w:r>
      <w:r w:rsidRPr="00DA7278">
        <w:rPr>
          <w:rFonts w:ascii="Times New Roman" w:hAnsi="Times New Roman"/>
          <w:color w:val="auto"/>
          <w:szCs w:val="24"/>
        </w:rPr>
        <w:t xml:space="preserve"> test</w:t>
      </w:r>
      <w:r w:rsidR="008B5710" w:rsidRPr="00DA7278">
        <w:rPr>
          <w:rFonts w:ascii="Times New Roman" w:hAnsi="Times New Roman"/>
          <w:color w:val="auto"/>
          <w:szCs w:val="24"/>
        </w:rPr>
        <w:t>ů,</w:t>
      </w:r>
    </w:p>
    <w:p w14:paraId="75458164" w14:textId="3866EC77" w:rsidR="00042A66" w:rsidRPr="00DA7278" w:rsidRDefault="00042A66" w:rsidP="00E57DA8">
      <w:pPr>
        <w:pStyle w:val="Odstavecseseznamem"/>
        <w:numPr>
          <w:ilvl w:val="0"/>
          <w:numId w:val="7"/>
        </w:numPr>
        <w:spacing w:before="120" w:after="150"/>
        <w:ind w:left="1134"/>
        <w:jc w:val="both"/>
        <w:rPr>
          <w:rFonts w:ascii="Times New Roman" w:hAnsi="Times New Roman"/>
          <w:color w:val="auto"/>
          <w:szCs w:val="24"/>
        </w:rPr>
      </w:pPr>
      <w:r>
        <w:rPr>
          <w:rFonts w:ascii="Times New Roman" w:hAnsi="Times New Roman"/>
          <w:color w:val="auto"/>
          <w:szCs w:val="24"/>
        </w:rPr>
        <w:t xml:space="preserve">vytvoření </w:t>
      </w:r>
      <w:r w:rsidRPr="00042A66">
        <w:rPr>
          <w:rFonts w:ascii="Times New Roman" w:hAnsi="Times New Roman"/>
          <w:color w:val="auto"/>
          <w:szCs w:val="24"/>
        </w:rPr>
        <w:t>dokumentace skutečného provedení v elektronické podobě</w:t>
      </w:r>
      <w:r>
        <w:rPr>
          <w:rFonts w:ascii="Times New Roman" w:hAnsi="Times New Roman"/>
          <w:color w:val="auto"/>
          <w:szCs w:val="24"/>
        </w:rPr>
        <w:t xml:space="preserve"> a předání Kupujícímu</w:t>
      </w:r>
    </w:p>
    <w:p w14:paraId="601212D8" w14:textId="20DEAB55" w:rsidR="0053290B" w:rsidRPr="00DA7278" w:rsidRDefault="0053290B" w:rsidP="0053290B">
      <w:pPr>
        <w:spacing w:before="120" w:after="150"/>
        <w:ind w:left="774"/>
        <w:jc w:val="both"/>
        <w:rPr>
          <w:rFonts w:ascii="Times New Roman" w:hAnsi="Times New Roman"/>
          <w:color w:val="auto"/>
          <w:szCs w:val="24"/>
        </w:rPr>
      </w:pPr>
      <w:r w:rsidRPr="00DA7278">
        <w:rPr>
          <w:rFonts w:ascii="Times New Roman" w:hAnsi="Times New Roman"/>
          <w:color w:val="auto"/>
          <w:szCs w:val="24"/>
        </w:rPr>
        <w:t xml:space="preserve">tato implementace je pro účely této Smlouvy považována za součást Zařízení, neplyne-li z povahy Smlouvy něco jiného. </w:t>
      </w:r>
    </w:p>
    <w:p w14:paraId="3A84CCA6" w14:textId="579C3189" w:rsidR="008B5710" w:rsidRPr="00CE43B8" w:rsidRDefault="00C25F3D" w:rsidP="008B5710">
      <w:pPr>
        <w:pStyle w:val="Nadpis3"/>
        <w:ind w:left="709"/>
        <w:rPr>
          <w:rFonts w:ascii="Times New Roman" w:hAnsi="Times New Roman"/>
          <w:color w:val="auto"/>
          <w:szCs w:val="22"/>
        </w:rPr>
      </w:pPr>
      <w:r w:rsidRPr="00CE43B8">
        <w:rPr>
          <w:rFonts w:ascii="Times New Roman" w:hAnsi="Times New Roman"/>
          <w:color w:val="auto"/>
          <w:szCs w:val="22"/>
        </w:rPr>
        <w:t>zaškolení určeného počtu osob za podmínek uvedených dále v této Smlouvě</w:t>
      </w:r>
      <w:r w:rsidR="008B5710" w:rsidRPr="00CE43B8">
        <w:rPr>
          <w:rFonts w:ascii="Times New Roman" w:hAnsi="Times New Roman"/>
          <w:color w:val="auto"/>
          <w:szCs w:val="22"/>
        </w:rPr>
        <w:t>;</w:t>
      </w:r>
    </w:p>
    <w:p w14:paraId="13F2A2EA" w14:textId="0EB6EFA5" w:rsidR="008B5710" w:rsidRPr="00CE43B8" w:rsidRDefault="008B5710" w:rsidP="008B5710">
      <w:pPr>
        <w:pStyle w:val="Nadpis3"/>
        <w:ind w:left="720"/>
        <w:rPr>
          <w:rFonts w:ascii="Times New Roman" w:hAnsi="Times New Roman"/>
          <w:color w:val="auto"/>
          <w:szCs w:val="22"/>
        </w:rPr>
      </w:pPr>
      <w:r w:rsidRPr="00CE43B8">
        <w:rPr>
          <w:rFonts w:ascii="Times New Roman" w:hAnsi="Times New Roman"/>
          <w:color w:val="auto"/>
          <w:szCs w:val="22"/>
        </w:rPr>
        <w:t>poskytne standardní záruku na dodané řešení v délce uvedené v příloze č. 1 této Smlouvy</w:t>
      </w:r>
    </w:p>
    <w:p w14:paraId="2AD5272F" w14:textId="0730E124" w:rsidR="008B5710" w:rsidRPr="00CE43B8" w:rsidRDefault="008B5710" w:rsidP="008B5710">
      <w:pPr>
        <w:pStyle w:val="Nadpis3"/>
        <w:ind w:left="720"/>
        <w:rPr>
          <w:rFonts w:ascii="Times New Roman" w:hAnsi="Times New Roman"/>
          <w:color w:val="auto"/>
          <w:szCs w:val="22"/>
        </w:rPr>
      </w:pPr>
      <w:r w:rsidRPr="00CE43B8">
        <w:rPr>
          <w:rFonts w:ascii="Times New Roman" w:hAnsi="Times New Roman"/>
          <w:color w:val="auto"/>
          <w:szCs w:val="22"/>
        </w:rPr>
        <w:lastRenderedPageBreak/>
        <w:t>poskytne záruční servis (podporu) v rozsahu dle přílohy č. 1 této Smlouvy,</w:t>
      </w:r>
    </w:p>
    <w:p w14:paraId="053EDB95" w14:textId="4E21F20E" w:rsidR="008B5710" w:rsidRPr="00CE43B8" w:rsidRDefault="008B5710" w:rsidP="008B5710">
      <w:pPr>
        <w:pStyle w:val="Nadpis2"/>
        <w:rPr>
          <w:rFonts w:ascii="Times New Roman" w:hAnsi="Times New Roman"/>
          <w:color w:val="auto"/>
        </w:rPr>
      </w:pPr>
      <w:bookmarkStart w:id="7" w:name="_Ref144898014"/>
      <w:bookmarkStart w:id="8" w:name="_Ref144225648"/>
      <w:bookmarkEnd w:id="4"/>
      <w:r w:rsidRPr="00DA7278">
        <w:rPr>
          <w:rFonts w:ascii="Times New Roman" w:hAnsi="Times New Roman"/>
          <w:color w:val="auto"/>
        </w:rPr>
        <w:t xml:space="preserve">Součástí Předmětu plnění je </w:t>
      </w:r>
      <w:r w:rsidR="002F6F36" w:rsidRPr="00DA7278">
        <w:rPr>
          <w:rFonts w:ascii="Times New Roman" w:hAnsi="Times New Roman"/>
          <w:color w:val="auto"/>
        </w:rPr>
        <w:t>dále</w:t>
      </w:r>
      <w:r w:rsidR="00EF0680" w:rsidRPr="00DA7278">
        <w:rPr>
          <w:rFonts w:ascii="Times New Roman" w:hAnsi="Times New Roman"/>
          <w:color w:val="auto"/>
        </w:rPr>
        <w:t xml:space="preserve"> </w:t>
      </w:r>
      <w:r w:rsidRPr="00DA7278">
        <w:rPr>
          <w:rFonts w:ascii="Times New Roman" w:hAnsi="Times New Roman"/>
          <w:color w:val="auto"/>
        </w:rPr>
        <w:t xml:space="preserve">závazek Prodávajícího </w:t>
      </w:r>
      <w:r w:rsidR="008E4086" w:rsidRPr="00DA7278">
        <w:rPr>
          <w:rFonts w:ascii="Times New Roman" w:hAnsi="Times New Roman"/>
          <w:color w:val="auto"/>
        </w:rPr>
        <w:t xml:space="preserve">zajistit </w:t>
      </w:r>
      <w:r w:rsidR="00AF4040" w:rsidRPr="00DA7278">
        <w:rPr>
          <w:rFonts w:ascii="Times New Roman" w:hAnsi="Times New Roman"/>
          <w:color w:val="auto"/>
        </w:rPr>
        <w:t xml:space="preserve">oficiální </w:t>
      </w:r>
      <w:r w:rsidR="008E4086" w:rsidRPr="00DA7278">
        <w:rPr>
          <w:rFonts w:ascii="Times New Roman" w:hAnsi="Times New Roman"/>
          <w:color w:val="auto"/>
        </w:rPr>
        <w:t>podporu výrobce</w:t>
      </w:r>
      <w:r w:rsidR="008D2F8A" w:rsidRPr="00DA7278">
        <w:rPr>
          <w:rFonts w:ascii="Times New Roman" w:hAnsi="Times New Roman"/>
          <w:color w:val="auto"/>
        </w:rPr>
        <w:t xml:space="preserve"> </w:t>
      </w:r>
      <w:r w:rsidR="00173BDD" w:rsidRPr="00DA7278">
        <w:rPr>
          <w:rFonts w:ascii="Times New Roman" w:hAnsi="Times New Roman"/>
          <w:color w:val="auto"/>
        </w:rPr>
        <w:t xml:space="preserve">dodaného </w:t>
      </w:r>
      <w:r w:rsidRPr="00DA7278">
        <w:rPr>
          <w:rFonts w:ascii="Times New Roman" w:hAnsi="Times New Roman"/>
          <w:color w:val="auto"/>
        </w:rPr>
        <w:t>řešení</w:t>
      </w:r>
      <w:r w:rsidR="00173BDD" w:rsidRPr="00DA7278">
        <w:rPr>
          <w:rFonts w:ascii="Times New Roman" w:hAnsi="Times New Roman"/>
          <w:color w:val="auto"/>
        </w:rPr>
        <w:t xml:space="preserve"> </w:t>
      </w:r>
      <w:r w:rsidR="00574F42" w:rsidRPr="00DA7278">
        <w:rPr>
          <w:rFonts w:ascii="Times New Roman" w:hAnsi="Times New Roman"/>
          <w:color w:val="auto"/>
        </w:rPr>
        <w:t>(</w:t>
      </w:r>
      <w:proofErr w:type="spellStart"/>
      <w:r w:rsidR="00574F42" w:rsidRPr="00DA7278">
        <w:rPr>
          <w:rFonts w:ascii="Times New Roman" w:hAnsi="Times New Roman"/>
          <w:color w:val="auto"/>
        </w:rPr>
        <w:t>maintenance</w:t>
      </w:r>
      <w:proofErr w:type="spellEnd"/>
      <w:r w:rsidR="00574F42" w:rsidRPr="00DA7278">
        <w:rPr>
          <w:rFonts w:ascii="Times New Roman" w:hAnsi="Times New Roman"/>
          <w:color w:val="auto"/>
        </w:rPr>
        <w:t>)</w:t>
      </w:r>
      <w:r w:rsidR="001D10EC" w:rsidRPr="00DA7278">
        <w:rPr>
          <w:rFonts w:ascii="Times New Roman" w:hAnsi="Times New Roman"/>
          <w:color w:val="auto"/>
        </w:rPr>
        <w:t>,</w:t>
      </w:r>
      <w:r w:rsidR="00E75535" w:rsidRPr="00DA7278">
        <w:rPr>
          <w:rFonts w:ascii="Times New Roman" w:hAnsi="Times New Roman"/>
          <w:color w:val="auto"/>
        </w:rPr>
        <w:t xml:space="preserve"> </w:t>
      </w:r>
      <w:r w:rsidR="00355699" w:rsidRPr="00DA7278">
        <w:rPr>
          <w:rFonts w:ascii="Times New Roman" w:hAnsi="Times New Roman"/>
          <w:color w:val="auto"/>
        </w:rPr>
        <w:t xml:space="preserve">a to v rozsahu umožňujícím uplatnit případné vady </w:t>
      </w:r>
      <w:r w:rsidRPr="00DA7278">
        <w:rPr>
          <w:rFonts w:ascii="Times New Roman" w:hAnsi="Times New Roman"/>
          <w:color w:val="auto"/>
        </w:rPr>
        <w:t>Zařízení</w:t>
      </w:r>
      <w:r w:rsidR="00355699" w:rsidRPr="00DA7278">
        <w:rPr>
          <w:rFonts w:ascii="Times New Roman" w:hAnsi="Times New Roman"/>
          <w:color w:val="auto"/>
        </w:rPr>
        <w:t xml:space="preserve"> </w:t>
      </w:r>
      <w:r w:rsidR="00AF4040" w:rsidRPr="00DA7278">
        <w:rPr>
          <w:rFonts w:ascii="Times New Roman" w:hAnsi="Times New Roman"/>
          <w:color w:val="auto"/>
        </w:rPr>
        <w:t xml:space="preserve">přímo u </w:t>
      </w:r>
      <w:r w:rsidR="00355699" w:rsidRPr="00DA7278">
        <w:rPr>
          <w:rFonts w:ascii="Times New Roman" w:hAnsi="Times New Roman"/>
          <w:color w:val="auto"/>
        </w:rPr>
        <w:t xml:space="preserve">jeho </w:t>
      </w:r>
      <w:r w:rsidR="00AF4040" w:rsidRPr="00DA7278">
        <w:rPr>
          <w:rFonts w:ascii="Times New Roman" w:hAnsi="Times New Roman"/>
          <w:color w:val="auto"/>
        </w:rPr>
        <w:t xml:space="preserve">výrobce. </w:t>
      </w:r>
      <w:r w:rsidR="00AF4040" w:rsidRPr="00CE43B8">
        <w:rPr>
          <w:rFonts w:ascii="Times New Roman" w:hAnsi="Times New Roman"/>
          <w:color w:val="auto"/>
        </w:rPr>
        <w:t xml:space="preserve">Prodávající se zavazuje zajistit </w:t>
      </w:r>
      <w:r w:rsidR="004507FF" w:rsidRPr="00CE43B8">
        <w:rPr>
          <w:rFonts w:ascii="Times New Roman" w:hAnsi="Times New Roman"/>
          <w:color w:val="auto"/>
        </w:rPr>
        <w:t xml:space="preserve">tuto </w:t>
      </w:r>
      <w:r w:rsidR="00AF4040" w:rsidRPr="00CE43B8">
        <w:rPr>
          <w:rFonts w:ascii="Times New Roman" w:hAnsi="Times New Roman"/>
          <w:color w:val="auto"/>
        </w:rPr>
        <w:t xml:space="preserve">podporu </w:t>
      </w:r>
      <w:r w:rsidR="00A135CD" w:rsidRPr="00CE43B8">
        <w:rPr>
          <w:rFonts w:ascii="Times New Roman" w:hAnsi="Times New Roman"/>
          <w:color w:val="auto"/>
        </w:rPr>
        <w:t xml:space="preserve">po dobu </w:t>
      </w:r>
      <w:r w:rsidR="007349AF" w:rsidRPr="00CE43B8">
        <w:rPr>
          <w:rFonts w:ascii="Times New Roman" w:hAnsi="Times New Roman"/>
          <w:color w:val="auto"/>
        </w:rPr>
        <w:t xml:space="preserve">1 roku </w:t>
      </w:r>
      <w:r w:rsidR="008B79E6" w:rsidRPr="00CE43B8">
        <w:rPr>
          <w:rFonts w:ascii="Times New Roman" w:hAnsi="Times New Roman"/>
          <w:color w:val="auto"/>
        </w:rPr>
        <w:t xml:space="preserve">od dne akceptace </w:t>
      </w:r>
      <w:r w:rsidRPr="00CE43B8">
        <w:rPr>
          <w:rFonts w:ascii="Times New Roman" w:hAnsi="Times New Roman"/>
          <w:color w:val="auto"/>
        </w:rPr>
        <w:t>Zařízení</w:t>
      </w:r>
      <w:r w:rsidR="008B79E6" w:rsidRPr="00CE43B8">
        <w:rPr>
          <w:rFonts w:ascii="Times New Roman" w:hAnsi="Times New Roman"/>
          <w:color w:val="auto"/>
        </w:rPr>
        <w:t xml:space="preserve"> dle </w:t>
      </w:r>
      <w:r w:rsidR="00764326" w:rsidRPr="00CE43B8">
        <w:rPr>
          <w:rFonts w:ascii="Times New Roman" w:hAnsi="Times New Roman"/>
          <w:color w:val="auto"/>
        </w:rPr>
        <w:t xml:space="preserve">čl. </w:t>
      </w:r>
      <w:r w:rsidR="00764326" w:rsidRPr="00CE43B8">
        <w:rPr>
          <w:rFonts w:ascii="Times New Roman" w:hAnsi="Times New Roman"/>
          <w:color w:val="auto"/>
        </w:rPr>
        <w:fldChar w:fldCharType="begin"/>
      </w:r>
      <w:r w:rsidR="00764326" w:rsidRPr="00CE43B8">
        <w:rPr>
          <w:rFonts w:ascii="Times New Roman" w:hAnsi="Times New Roman"/>
          <w:color w:val="auto"/>
        </w:rPr>
        <w:instrText xml:space="preserve"> REF _Ref67339301 \r \h </w:instrText>
      </w:r>
      <w:r w:rsidR="00287817" w:rsidRPr="00CE43B8">
        <w:rPr>
          <w:rFonts w:ascii="Times New Roman" w:hAnsi="Times New Roman"/>
          <w:color w:val="auto"/>
        </w:rPr>
        <w:instrText xml:space="preserve"> \* MERGEFORMAT </w:instrText>
      </w:r>
      <w:r w:rsidR="00764326" w:rsidRPr="00CE43B8">
        <w:rPr>
          <w:rFonts w:ascii="Times New Roman" w:hAnsi="Times New Roman"/>
          <w:color w:val="auto"/>
        </w:rPr>
      </w:r>
      <w:r w:rsidR="00764326" w:rsidRPr="00CE43B8">
        <w:rPr>
          <w:rFonts w:ascii="Times New Roman" w:hAnsi="Times New Roman"/>
          <w:color w:val="auto"/>
        </w:rPr>
        <w:fldChar w:fldCharType="separate"/>
      </w:r>
      <w:r w:rsidR="00871476" w:rsidRPr="00CE43B8">
        <w:rPr>
          <w:rFonts w:ascii="Times New Roman" w:hAnsi="Times New Roman"/>
          <w:color w:val="auto"/>
        </w:rPr>
        <w:t>6.8</w:t>
      </w:r>
      <w:r w:rsidR="00764326" w:rsidRPr="00CE43B8">
        <w:rPr>
          <w:rFonts w:ascii="Times New Roman" w:hAnsi="Times New Roman"/>
          <w:color w:val="auto"/>
        </w:rPr>
        <w:fldChar w:fldCharType="end"/>
      </w:r>
      <w:r w:rsidR="00764326" w:rsidRPr="00CE43B8">
        <w:rPr>
          <w:rFonts w:ascii="Times New Roman" w:hAnsi="Times New Roman"/>
          <w:color w:val="auto"/>
        </w:rPr>
        <w:t xml:space="preserve"> této Smlouvy</w:t>
      </w:r>
      <w:r w:rsidR="00F27D25" w:rsidRPr="00CE43B8">
        <w:rPr>
          <w:rFonts w:ascii="Times New Roman" w:hAnsi="Times New Roman"/>
          <w:color w:val="auto"/>
        </w:rPr>
        <w:t>.</w:t>
      </w:r>
      <w:bookmarkEnd w:id="5"/>
      <w:bookmarkEnd w:id="7"/>
      <w:r w:rsidR="00F27D25" w:rsidRPr="00CE43B8">
        <w:rPr>
          <w:rFonts w:ascii="Times New Roman" w:hAnsi="Times New Roman"/>
          <w:color w:val="auto"/>
        </w:rPr>
        <w:t xml:space="preserve"> </w:t>
      </w:r>
      <w:bookmarkEnd w:id="8"/>
    </w:p>
    <w:p w14:paraId="1D9BF77A" w14:textId="56D28FC1" w:rsidR="008B5710" w:rsidRPr="00DA7278" w:rsidRDefault="005C6808" w:rsidP="005C6808">
      <w:pPr>
        <w:pStyle w:val="Nadpis2"/>
        <w:keepNext/>
        <w:keepLines/>
        <w:rPr>
          <w:rFonts w:ascii="Times New Roman" w:hAnsi="Times New Roman"/>
          <w:color w:val="auto"/>
          <w:szCs w:val="22"/>
        </w:rPr>
      </w:pPr>
      <w:r w:rsidRPr="00DA7278">
        <w:rPr>
          <w:rFonts w:ascii="Times New Roman" w:hAnsi="Times New Roman"/>
          <w:color w:val="auto"/>
          <w:szCs w:val="22"/>
        </w:rPr>
        <w:t>Prodávající</w:t>
      </w:r>
      <w:r w:rsidR="008B5710" w:rsidRPr="00DA7278">
        <w:rPr>
          <w:rFonts w:ascii="Times New Roman" w:hAnsi="Times New Roman"/>
          <w:color w:val="auto"/>
          <w:szCs w:val="22"/>
        </w:rPr>
        <w:t xml:space="preserve"> prohlašuje, že je oprávněn k distribuci programů a služeb, jež tvoří </w:t>
      </w:r>
      <w:r w:rsidRPr="00DA7278">
        <w:rPr>
          <w:rFonts w:ascii="Times New Roman" w:hAnsi="Times New Roman"/>
          <w:color w:val="auto"/>
          <w:szCs w:val="22"/>
        </w:rPr>
        <w:t>P</w:t>
      </w:r>
      <w:r w:rsidR="008B5710" w:rsidRPr="00DA7278">
        <w:rPr>
          <w:rFonts w:ascii="Times New Roman" w:hAnsi="Times New Roman"/>
          <w:color w:val="auto"/>
          <w:szCs w:val="22"/>
        </w:rPr>
        <w:t>ředmět</w:t>
      </w:r>
      <w:r w:rsidRPr="00DA7278">
        <w:rPr>
          <w:rFonts w:ascii="Times New Roman" w:hAnsi="Times New Roman"/>
          <w:color w:val="auto"/>
          <w:szCs w:val="22"/>
        </w:rPr>
        <w:t xml:space="preserve"> plnění dle</w:t>
      </w:r>
      <w:r w:rsidR="008B5710" w:rsidRPr="00DA7278">
        <w:rPr>
          <w:rFonts w:ascii="Times New Roman" w:hAnsi="Times New Roman"/>
          <w:color w:val="auto"/>
          <w:szCs w:val="22"/>
        </w:rPr>
        <w:t xml:space="preserve"> této Smlouvy a touto Smlouvou poskytuje </w:t>
      </w:r>
      <w:r w:rsidRPr="00DA7278">
        <w:rPr>
          <w:rFonts w:ascii="Times New Roman" w:hAnsi="Times New Roman"/>
          <w:color w:val="auto"/>
          <w:szCs w:val="22"/>
        </w:rPr>
        <w:t>Kupujícímu</w:t>
      </w:r>
      <w:r w:rsidR="008B5710" w:rsidRPr="00DA7278">
        <w:rPr>
          <w:rFonts w:ascii="Times New Roman" w:hAnsi="Times New Roman"/>
          <w:color w:val="auto"/>
          <w:szCs w:val="22"/>
        </w:rPr>
        <w:t xml:space="preserve"> oprávnění k jeho využívání v rozsahu a za podmínek v této Smlouvě vymezených.</w:t>
      </w:r>
    </w:p>
    <w:p w14:paraId="0371D359" w14:textId="4DFF4704" w:rsidR="008B5710" w:rsidRPr="00DA7278" w:rsidRDefault="005C6808" w:rsidP="005C6808">
      <w:pPr>
        <w:pStyle w:val="Nadpis2"/>
        <w:keepNext/>
        <w:keepLines/>
        <w:rPr>
          <w:rFonts w:ascii="Times New Roman" w:hAnsi="Times New Roman"/>
          <w:color w:val="auto"/>
          <w:szCs w:val="22"/>
        </w:rPr>
      </w:pPr>
      <w:r w:rsidRPr="00DA7278">
        <w:rPr>
          <w:rFonts w:ascii="Times New Roman" w:hAnsi="Times New Roman"/>
          <w:color w:val="auto"/>
          <w:szCs w:val="22"/>
        </w:rPr>
        <w:t>Prodávající</w:t>
      </w:r>
      <w:r w:rsidR="008B5710" w:rsidRPr="00DA7278">
        <w:rPr>
          <w:rFonts w:ascii="Times New Roman" w:hAnsi="Times New Roman"/>
          <w:color w:val="auto"/>
          <w:szCs w:val="22"/>
        </w:rPr>
        <w:t xml:space="preserve"> se zavazuje, že využije ke zhotovení </w:t>
      </w:r>
      <w:r w:rsidRPr="00DA7278">
        <w:rPr>
          <w:rFonts w:ascii="Times New Roman" w:hAnsi="Times New Roman"/>
          <w:color w:val="auto"/>
          <w:szCs w:val="22"/>
        </w:rPr>
        <w:t>P</w:t>
      </w:r>
      <w:r w:rsidR="008B5710" w:rsidRPr="00DA7278">
        <w:rPr>
          <w:rFonts w:ascii="Times New Roman" w:hAnsi="Times New Roman"/>
          <w:color w:val="auto"/>
          <w:szCs w:val="22"/>
        </w:rPr>
        <w:t xml:space="preserve">ředmětu plnění </w:t>
      </w:r>
      <w:r w:rsidRPr="00DA7278">
        <w:rPr>
          <w:rFonts w:ascii="Times New Roman" w:hAnsi="Times New Roman"/>
          <w:color w:val="auto"/>
          <w:szCs w:val="22"/>
        </w:rPr>
        <w:t xml:space="preserve">pouze </w:t>
      </w:r>
      <w:r w:rsidR="008B5710" w:rsidRPr="00DA7278">
        <w:rPr>
          <w:rFonts w:ascii="Times New Roman" w:hAnsi="Times New Roman"/>
          <w:color w:val="auto"/>
          <w:szCs w:val="22"/>
        </w:rPr>
        <w:t xml:space="preserve">takové hardwarové či softwarové produkty a technologie, o kterých na základě své odbornosti a dostupných </w:t>
      </w:r>
      <w:proofErr w:type="spellStart"/>
      <w:r w:rsidR="008B5710" w:rsidRPr="00DA7278">
        <w:rPr>
          <w:rFonts w:ascii="Times New Roman" w:hAnsi="Times New Roman"/>
          <w:color w:val="auto"/>
          <w:szCs w:val="22"/>
        </w:rPr>
        <w:t>roadmap</w:t>
      </w:r>
      <w:proofErr w:type="spellEnd"/>
      <w:r w:rsidR="008B5710" w:rsidRPr="00DA7278">
        <w:rPr>
          <w:rFonts w:ascii="Times New Roman" w:hAnsi="Times New Roman"/>
          <w:color w:val="auto"/>
          <w:szCs w:val="22"/>
        </w:rPr>
        <w:t xml:space="preserve"> výrobců ví či může předpokládat, že budou schopny plnit účel vyplývající z této Smlouvy a budou výrobcem podporovány</w:t>
      </w:r>
      <w:r w:rsidRPr="00DA7278">
        <w:rPr>
          <w:rFonts w:ascii="Times New Roman" w:hAnsi="Times New Roman"/>
          <w:color w:val="auto"/>
          <w:szCs w:val="22"/>
        </w:rPr>
        <w:t xml:space="preserve"> v délkách uvedených v příloze č. 1 této Smlouvy</w:t>
      </w:r>
      <w:r w:rsidR="008B5710" w:rsidRPr="00DA7278">
        <w:rPr>
          <w:rFonts w:ascii="Times New Roman" w:hAnsi="Times New Roman"/>
          <w:color w:val="auto"/>
          <w:szCs w:val="22"/>
        </w:rPr>
        <w:t xml:space="preserve">. Tato skutečnost bude posuzována k datu podání nabídky Dodavatele, která předcházela uzavření této Smlouvy. Dodavatel splní tento závazek zejména tehdy, využije-li takové hardwarové či softwarové produkty a technologie, o nichž bylo v době podání nabídky před uzavřením této Smlouvy známo, že pro ně není vyhlášeno datum ukončení prodeje (end </w:t>
      </w:r>
      <w:proofErr w:type="spellStart"/>
      <w:r w:rsidR="008B5710" w:rsidRPr="00DA7278">
        <w:rPr>
          <w:rFonts w:ascii="Times New Roman" w:hAnsi="Times New Roman"/>
          <w:color w:val="auto"/>
          <w:szCs w:val="22"/>
        </w:rPr>
        <w:t>of</w:t>
      </w:r>
      <w:proofErr w:type="spellEnd"/>
      <w:r w:rsidR="008B5710" w:rsidRPr="00DA7278">
        <w:rPr>
          <w:rFonts w:ascii="Times New Roman" w:hAnsi="Times New Roman"/>
          <w:color w:val="auto"/>
          <w:szCs w:val="22"/>
        </w:rPr>
        <w:t xml:space="preserve"> </w:t>
      </w:r>
      <w:proofErr w:type="spellStart"/>
      <w:r w:rsidR="008B5710" w:rsidRPr="00DA7278">
        <w:rPr>
          <w:rFonts w:ascii="Times New Roman" w:hAnsi="Times New Roman"/>
          <w:color w:val="auto"/>
          <w:szCs w:val="22"/>
        </w:rPr>
        <w:t>sale</w:t>
      </w:r>
      <w:proofErr w:type="spellEnd"/>
      <w:r w:rsidR="008B5710" w:rsidRPr="00DA7278">
        <w:rPr>
          <w:rFonts w:ascii="Times New Roman" w:hAnsi="Times New Roman"/>
          <w:color w:val="auto"/>
          <w:szCs w:val="22"/>
        </w:rPr>
        <w:t>), ani datum ukončení podpory/servisu (end od support/</w:t>
      </w:r>
      <w:proofErr w:type="spellStart"/>
      <w:r w:rsidR="008B5710" w:rsidRPr="00DA7278">
        <w:rPr>
          <w:rFonts w:ascii="Times New Roman" w:hAnsi="Times New Roman"/>
          <w:color w:val="auto"/>
          <w:szCs w:val="22"/>
        </w:rPr>
        <w:t>service</w:t>
      </w:r>
      <w:proofErr w:type="spellEnd"/>
      <w:r w:rsidR="008B5710" w:rsidRPr="00DA7278">
        <w:rPr>
          <w:rFonts w:ascii="Times New Roman" w:hAnsi="Times New Roman"/>
          <w:color w:val="auto"/>
          <w:szCs w:val="22"/>
        </w:rPr>
        <w:t xml:space="preserve">). Nesplnění podmínky dle předchozí věty se považuje za vadu plnění, pro kterou je </w:t>
      </w:r>
      <w:r w:rsidRPr="00DA7278">
        <w:rPr>
          <w:rFonts w:ascii="Times New Roman" w:hAnsi="Times New Roman"/>
          <w:color w:val="auto"/>
          <w:szCs w:val="22"/>
        </w:rPr>
        <w:t>Kupující</w:t>
      </w:r>
      <w:r w:rsidR="008B5710" w:rsidRPr="00DA7278">
        <w:rPr>
          <w:rFonts w:ascii="Times New Roman" w:hAnsi="Times New Roman"/>
          <w:color w:val="auto"/>
          <w:szCs w:val="22"/>
        </w:rPr>
        <w:t xml:space="preserve"> oprávněn </w:t>
      </w:r>
      <w:r w:rsidRPr="00DA7278">
        <w:rPr>
          <w:rFonts w:ascii="Times New Roman" w:hAnsi="Times New Roman"/>
          <w:color w:val="auto"/>
          <w:szCs w:val="22"/>
        </w:rPr>
        <w:t xml:space="preserve">Předmět plnění </w:t>
      </w:r>
      <w:r w:rsidR="008B5710" w:rsidRPr="00DA7278">
        <w:rPr>
          <w:rFonts w:ascii="Times New Roman" w:hAnsi="Times New Roman"/>
          <w:color w:val="auto"/>
          <w:szCs w:val="22"/>
        </w:rPr>
        <w:t xml:space="preserve">nepřevzít, a to až do okamžiku odstranění takové vady, zjistí-li tak před převzetím </w:t>
      </w:r>
      <w:r w:rsidRPr="00DA7278">
        <w:rPr>
          <w:rFonts w:ascii="Times New Roman" w:hAnsi="Times New Roman"/>
          <w:color w:val="auto"/>
          <w:szCs w:val="22"/>
        </w:rPr>
        <w:t xml:space="preserve">Předmětu </w:t>
      </w:r>
      <w:r w:rsidR="008B5710" w:rsidRPr="00DA7278">
        <w:rPr>
          <w:rFonts w:ascii="Times New Roman" w:hAnsi="Times New Roman"/>
          <w:color w:val="auto"/>
          <w:szCs w:val="22"/>
        </w:rPr>
        <w:t>plnění. Porušení uvedeného závazku a nezjednání nápravy dle této Smlouvy se považuje za podstatné porušení Smlouvy.</w:t>
      </w:r>
    </w:p>
    <w:p w14:paraId="40C5B082" w14:textId="16721304" w:rsidR="008B5710" w:rsidRPr="00DA7278" w:rsidRDefault="008B5710" w:rsidP="005C6808">
      <w:pPr>
        <w:pStyle w:val="Nadpis2"/>
        <w:keepNext/>
        <w:keepLines/>
        <w:rPr>
          <w:rFonts w:ascii="Times New Roman" w:hAnsi="Times New Roman"/>
          <w:color w:val="auto"/>
          <w:szCs w:val="22"/>
        </w:rPr>
      </w:pPr>
      <w:r w:rsidRPr="00DA7278">
        <w:rPr>
          <w:rFonts w:ascii="Times New Roman" w:hAnsi="Times New Roman"/>
          <w:color w:val="auto"/>
          <w:szCs w:val="22"/>
        </w:rPr>
        <w:t xml:space="preserve">Předmětem této Smlouvy je závazek </w:t>
      </w:r>
      <w:r w:rsidR="005C6808" w:rsidRPr="00DA7278">
        <w:rPr>
          <w:rFonts w:ascii="Times New Roman" w:hAnsi="Times New Roman"/>
          <w:color w:val="auto"/>
          <w:szCs w:val="22"/>
        </w:rPr>
        <w:t>Kupujícího</w:t>
      </w:r>
      <w:r w:rsidRPr="00DA7278">
        <w:rPr>
          <w:rFonts w:ascii="Times New Roman" w:hAnsi="Times New Roman"/>
          <w:color w:val="auto"/>
          <w:szCs w:val="22"/>
        </w:rPr>
        <w:t xml:space="preserve"> zaplatit za </w:t>
      </w:r>
      <w:r w:rsidR="005C6808" w:rsidRPr="00DA7278">
        <w:rPr>
          <w:rFonts w:ascii="Times New Roman" w:hAnsi="Times New Roman"/>
          <w:color w:val="auto"/>
          <w:szCs w:val="22"/>
        </w:rPr>
        <w:t>Prodávajícím</w:t>
      </w:r>
      <w:r w:rsidRPr="00DA7278">
        <w:rPr>
          <w:rFonts w:ascii="Times New Roman" w:hAnsi="Times New Roman"/>
          <w:color w:val="auto"/>
          <w:szCs w:val="22"/>
        </w:rPr>
        <w:t xml:space="preserve"> poskytnutý </w:t>
      </w:r>
      <w:r w:rsidR="005C6808" w:rsidRPr="00DA7278">
        <w:rPr>
          <w:rFonts w:ascii="Times New Roman" w:hAnsi="Times New Roman"/>
          <w:color w:val="auto"/>
          <w:szCs w:val="22"/>
        </w:rPr>
        <w:t>P</w:t>
      </w:r>
      <w:r w:rsidRPr="00DA7278">
        <w:rPr>
          <w:rFonts w:ascii="Times New Roman" w:hAnsi="Times New Roman"/>
          <w:color w:val="auto"/>
          <w:szCs w:val="22"/>
        </w:rPr>
        <w:t xml:space="preserve">ředmět plnění cenu sjednanou v čl. </w:t>
      </w:r>
      <w:r w:rsidR="005C6808" w:rsidRPr="00DA7278">
        <w:rPr>
          <w:rFonts w:ascii="Times New Roman" w:hAnsi="Times New Roman"/>
          <w:color w:val="auto"/>
          <w:szCs w:val="22"/>
        </w:rPr>
        <w:t>4</w:t>
      </w:r>
      <w:r w:rsidRPr="00DA7278">
        <w:rPr>
          <w:rFonts w:ascii="Times New Roman" w:hAnsi="Times New Roman"/>
          <w:color w:val="auto"/>
          <w:szCs w:val="22"/>
        </w:rPr>
        <w:t xml:space="preserve"> této Smlouvy, v rozsahu </w:t>
      </w:r>
      <w:r w:rsidR="005C6808" w:rsidRPr="00DA7278">
        <w:rPr>
          <w:rFonts w:ascii="Times New Roman" w:hAnsi="Times New Roman"/>
          <w:color w:val="auto"/>
          <w:szCs w:val="22"/>
        </w:rPr>
        <w:t>Prodávajícím</w:t>
      </w:r>
      <w:r w:rsidRPr="00DA7278">
        <w:rPr>
          <w:rFonts w:ascii="Times New Roman" w:hAnsi="Times New Roman"/>
          <w:color w:val="auto"/>
          <w:szCs w:val="22"/>
        </w:rPr>
        <w:t xml:space="preserve"> poskytnutého </w:t>
      </w:r>
      <w:r w:rsidR="005C6808" w:rsidRPr="00DA7278">
        <w:rPr>
          <w:rFonts w:ascii="Times New Roman" w:hAnsi="Times New Roman"/>
          <w:color w:val="auto"/>
          <w:szCs w:val="22"/>
        </w:rPr>
        <w:t>P</w:t>
      </w:r>
      <w:r w:rsidRPr="00DA7278">
        <w:rPr>
          <w:rFonts w:ascii="Times New Roman" w:hAnsi="Times New Roman"/>
          <w:color w:val="auto"/>
          <w:szCs w:val="22"/>
        </w:rPr>
        <w:t>ředmětu plnění dle přílohy č. 1 této Smlouvy a dle položkového ocenění podle přílohy č. 2 této Smlouvy.</w:t>
      </w:r>
    </w:p>
    <w:p w14:paraId="60EC8AD6" w14:textId="6BB24D59" w:rsidR="008B5710" w:rsidRPr="00DA7278" w:rsidRDefault="005C6808" w:rsidP="005C6808">
      <w:pPr>
        <w:pStyle w:val="Nadpis2"/>
        <w:keepNext/>
        <w:keepLines/>
        <w:rPr>
          <w:rFonts w:ascii="Times New Roman" w:hAnsi="Times New Roman"/>
          <w:color w:val="auto"/>
          <w:szCs w:val="22"/>
        </w:rPr>
      </w:pPr>
      <w:r w:rsidRPr="00DA7278">
        <w:rPr>
          <w:rFonts w:ascii="Times New Roman" w:hAnsi="Times New Roman"/>
          <w:color w:val="auto"/>
          <w:szCs w:val="22"/>
        </w:rPr>
        <w:t>Předmět plnění musí</w:t>
      </w:r>
      <w:r w:rsidR="008B5710" w:rsidRPr="00DA7278">
        <w:rPr>
          <w:rFonts w:ascii="Times New Roman" w:hAnsi="Times New Roman"/>
          <w:color w:val="auto"/>
          <w:szCs w:val="22"/>
        </w:rPr>
        <w:t xml:space="preserve"> být </w:t>
      </w:r>
      <w:r w:rsidRPr="00DA7278">
        <w:rPr>
          <w:rFonts w:ascii="Times New Roman" w:hAnsi="Times New Roman"/>
          <w:color w:val="auto"/>
          <w:szCs w:val="22"/>
        </w:rPr>
        <w:t>dodán a poskytnut</w:t>
      </w:r>
      <w:r w:rsidR="008B5710" w:rsidRPr="00DA7278">
        <w:rPr>
          <w:rFonts w:ascii="Times New Roman" w:hAnsi="Times New Roman"/>
          <w:color w:val="auto"/>
          <w:szCs w:val="22"/>
        </w:rPr>
        <w:t xml:space="preserve"> s odbornou péčí, v souladu s příslušnými technickými normami, právními předpisy a pokyny výrobce. Bez jejich řádného a úplného provedení se </w:t>
      </w:r>
      <w:r w:rsidRPr="00DA7278">
        <w:rPr>
          <w:rFonts w:ascii="Times New Roman" w:hAnsi="Times New Roman"/>
          <w:color w:val="auto"/>
          <w:szCs w:val="22"/>
        </w:rPr>
        <w:t>P</w:t>
      </w:r>
      <w:r w:rsidR="008B5710" w:rsidRPr="00DA7278">
        <w:rPr>
          <w:rFonts w:ascii="Times New Roman" w:hAnsi="Times New Roman"/>
          <w:color w:val="auto"/>
          <w:szCs w:val="22"/>
        </w:rPr>
        <w:t>ředmět plnění nepovažuje za řádně dodaný a objednatel není povinen jej převzít.</w:t>
      </w:r>
    </w:p>
    <w:p w14:paraId="0833AD89" w14:textId="4917904D" w:rsidR="008B5710" w:rsidRPr="00DA7278" w:rsidRDefault="008B5710" w:rsidP="008B5710">
      <w:pPr>
        <w:pStyle w:val="Nadpis2"/>
        <w:keepNext/>
        <w:keepLines/>
        <w:rPr>
          <w:rFonts w:ascii="Times New Roman" w:hAnsi="Times New Roman"/>
          <w:color w:val="auto"/>
          <w:szCs w:val="22"/>
        </w:rPr>
      </w:pPr>
      <w:r w:rsidRPr="00DA7278">
        <w:rPr>
          <w:rFonts w:ascii="Times New Roman" w:hAnsi="Times New Roman"/>
          <w:color w:val="auto"/>
          <w:szCs w:val="22"/>
        </w:rPr>
        <w:t>Dodavatel prohlašuje, že ke dni podpisu této smlouvy mu není známo, že by předmět plnění měl jakékoli vady, a dále prohlašuje, že neexistují žádné právní nebo faktické vady, které by bránily jeho řádnému užívání nebo převodu vlastnického práva</w:t>
      </w:r>
      <w:r w:rsidR="001E11CC" w:rsidRPr="00DA7278">
        <w:rPr>
          <w:rFonts w:ascii="Times New Roman" w:hAnsi="Times New Roman"/>
          <w:color w:val="auto"/>
          <w:szCs w:val="22"/>
        </w:rPr>
        <w:t xml:space="preserve"> a/nebo poskytnutí licencí</w:t>
      </w:r>
      <w:r w:rsidRPr="00DA7278">
        <w:rPr>
          <w:rFonts w:ascii="Times New Roman" w:hAnsi="Times New Roman"/>
          <w:color w:val="auto"/>
          <w:szCs w:val="22"/>
        </w:rPr>
        <w:t xml:space="preserve"> dle této </w:t>
      </w:r>
      <w:r w:rsidR="001E11CC" w:rsidRPr="00DA7278">
        <w:rPr>
          <w:rFonts w:ascii="Times New Roman" w:hAnsi="Times New Roman"/>
          <w:color w:val="auto"/>
          <w:szCs w:val="22"/>
        </w:rPr>
        <w:t>S</w:t>
      </w:r>
      <w:r w:rsidRPr="00DA7278">
        <w:rPr>
          <w:rFonts w:ascii="Times New Roman" w:hAnsi="Times New Roman"/>
          <w:color w:val="auto"/>
          <w:szCs w:val="22"/>
        </w:rPr>
        <w:t>mlouvy</w:t>
      </w:r>
      <w:r w:rsidR="00C947C4" w:rsidRPr="00DA7278">
        <w:rPr>
          <w:rFonts w:ascii="Times New Roman" w:hAnsi="Times New Roman"/>
          <w:color w:val="auto"/>
          <w:szCs w:val="22"/>
        </w:rPr>
        <w:t>.</w:t>
      </w:r>
    </w:p>
    <w:p w14:paraId="142AE437" w14:textId="77777777" w:rsidR="00FF2DCA" w:rsidRPr="00DA7278" w:rsidRDefault="00B32B72" w:rsidP="007A48CE">
      <w:pPr>
        <w:pStyle w:val="Nadpis1"/>
        <w:rPr>
          <w:rFonts w:ascii="Times New Roman" w:hAnsi="Times New Roman"/>
          <w:color w:val="auto"/>
          <w:szCs w:val="22"/>
        </w:rPr>
      </w:pPr>
      <w:bookmarkStart w:id="9" w:name="_Ref144217479"/>
      <w:r w:rsidRPr="00DA7278">
        <w:rPr>
          <w:rFonts w:ascii="Times New Roman" w:hAnsi="Times New Roman"/>
          <w:color w:val="auto"/>
          <w:szCs w:val="22"/>
        </w:rPr>
        <w:t>M</w:t>
      </w:r>
      <w:r w:rsidR="00FF2DCA" w:rsidRPr="00DA7278">
        <w:rPr>
          <w:rFonts w:ascii="Times New Roman" w:hAnsi="Times New Roman"/>
          <w:color w:val="auto"/>
          <w:szCs w:val="22"/>
        </w:rPr>
        <w:t>ísto</w:t>
      </w:r>
      <w:r w:rsidRPr="00DA7278">
        <w:rPr>
          <w:rFonts w:ascii="Times New Roman" w:hAnsi="Times New Roman"/>
          <w:color w:val="auto"/>
          <w:szCs w:val="22"/>
        </w:rPr>
        <w:t xml:space="preserve"> a termín</w:t>
      </w:r>
      <w:r w:rsidR="00FF2DCA" w:rsidRPr="00DA7278">
        <w:rPr>
          <w:rFonts w:ascii="Times New Roman" w:hAnsi="Times New Roman"/>
          <w:color w:val="auto"/>
          <w:szCs w:val="22"/>
        </w:rPr>
        <w:t xml:space="preserve"> </w:t>
      </w:r>
      <w:r w:rsidR="00C80573" w:rsidRPr="00DA7278">
        <w:rPr>
          <w:rFonts w:ascii="Times New Roman" w:hAnsi="Times New Roman"/>
          <w:color w:val="auto"/>
          <w:szCs w:val="22"/>
        </w:rPr>
        <w:t>dodání</w:t>
      </w:r>
      <w:bookmarkEnd w:id="9"/>
    </w:p>
    <w:p w14:paraId="746D939B" w14:textId="3374C088" w:rsidR="008B79E6" w:rsidRPr="00DA7278" w:rsidRDefault="008B79E6" w:rsidP="007A48CE">
      <w:pPr>
        <w:pStyle w:val="Nadpis2"/>
        <w:rPr>
          <w:rFonts w:ascii="Times New Roman" w:hAnsi="Times New Roman"/>
          <w:color w:val="auto"/>
          <w:szCs w:val="22"/>
        </w:rPr>
      </w:pPr>
      <w:bookmarkStart w:id="10" w:name="_Ref80610909"/>
      <w:r w:rsidRPr="00DA7278">
        <w:rPr>
          <w:rFonts w:ascii="Times New Roman" w:hAnsi="Times New Roman"/>
          <w:color w:val="auto"/>
          <w:szCs w:val="22"/>
        </w:rPr>
        <w:t xml:space="preserve">Návrh realizace dle článku </w:t>
      </w:r>
      <w:r w:rsidR="00E66485" w:rsidRPr="00DA7278">
        <w:rPr>
          <w:rFonts w:ascii="Times New Roman" w:hAnsi="Times New Roman"/>
          <w:color w:val="auto"/>
          <w:szCs w:val="22"/>
        </w:rPr>
        <w:fldChar w:fldCharType="begin"/>
      </w:r>
      <w:r w:rsidR="00E66485" w:rsidRPr="00DA7278">
        <w:rPr>
          <w:rFonts w:ascii="Times New Roman" w:hAnsi="Times New Roman"/>
          <w:color w:val="auto"/>
          <w:szCs w:val="22"/>
        </w:rPr>
        <w:instrText xml:space="preserve"> REF _Ref163581175 \r \h </w:instrText>
      </w:r>
      <w:r w:rsidR="00932EDB" w:rsidRPr="00DA7278">
        <w:rPr>
          <w:rFonts w:ascii="Times New Roman" w:hAnsi="Times New Roman"/>
          <w:color w:val="auto"/>
          <w:szCs w:val="22"/>
        </w:rPr>
        <w:instrText xml:space="preserve"> \* MERGEFORMAT </w:instrText>
      </w:r>
      <w:r w:rsidR="00E66485" w:rsidRPr="00DA7278">
        <w:rPr>
          <w:rFonts w:ascii="Times New Roman" w:hAnsi="Times New Roman"/>
          <w:color w:val="auto"/>
          <w:szCs w:val="22"/>
        </w:rPr>
      </w:r>
      <w:r w:rsidR="00E66485" w:rsidRPr="00DA7278">
        <w:rPr>
          <w:rFonts w:ascii="Times New Roman" w:hAnsi="Times New Roman"/>
          <w:color w:val="auto"/>
          <w:szCs w:val="22"/>
        </w:rPr>
        <w:fldChar w:fldCharType="separate"/>
      </w:r>
      <w:r w:rsidR="00871476" w:rsidRPr="00DA7278">
        <w:rPr>
          <w:rFonts w:ascii="Times New Roman" w:hAnsi="Times New Roman"/>
          <w:color w:val="auto"/>
          <w:szCs w:val="22"/>
        </w:rPr>
        <w:t>2.1.1</w:t>
      </w:r>
      <w:r w:rsidR="00E66485" w:rsidRPr="00DA7278">
        <w:rPr>
          <w:rFonts w:ascii="Times New Roman" w:hAnsi="Times New Roman"/>
          <w:color w:val="auto"/>
          <w:szCs w:val="22"/>
        </w:rPr>
        <w:fldChar w:fldCharType="end"/>
      </w:r>
      <w:r w:rsidR="00E66485" w:rsidRPr="00DA7278">
        <w:rPr>
          <w:rFonts w:ascii="Times New Roman" w:hAnsi="Times New Roman"/>
          <w:color w:val="auto"/>
          <w:szCs w:val="22"/>
        </w:rPr>
        <w:t xml:space="preserve"> této Smlouvy předá Prodávající Kupujícímu k odsouhlasení nejpozději </w:t>
      </w:r>
      <w:r w:rsidR="00E66485" w:rsidRPr="00CE43B8">
        <w:rPr>
          <w:rFonts w:ascii="Times New Roman" w:hAnsi="Times New Roman"/>
          <w:color w:val="auto"/>
          <w:szCs w:val="22"/>
        </w:rPr>
        <w:t xml:space="preserve">do </w:t>
      </w:r>
      <w:r w:rsidR="00AD17B6" w:rsidRPr="00CE43B8">
        <w:rPr>
          <w:rFonts w:ascii="Times New Roman" w:hAnsi="Times New Roman"/>
          <w:color w:val="auto"/>
          <w:szCs w:val="22"/>
        </w:rPr>
        <w:t>10 dnů</w:t>
      </w:r>
      <w:r w:rsidR="00E66485" w:rsidRPr="00CE43B8">
        <w:rPr>
          <w:rFonts w:ascii="Times New Roman" w:hAnsi="Times New Roman"/>
          <w:color w:val="auto"/>
          <w:szCs w:val="22"/>
        </w:rPr>
        <w:t xml:space="preserve"> od účinnosti této Smlouvy,</w:t>
      </w:r>
      <w:r w:rsidR="00E66485" w:rsidRPr="00DA7278">
        <w:rPr>
          <w:rFonts w:ascii="Times New Roman" w:hAnsi="Times New Roman"/>
          <w:color w:val="auto"/>
          <w:szCs w:val="22"/>
        </w:rPr>
        <w:t xml:space="preserve"> a to v elektronické verzi. Předání Návrhu realizace, pokud bude v souladu s touto Smlouvou, potvrdí Smluvní strany podpisem předávacího protokolu. V opačném případě vytkne Kupující pís</w:t>
      </w:r>
      <w:r w:rsidR="00F15156" w:rsidRPr="00DA7278">
        <w:rPr>
          <w:rFonts w:ascii="Times New Roman" w:hAnsi="Times New Roman"/>
          <w:color w:val="auto"/>
          <w:szCs w:val="22"/>
        </w:rPr>
        <w:t>e</w:t>
      </w:r>
      <w:r w:rsidR="00E66485" w:rsidRPr="00DA7278">
        <w:rPr>
          <w:rFonts w:ascii="Times New Roman" w:hAnsi="Times New Roman"/>
          <w:color w:val="auto"/>
          <w:szCs w:val="22"/>
        </w:rPr>
        <w:t xml:space="preserve">mně (a to i e-mailem) vady Návrhu realizace, přičemž Prodávající je povinen tyto vady odstranit. Konečná verze Návrhu realizace bez vad musí být předána Kupujícímu nejpozději do </w:t>
      </w:r>
      <w:r w:rsidR="00AD17B6" w:rsidRPr="00DA7278">
        <w:rPr>
          <w:rFonts w:ascii="Times New Roman" w:hAnsi="Times New Roman"/>
          <w:color w:val="auto"/>
          <w:szCs w:val="22"/>
        </w:rPr>
        <w:t xml:space="preserve">30 dnů </w:t>
      </w:r>
      <w:r w:rsidR="00E66485" w:rsidRPr="00DA7278">
        <w:rPr>
          <w:rFonts w:ascii="Times New Roman" w:hAnsi="Times New Roman"/>
          <w:color w:val="auto"/>
          <w:szCs w:val="22"/>
        </w:rPr>
        <w:t>od účinnosti této Smlouvy.</w:t>
      </w:r>
    </w:p>
    <w:p w14:paraId="47736AE6" w14:textId="5D300327" w:rsidR="001E11CC" w:rsidRPr="00DA7278" w:rsidRDefault="000F5D2B" w:rsidP="007A48CE">
      <w:pPr>
        <w:pStyle w:val="Nadpis2"/>
        <w:rPr>
          <w:rFonts w:ascii="Times New Roman" w:hAnsi="Times New Roman"/>
          <w:color w:val="auto"/>
          <w:szCs w:val="22"/>
        </w:rPr>
      </w:pPr>
      <w:r w:rsidRPr="00DA7278">
        <w:rPr>
          <w:rFonts w:ascii="Times New Roman" w:hAnsi="Times New Roman"/>
          <w:color w:val="auto"/>
          <w:szCs w:val="22"/>
        </w:rPr>
        <w:t xml:space="preserve">Místem dodání </w:t>
      </w:r>
      <w:r w:rsidR="001E11CC" w:rsidRPr="00DA7278">
        <w:rPr>
          <w:rFonts w:ascii="Times New Roman" w:hAnsi="Times New Roman"/>
          <w:color w:val="auto"/>
          <w:szCs w:val="22"/>
        </w:rPr>
        <w:t>Zařízení</w:t>
      </w:r>
      <w:r w:rsidR="00E66485" w:rsidRPr="00DA7278">
        <w:rPr>
          <w:rFonts w:ascii="Times New Roman" w:hAnsi="Times New Roman"/>
          <w:color w:val="auto"/>
          <w:szCs w:val="22"/>
        </w:rPr>
        <w:t xml:space="preserve"> </w:t>
      </w:r>
      <w:r w:rsidRPr="00DA7278">
        <w:rPr>
          <w:rFonts w:ascii="Times New Roman" w:hAnsi="Times New Roman"/>
          <w:color w:val="auto"/>
          <w:szCs w:val="22"/>
        </w:rPr>
        <w:t>j</w:t>
      </w:r>
      <w:r w:rsidR="009840B8" w:rsidRPr="00DA7278">
        <w:rPr>
          <w:rFonts w:ascii="Times New Roman" w:hAnsi="Times New Roman"/>
          <w:color w:val="auto"/>
          <w:szCs w:val="22"/>
        </w:rPr>
        <w:t xml:space="preserve">sou </w:t>
      </w:r>
      <w:r w:rsidR="00EE2F37" w:rsidRPr="00DA7278">
        <w:rPr>
          <w:rFonts w:ascii="Times New Roman" w:hAnsi="Times New Roman"/>
          <w:color w:val="auto"/>
          <w:szCs w:val="22"/>
        </w:rPr>
        <w:t xml:space="preserve">technické místnosti </w:t>
      </w:r>
      <w:proofErr w:type="spellStart"/>
      <w:r w:rsidR="00EE2F37" w:rsidRPr="00DA7278">
        <w:rPr>
          <w:rFonts w:ascii="Times New Roman" w:hAnsi="Times New Roman"/>
          <w:color w:val="auto"/>
          <w:szCs w:val="22"/>
        </w:rPr>
        <w:t>server</w:t>
      </w:r>
      <w:r w:rsidR="002A3CA7" w:rsidRPr="00DA7278">
        <w:rPr>
          <w:rFonts w:ascii="Times New Roman" w:hAnsi="Times New Roman"/>
          <w:color w:val="auto"/>
          <w:szCs w:val="22"/>
        </w:rPr>
        <w:t>o</w:t>
      </w:r>
      <w:r w:rsidR="001E11CC" w:rsidRPr="00DA7278">
        <w:rPr>
          <w:rFonts w:ascii="Times New Roman" w:hAnsi="Times New Roman"/>
          <w:color w:val="auto"/>
          <w:szCs w:val="22"/>
        </w:rPr>
        <w:t>vny</w:t>
      </w:r>
      <w:proofErr w:type="spellEnd"/>
      <w:r w:rsidR="001E11CC" w:rsidRPr="00DA7278">
        <w:rPr>
          <w:rFonts w:ascii="Times New Roman" w:hAnsi="Times New Roman"/>
          <w:color w:val="auto"/>
          <w:szCs w:val="22"/>
        </w:rPr>
        <w:t xml:space="preserve"> na následujících adresách: </w:t>
      </w:r>
    </w:p>
    <w:p w14:paraId="259EFD3C" w14:textId="05DD37DD" w:rsidR="001E11CC" w:rsidRPr="00CE43B8" w:rsidRDefault="001E11CC" w:rsidP="00E57DA8">
      <w:pPr>
        <w:pStyle w:val="Nadpis2"/>
        <w:numPr>
          <w:ilvl w:val="1"/>
          <w:numId w:val="9"/>
        </w:numPr>
        <w:spacing w:after="0"/>
        <w:ind w:left="1276"/>
        <w:rPr>
          <w:rFonts w:ascii="Times New Roman" w:hAnsi="Times New Roman"/>
          <w:color w:val="auto"/>
        </w:rPr>
      </w:pPr>
      <w:r w:rsidRPr="00CE43B8">
        <w:rPr>
          <w:rFonts w:ascii="Times New Roman" w:hAnsi="Times New Roman"/>
          <w:color w:val="auto"/>
        </w:rPr>
        <w:t>Technologická místnost (MM1), na adrese: Moskevská 2035/21, 360 01 Karlovy Vary</w:t>
      </w:r>
    </w:p>
    <w:p w14:paraId="5F65B698" w14:textId="3E8784B8" w:rsidR="001E11CC" w:rsidRPr="00DA7278" w:rsidRDefault="001E11CC" w:rsidP="00E57DA8">
      <w:pPr>
        <w:pStyle w:val="Nadpis2"/>
        <w:numPr>
          <w:ilvl w:val="1"/>
          <w:numId w:val="9"/>
        </w:numPr>
        <w:spacing w:after="0"/>
        <w:ind w:left="1276"/>
        <w:rPr>
          <w:rFonts w:ascii="Times New Roman" w:hAnsi="Times New Roman"/>
          <w:color w:val="auto"/>
        </w:rPr>
      </w:pPr>
      <w:r w:rsidRPr="00CE43B8">
        <w:rPr>
          <w:rFonts w:ascii="Times New Roman" w:hAnsi="Times New Roman"/>
          <w:color w:val="auto"/>
        </w:rPr>
        <w:t xml:space="preserve">Technologická místnost (MM2), na adrese U Spořitelny 538/2, 360 </w:t>
      </w:r>
      <w:r w:rsidR="00DE0D59" w:rsidRPr="00CE43B8">
        <w:rPr>
          <w:rFonts w:ascii="Times New Roman" w:hAnsi="Times New Roman"/>
          <w:color w:val="auto"/>
        </w:rPr>
        <w:t>0</w:t>
      </w:r>
      <w:r w:rsidR="00DE0D59">
        <w:rPr>
          <w:rFonts w:ascii="Times New Roman" w:hAnsi="Times New Roman"/>
          <w:color w:val="auto"/>
        </w:rPr>
        <w:t>1</w:t>
      </w:r>
      <w:r w:rsidR="00DE0D59" w:rsidRPr="00CE43B8">
        <w:rPr>
          <w:rFonts w:ascii="Times New Roman" w:hAnsi="Times New Roman"/>
          <w:color w:val="auto"/>
        </w:rPr>
        <w:t xml:space="preserve"> </w:t>
      </w:r>
      <w:r w:rsidRPr="00CE43B8">
        <w:rPr>
          <w:rFonts w:ascii="Times New Roman" w:hAnsi="Times New Roman"/>
          <w:color w:val="auto"/>
        </w:rPr>
        <w:t xml:space="preserve">Karlovy Vary </w:t>
      </w:r>
    </w:p>
    <w:p w14:paraId="4C81C89B" w14:textId="5E683527" w:rsidR="000F5D2B" w:rsidRPr="00DA7278" w:rsidRDefault="000F5D2B" w:rsidP="001E11CC">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 xml:space="preserve"> (dále jen „</w:t>
      </w:r>
      <w:r w:rsidRPr="00DA7278">
        <w:rPr>
          <w:rFonts w:ascii="Times New Roman" w:hAnsi="Times New Roman"/>
          <w:b/>
          <w:color w:val="auto"/>
          <w:szCs w:val="22"/>
        </w:rPr>
        <w:t>Místo plnění</w:t>
      </w:r>
      <w:r w:rsidRPr="00DA7278">
        <w:rPr>
          <w:rFonts w:ascii="Times New Roman" w:hAnsi="Times New Roman"/>
          <w:color w:val="auto"/>
          <w:szCs w:val="22"/>
        </w:rPr>
        <w:t>“).</w:t>
      </w:r>
    </w:p>
    <w:p w14:paraId="29F9B13F" w14:textId="42A88EF8" w:rsidR="000F5D2B" w:rsidRPr="00DA7278" w:rsidRDefault="001F65AC" w:rsidP="007A48CE">
      <w:pPr>
        <w:pStyle w:val="Nadpis2"/>
        <w:rPr>
          <w:rFonts w:ascii="Times New Roman" w:hAnsi="Times New Roman"/>
          <w:color w:val="auto"/>
          <w:szCs w:val="22"/>
        </w:rPr>
      </w:pPr>
      <w:r w:rsidRPr="00DA7278">
        <w:rPr>
          <w:rFonts w:ascii="Times New Roman" w:hAnsi="Times New Roman"/>
          <w:color w:val="auto"/>
          <w:szCs w:val="22"/>
        </w:rPr>
        <w:t>P</w:t>
      </w:r>
      <w:r w:rsidR="000F5D2B" w:rsidRPr="00DA7278">
        <w:rPr>
          <w:rFonts w:ascii="Times New Roman" w:hAnsi="Times New Roman"/>
          <w:color w:val="auto"/>
          <w:szCs w:val="22"/>
        </w:rPr>
        <w:t>ředání a převzetí</w:t>
      </w:r>
      <w:r w:rsidR="001E11CC" w:rsidRPr="00DA7278">
        <w:rPr>
          <w:rFonts w:ascii="Times New Roman" w:hAnsi="Times New Roman"/>
          <w:color w:val="auto"/>
          <w:szCs w:val="22"/>
        </w:rPr>
        <w:t xml:space="preserve"> Zařízení</w:t>
      </w:r>
      <w:r w:rsidR="00B56693" w:rsidRPr="00DA7278">
        <w:rPr>
          <w:rFonts w:ascii="Times New Roman" w:hAnsi="Times New Roman"/>
          <w:color w:val="auto"/>
          <w:szCs w:val="22"/>
        </w:rPr>
        <w:t xml:space="preserve"> </w:t>
      </w:r>
      <w:r w:rsidR="000F4CA6" w:rsidRPr="00DA7278">
        <w:rPr>
          <w:rFonts w:ascii="Times New Roman" w:hAnsi="Times New Roman"/>
          <w:color w:val="auto"/>
          <w:szCs w:val="22"/>
        </w:rPr>
        <w:t xml:space="preserve">proběhne </w:t>
      </w:r>
      <w:r w:rsidR="000A5195" w:rsidRPr="00DA7278">
        <w:rPr>
          <w:rFonts w:ascii="Times New Roman" w:hAnsi="Times New Roman"/>
          <w:color w:val="auto"/>
          <w:szCs w:val="22"/>
        </w:rPr>
        <w:t xml:space="preserve">v souladu s čl. </w:t>
      </w:r>
      <w:r w:rsidR="000A5195" w:rsidRPr="00DA7278">
        <w:rPr>
          <w:rFonts w:ascii="Times New Roman" w:hAnsi="Times New Roman"/>
          <w:color w:val="auto"/>
          <w:szCs w:val="22"/>
        </w:rPr>
        <w:fldChar w:fldCharType="begin"/>
      </w:r>
      <w:r w:rsidR="000A5195" w:rsidRPr="00DA7278">
        <w:rPr>
          <w:rFonts w:ascii="Times New Roman" w:hAnsi="Times New Roman"/>
          <w:color w:val="auto"/>
          <w:szCs w:val="22"/>
        </w:rPr>
        <w:instrText xml:space="preserve"> REF _Ref144217446 \r \h </w:instrText>
      </w:r>
      <w:r w:rsidR="00287817" w:rsidRPr="00DA7278">
        <w:rPr>
          <w:rFonts w:ascii="Times New Roman" w:hAnsi="Times New Roman"/>
          <w:color w:val="auto"/>
          <w:szCs w:val="22"/>
        </w:rPr>
        <w:instrText xml:space="preserve"> \* MERGEFORMAT </w:instrText>
      </w:r>
      <w:r w:rsidR="000A5195" w:rsidRPr="00DA7278">
        <w:rPr>
          <w:rFonts w:ascii="Times New Roman" w:hAnsi="Times New Roman"/>
          <w:color w:val="auto"/>
          <w:szCs w:val="22"/>
        </w:rPr>
      </w:r>
      <w:r w:rsidR="000A5195" w:rsidRPr="00DA7278">
        <w:rPr>
          <w:rFonts w:ascii="Times New Roman" w:hAnsi="Times New Roman"/>
          <w:color w:val="auto"/>
          <w:szCs w:val="22"/>
        </w:rPr>
        <w:fldChar w:fldCharType="separate"/>
      </w:r>
      <w:r w:rsidR="00871476" w:rsidRPr="00DA7278">
        <w:rPr>
          <w:rFonts w:ascii="Times New Roman" w:hAnsi="Times New Roman"/>
          <w:color w:val="auto"/>
          <w:szCs w:val="22"/>
        </w:rPr>
        <w:t>6</w:t>
      </w:r>
      <w:r w:rsidR="000A5195" w:rsidRPr="00DA7278">
        <w:rPr>
          <w:rFonts w:ascii="Times New Roman" w:hAnsi="Times New Roman"/>
          <w:color w:val="auto"/>
          <w:szCs w:val="22"/>
        </w:rPr>
        <w:fldChar w:fldCharType="end"/>
      </w:r>
      <w:r w:rsidR="000A5195" w:rsidRPr="00DA7278">
        <w:rPr>
          <w:rFonts w:ascii="Times New Roman" w:hAnsi="Times New Roman"/>
          <w:color w:val="auto"/>
          <w:szCs w:val="22"/>
        </w:rPr>
        <w:t xml:space="preserve"> této Smlouvy. </w:t>
      </w:r>
    </w:p>
    <w:p w14:paraId="1C24B5AF" w14:textId="2BE77582" w:rsidR="000F5D2B" w:rsidRPr="00DA7278" w:rsidRDefault="00F15FA5" w:rsidP="00C947C4">
      <w:pPr>
        <w:pStyle w:val="Nadpis2"/>
        <w:rPr>
          <w:rFonts w:ascii="Times New Roman" w:hAnsi="Times New Roman"/>
          <w:color w:val="auto"/>
          <w:szCs w:val="22"/>
        </w:rPr>
      </w:pPr>
      <w:bookmarkStart w:id="11" w:name="_Ref80361456"/>
      <w:bookmarkStart w:id="12" w:name="_Ref80610973"/>
      <w:r w:rsidRPr="00DA7278">
        <w:rPr>
          <w:rFonts w:ascii="Times New Roman" w:hAnsi="Times New Roman"/>
          <w:color w:val="auto"/>
          <w:szCs w:val="22"/>
        </w:rPr>
        <w:t xml:space="preserve">Prodávající je povinen dodat </w:t>
      </w:r>
      <w:r w:rsidR="001E11CC" w:rsidRPr="00DA7278">
        <w:rPr>
          <w:rFonts w:ascii="Times New Roman" w:hAnsi="Times New Roman"/>
          <w:color w:val="auto"/>
          <w:szCs w:val="22"/>
        </w:rPr>
        <w:t>Zařízení</w:t>
      </w:r>
      <w:r w:rsidR="00B56693" w:rsidRPr="00DA7278">
        <w:rPr>
          <w:rFonts w:ascii="Times New Roman" w:hAnsi="Times New Roman"/>
          <w:color w:val="auto"/>
          <w:szCs w:val="22"/>
        </w:rPr>
        <w:t xml:space="preserve"> </w:t>
      </w:r>
      <w:r w:rsidR="000F5D2B" w:rsidRPr="00DA7278">
        <w:rPr>
          <w:rFonts w:ascii="Times New Roman" w:hAnsi="Times New Roman"/>
          <w:color w:val="auto"/>
          <w:szCs w:val="22"/>
        </w:rPr>
        <w:t>v plném rozsahu</w:t>
      </w:r>
      <w:bookmarkEnd w:id="11"/>
      <w:r w:rsidR="000F5D2B" w:rsidRPr="00DA7278">
        <w:rPr>
          <w:rFonts w:ascii="Times New Roman" w:hAnsi="Times New Roman"/>
          <w:color w:val="auto"/>
          <w:szCs w:val="22"/>
        </w:rPr>
        <w:t xml:space="preserve"> </w:t>
      </w:r>
      <w:r w:rsidRPr="00DA7278">
        <w:rPr>
          <w:rFonts w:ascii="Times New Roman" w:hAnsi="Times New Roman"/>
          <w:color w:val="auto"/>
          <w:szCs w:val="22"/>
        </w:rPr>
        <w:t>tak, aby akceptace v souladu s čl.</w:t>
      </w:r>
      <w:r w:rsidR="00F64C9A" w:rsidRPr="00DA7278">
        <w:rPr>
          <w:rFonts w:ascii="Times New Roman" w:hAnsi="Times New Roman"/>
          <w:color w:val="auto"/>
          <w:szCs w:val="22"/>
        </w:rPr>
        <w:t> </w:t>
      </w:r>
      <w:r w:rsidR="00EE1338" w:rsidRPr="00DA7278">
        <w:rPr>
          <w:rFonts w:ascii="Times New Roman" w:hAnsi="Times New Roman"/>
          <w:color w:val="auto"/>
          <w:szCs w:val="22"/>
        </w:rPr>
        <w:fldChar w:fldCharType="begin"/>
      </w:r>
      <w:r w:rsidR="00EE1338" w:rsidRPr="00DA7278">
        <w:rPr>
          <w:rFonts w:ascii="Times New Roman" w:hAnsi="Times New Roman"/>
          <w:color w:val="auto"/>
          <w:szCs w:val="22"/>
        </w:rPr>
        <w:instrText xml:space="preserve"> REF _Ref67339301 \r \h </w:instrText>
      </w:r>
      <w:r w:rsidR="00287817" w:rsidRPr="00DA7278">
        <w:rPr>
          <w:rFonts w:ascii="Times New Roman" w:hAnsi="Times New Roman"/>
          <w:color w:val="auto"/>
          <w:szCs w:val="22"/>
        </w:rPr>
        <w:instrText xml:space="preserve"> \* MERGEFORMAT </w:instrText>
      </w:r>
      <w:r w:rsidR="00EE1338" w:rsidRPr="00DA7278">
        <w:rPr>
          <w:rFonts w:ascii="Times New Roman" w:hAnsi="Times New Roman"/>
          <w:color w:val="auto"/>
          <w:szCs w:val="22"/>
        </w:rPr>
      </w:r>
      <w:r w:rsidR="00EE1338" w:rsidRPr="00DA7278">
        <w:rPr>
          <w:rFonts w:ascii="Times New Roman" w:hAnsi="Times New Roman"/>
          <w:color w:val="auto"/>
          <w:szCs w:val="22"/>
        </w:rPr>
        <w:fldChar w:fldCharType="separate"/>
      </w:r>
      <w:r w:rsidR="00871476" w:rsidRPr="00DA7278">
        <w:rPr>
          <w:rFonts w:ascii="Times New Roman" w:hAnsi="Times New Roman"/>
          <w:color w:val="auto"/>
          <w:szCs w:val="22"/>
        </w:rPr>
        <w:t>6.8</w:t>
      </w:r>
      <w:r w:rsidR="00EE1338" w:rsidRPr="00DA7278">
        <w:rPr>
          <w:rFonts w:ascii="Times New Roman" w:hAnsi="Times New Roman"/>
          <w:color w:val="auto"/>
          <w:szCs w:val="22"/>
        </w:rPr>
        <w:fldChar w:fldCharType="end"/>
      </w:r>
      <w:r w:rsidR="00EE1338" w:rsidRPr="00DA7278">
        <w:rPr>
          <w:rFonts w:ascii="Times New Roman" w:hAnsi="Times New Roman"/>
          <w:color w:val="auto"/>
          <w:szCs w:val="22"/>
        </w:rPr>
        <w:t xml:space="preserve"> </w:t>
      </w:r>
      <w:r w:rsidR="001863E6" w:rsidRPr="00DA7278">
        <w:rPr>
          <w:rFonts w:ascii="Times New Roman" w:hAnsi="Times New Roman"/>
          <w:color w:val="auto"/>
          <w:szCs w:val="22"/>
        </w:rPr>
        <w:t xml:space="preserve">této Smlouvy </w:t>
      </w:r>
      <w:r w:rsidRPr="00DA7278">
        <w:rPr>
          <w:rFonts w:ascii="Times New Roman" w:hAnsi="Times New Roman"/>
          <w:color w:val="auto"/>
          <w:szCs w:val="22"/>
        </w:rPr>
        <w:t xml:space="preserve">proběhla </w:t>
      </w:r>
      <w:r w:rsidR="000F5D2B" w:rsidRPr="00DA7278">
        <w:rPr>
          <w:rFonts w:ascii="Times New Roman" w:hAnsi="Times New Roman"/>
          <w:color w:val="auto"/>
          <w:szCs w:val="22"/>
        </w:rPr>
        <w:t xml:space="preserve">nejpozději </w:t>
      </w:r>
      <w:r w:rsidR="001E11CC" w:rsidRPr="00DA7278">
        <w:rPr>
          <w:rFonts w:ascii="Times New Roman" w:hAnsi="Times New Roman"/>
          <w:b/>
          <w:color w:val="auto"/>
          <w:szCs w:val="22"/>
        </w:rPr>
        <w:t>do 25 týdnů</w:t>
      </w:r>
      <w:r w:rsidR="001E11CC" w:rsidRPr="00DA7278">
        <w:rPr>
          <w:rFonts w:ascii="Times New Roman" w:hAnsi="Times New Roman"/>
          <w:color w:val="auto"/>
          <w:szCs w:val="22"/>
        </w:rPr>
        <w:t xml:space="preserve"> </w:t>
      </w:r>
      <w:r w:rsidR="001E11CC" w:rsidRPr="00DA7278">
        <w:rPr>
          <w:rFonts w:ascii="Times New Roman" w:hAnsi="Times New Roman"/>
          <w:b/>
          <w:color w:val="auto"/>
          <w:szCs w:val="22"/>
        </w:rPr>
        <w:t>ode dne účinnosti této Smlouvy</w:t>
      </w:r>
      <w:bookmarkEnd w:id="12"/>
      <w:r w:rsidR="00B56693" w:rsidRPr="00DA7278">
        <w:rPr>
          <w:rFonts w:ascii="Times New Roman" w:hAnsi="Times New Roman"/>
          <w:color w:val="auto"/>
          <w:szCs w:val="22"/>
        </w:rPr>
        <w:t xml:space="preserve">. </w:t>
      </w:r>
      <w:r w:rsidR="003B201B" w:rsidRPr="00DA7278">
        <w:rPr>
          <w:rFonts w:ascii="Times New Roman" w:hAnsi="Times New Roman"/>
          <w:color w:val="auto"/>
          <w:szCs w:val="22"/>
        </w:rPr>
        <w:t>Do tohoto termínu musí Prodávající realizovat</w:t>
      </w:r>
      <w:r w:rsidR="001E11CC" w:rsidRPr="00DA7278">
        <w:rPr>
          <w:rFonts w:ascii="Times New Roman" w:hAnsi="Times New Roman"/>
          <w:color w:val="auto"/>
          <w:szCs w:val="22"/>
        </w:rPr>
        <w:t xml:space="preserve"> úplný Předmět plnění, tj.</w:t>
      </w:r>
      <w:r w:rsidR="003B201B" w:rsidRPr="00DA7278">
        <w:rPr>
          <w:rFonts w:ascii="Times New Roman" w:hAnsi="Times New Roman"/>
          <w:color w:val="auto"/>
          <w:szCs w:val="22"/>
        </w:rPr>
        <w:t xml:space="preserve"> </w:t>
      </w:r>
      <w:r w:rsidR="00B56693" w:rsidRPr="00DA7278">
        <w:rPr>
          <w:rFonts w:ascii="Times New Roman" w:hAnsi="Times New Roman"/>
          <w:color w:val="auto"/>
          <w:szCs w:val="22"/>
        </w:rPr>
        <w:t xml:space="preserve">dodávku </w:t>
      </w:r>
      <w:r w:rsidR="001E11CC" w:rsidRPr="00DA7278">
        <w:rPr>
          <w:rFonts w:ascii="Times New Roman" w:hAnsi="Times New Roman"/>
          <w:color w:val="auto"/>
          <w:szCs w:val="22"/>
        </w:rPr>
        <w:t>Zařízení, vč.</w:t>
      </w:r>
      <w:r w:rsidR="00B56693" w:rsidRPr="00DA7278">
        <w:rPr>
          <w:rFonts w:ascii="Times New Roman" w:hAnsi="Times New Roman"/>
          <w:color w:val="auto"/>
          <w:szCs w:val="22"/>
        </w:rPr>
        <w:t xml:space="preserve"> implementac</w:t>
      </w:r>
      <w:r w:rsidR="001E11CC" w:rsidRPr="00DA7278">
        <w:rPr>
          <w:rFonts w:ascii="Times New Roman" w:hAnsi="Times New Roman"/>
          <w:color w:val="auto"/>
          <w:szCs w:val="22"/>
        </w:rPr>
        <w:t>e</w:t>
      </w:r>
      <w:r w:rsidR="00B56693" w:rsidRPr="00DA7278">
        <w:rPr>
          <w:rFonts w:ascii="Times New Roman" w:hAnsi="Times New Roman"/>
          <w:color w:val="auto"/>
          <w:szCs w:val="22"/>
        </w:rPr>
        <w:t xml:space="preserve"> </w:t>
      </w:r>
      <w:r w:rsidR="001E11CC" w:rsidRPr="00DA7278">
        <w:rPr>
          <w:rFonts w:ascii="Times New Roman" w:hAnsi="Times New Roman"/>
          <w:color w:val="auto"/>
          <w:szCs w:val="22"/>
        </w:rPr>
        <w:t>Zařízení</w:t>
      </w:r>
      <w:r w:rsidR="00F52316" w:rsidRPr="00DA7278">
        <w:rPr>
          <w:rFonts w:ascii="Times New Roman" w:hAnsi="Times New Roman"/>
          <w:color w:val="auto"/>
          <w:szCs w:val="22"/>
        </w:rPr>
        <w:t xml:space="preserve">, </w:t>
      </w:r>
      <w:r w:rsidR="00B56693" w:rsidRPr="00DA7278">
        <w:rPr>
          <w:rFonts w:ascii="Times New Roman" w:hAnsi="Times New Roman"/>
          <w:color w:val="auto"/>
          <w:szCs w:val="22"/>
        </w:rPr>
        <w:t xml:space="preserve">jeho uvedení do produkčního prostředí </w:t>
      </w:r>
      <w:r w:rsidR="003B201B" w:rsidRPr="00DA7278">
        <w:rPr>
          <w:rFonts w:ascii="Times New Roman" w:hAnsi="Times New Roman"/>
          <w:color w:val="auto"/>
          <w:szCs w:val="22"/>
        </w:rPr>
        <w:t>v Místě plnění</w:t>
      </w:r>
      <w:r w:rsidR="00B56693" w:rsidRPr="00DA7278">
        <w:rPr>
          <w:rFonts w:ascii="Times New Roman" w:hAnsi="Times New Roman"/>
          <w:color w:val="auto"/>
          <w:szCs w:val="22"/>
        </w:rPr>
        <w:t xml:space="preserve"> a </w:t>
      </w:r>
      <w:r w:rsidR="003B201B" w:rsidRPr="00DA7278">
        <w:rPr>
          <w:rFonts w:ascii="Times New Roman" w:hAnsi="Times New Roman"/>
          <w:color w:val="auto"/>
          <w:szCs w:val="22"/>
        </w:rPr>
        <w:t>zaškolení</w:t>
      </w:r>
      <w:r w:rsidR="00B56693" w:rsidRPr="00DA7278">
        <w:rPr>
          <w:rFonts w:ascii="Times New Roman" w:hAnsi="Times New Roman"/>
          <w:color w:val="auto"/>
          <w:szCs w:val="22"/>
        </w:rPr>
        <w:t xml:space="preserve"> pracovníků Kupujícího</w:t>
      </w:r>
      <w:r w:rsidR="001E11CC" w:rsidRPr="00DA7278">
        <w:rPr>
          <w:rFonts w:ascii="Times New Roman" w:hAnsi="Times New Roman"/>
          <w:color w:val="auto"/>
          <w:szCs w:val="22"/>
        </w:rPr>
        <w:t xml:space="preserve"> atd. </w:t>
      </w:r>
    </w:p>
    <w:p w14:paraId="475ACDF8" w14:textId="77777777" w:rsidR="00B32B72" w:rsidRPr="00DA7278" w:rsidRDefault="00AF2E93" w:rsidP="007A48CE">
      <w:pPr>
        <w:pStyle w:val="Nadpis1"/>
        <w:rPr>
          <w:rFonts w:ascii="Times New Roman" w:hAnsi="Times New Roman"/>
          <w:color w:val="auto"/>
          <w:szCs w:val="22"/>
        </w:rPr>
      </w:pPr>
      <w:r w:rsidRPr="00DA7278">
        <w:rPr>
          <w:rFonts w:ascii="Times New Roman" w:hAnsi="Times New Roman"/>
          <w:color w:val="auto"/>
          <w:szCs w:val="22"/>
        </w:rPr>
        <w:lastRenderedPageBreak/>
        <w:t>C</w:t>
      </w:r>
      <w:r w:rsidR="00B32B72" w:rsidRPr="00DA7278">
        <w:rPr>
          <w:rFonts w:ascii="Times New Roman" w:hAnsi="Times New Roman"/>
          <w:color w:val="auto"/>
          <w:szCs w:val="22"/>
        </w:rPr>
        <w:t>ena a platební podmínky</w:t>
      </w:r>
      <w:bookmarkEnd w:id="10"/>
    </w:p>
    <w:p w14:paraId="019C834E" w14:textId="210ADF86" w:rsidR="006E19FB" w:rsidRPr="00DA7278" w:rsidRDefault="006E19FB" w:rsidP="00FA70A1">
      <w:pPr>
        <w:pStyle w:val="Nadpis2"/>
        <w:rPr>
          <w:rFonts w:ascii="Times New Roman" w:hAnsi="Times New Roman"/>
          <w:color w:val="auto"/>
          <w:szCs w:val="22"/>
        </w:rPr>
      </w:pPr>
      <w:bookmarkStart w:id="13" w:name="_Ref473806371"/>
      <w:bookmarkStart w:id="14" w:name="_Ref144895258"/>
      <w:bookmarkStart w:id="15" w:name="_Ref433100319"/>
      <w:r w:rsidRPr="00DA7278">
        <w:rPr>
          <w:rFonts w:ascii="Times New Roman" w:hAnsi="Times New Roman"/>
          <w:color w:val="auto"/>
          <w:szCs w:val="22"/>
        </w:rPr>
        <w:t>Smluvní st</w:t>
      </w:r>
      <w:r w:rsidR="00147F07" w:rsidRPr="00DA7278">
        <w:rPr>
          <w:rFonts w:ascii="Times New Roman" w:hAnsi="Times New Roman"/>
          <w:color w:val="auto"/>
          <w:szCs w:val="22"/>
        </w:rPr>
        <w:t>r</w:t>
      </w:r>
      <w:r w:rsidRPr="00DA7278">
        <w:rPr>
          <w:rFonts w:ascii="Times New Roman" w:hAnsi="Times New Roman"/>
          <w:color w:val="auto"/>
          <w:szCs w:val="22"/>
        </w:rPr>
        <w:t>any se dohodly</w:t>
      </w:r>
      <w:r w:rsidR="00FA70A1" w:rsidRPr="00DA7278">
        <w:rPr>
          <w:rFonts w:ascii="Times New Roman" w:hAnsi="Times New Roman"/>
          <w:color w:val="auto"/>
          <w:szCs w:val="22"/>
        </w:rPr>
        <w:t xml:space="preserve">, že </w:t>
      </w:r>
      <w:r w:rsidRPr="00DA7278">
        <w:rPr>
          <w:rFonts w:ascii="Times New Roman" w:hAnsi="Times New Roman"/>
          <w:color w:val="auto"/>
          <w:szCs w:val="22"/>
        </w:rPr>
        <w:t>cen</w:t>
      </w:r>
      <w:r w:rsidR="00FA70A1" w:rsidRPr="00DA7278">
        <w:rPr>
          <w:rFonts w:ascii="Times New Roman" w:hAnsi="Times New Roman"/>
          <w:color w:val="auto"/>
          <w:szCs w:val="22"/>
        </w:rPr>
        <w:t>a</w:t>
      </w:r>
      <w:r w:rsidRPr="00DA7278">
        <w:rPr>
          <w:rFonts w:ascii="Times New Roman" w:hAnsi="Times New Roman"/>
          <w:color w:val="auto"/>
          <w:szCs w:val="22"/>
        </w:rPr>
        <w:t xml:space="preserve"> </w:t>
      </w:r>
      <w:r w:rsidR="00FA70A1" w:rsidRPr="00DA7278">
        <w:rPr>
          <w:rFonts w:ascii="Times New Roman" w:hAnsi="Times New Roman"/>
          <w:color w:val="auto"/>
          <w:szCs w:val="22"/>
        </w:rPr>
        <w:t xml:space="preserve">za plnění dle </w:t>
      </w:r>
      <w:bookmarkEnd w:id="13"/>
      <w:r w:rsidR="000451D0" w:rsidRPr="00DA7278">
        <w:rPr>
          <w:rFonts w:ascii="Times New Roman" w:hAnsi="Times New Roman"/>
          <w:color w:val="auto"/>
          <w:szCs w:val="22"/>
        </w:rPr>
        <w:t xml:space="preserve">čl. </w:t>
      </w:r>
      <w:r w:rsidR="000451D0" w:rsidRPr="00DA7278">
        <w:rPr>
          <w:rFonts w:ascii="Times New Roman" w:hAnsi="Times New Roman"/>
          <w:color w:val="auto"/>
          <w:szCs w:val="22"/>
        </w:rPr>
        <w:fldChar w:fldCharType="begin"/>
      </w:r>
      <w:r w:rsidR="000451D0" w:rsidRPr="00DA7278">
        <w:rPr>
          <w:rFonts w:ascii="Times New Roman" w:hAnsi="Times New Roman"/>
          <w:color w:val="auto"/>
          <w:szCs w:val="22"/>
        </w:rPr>
        <w:instrText xml:space="preserve"> REF _Ref144225632 \r \h </w:instrText>
      </w:r>
      <w:r w:rsidR="00287817" w:rsidRPr="00DA7278">
        <w:rPr>
          <w:rFonts w:ascii="Times New Roman" w:hAnsi="Times New Roman"/>
          <w:color w:val="auto"/>
          <w:szCs w:val="22"/>
        </w:rPr>
        <w:instrText xml:space="preserve"> \* MERGEFORMAT </w:instrText>
      </w:r>
      <w:r w:rsidR="000451D0" w:rsidRPr="00DA7278">
        <w:rPr>
          <w:rFonts w:ascii="Times New Roman" w:hAnsi="Times New Roman"/>
          <w:color w:val="auto"/>
          <w:szCs w:val="22"/>
        </w:rPr>
      </w:r>
      <w:r w:rsidR="000451D0" w:rsidRPr="00DA7278">
        <w:rPr>
          <w:rFonts w:ascii="Times New Roman" w:hAnsi="Times New Roman"/>
          <w:color w:val="auto"/>
          <w:szCs w:val="22"/>
        </w:rPr>
        <w:fldChar w:fldCharType="separate"/>
      </w:r>
      <w:r w:rsidR="00871476" w:rsidRPr="00DA7278">
        <w:rPr>
          <w:rFonts w:ascii="Times New Roman" w:hAnsi="Times New Roman"/>
          <w:color w:val="auto"/>
          <w:szCs w:val="22"/>
        </w:rPr>
        <w:t>2.1</w:t>
      </w:r>
      <w:r w:rsidR="000451D0" w:rsidRPr="00DA7278">
        <w:rPr>
          <w:rFonts w:ascii="Times New Roman" w:hAnsi="Times New Roman"/>
          <w:color w:val="auto"/>
          <w:szCs w:val="22"/>
        </w:rPr>
        <w:fldChar w:fldCharType="end"/>
      </w:r>
      <w:r w:rsidR="000451D0" w:rsidRPr="00DA7278">
        <w:rPr>
          <w:rFonts w:ascii="Times New Roman" w:hAnsi="Times New Roman"/>
          <w:color w:val="auto"/>
          <w:szCs w:val="22"/>
        </w:rPr>
        <w:t xml:space="preserve"> </w:t>
      </w:r>
      <w:r w:rsidR="00FA70A1" w:rsidRPr="00DA7278">
        <w:rPr>
          <w:rFonts w:ascii="Times New Roman" w:hAnsi="Times New Roman"/>
          <w:color w:val="auto"/>
          <w:szCs w:val="22"/>
        </w:rPr>
        <w:t xml:space="preserve">a </w:t>
      </w:r>
      <w:r w:rsidR="00FA70A1" w:rsidRPr="00DA7278">
        <w:rPr>
          <w:rFonts w:ascii="Times New Roman" w:hAnsi="Times New Roman"/>
          <w:color w:val="auto"/>
          <w:szCs w:val="22"/>
        </w:rPr>
        <w:fldChar w:fldCharType="begin"/>
      </w:r>
      <w:r w:rsidR="00FA70A1" w:rsidRPr="00DA7278">
        <w:rPr>
          <w:rFonts w:ascii="Times New Roman" w:hAnsi="Times New Roman"/>
          <w:color w:val="auto"/>
          <w:szCs w:val="22"/>
        </w:rPr>
        <w:instrText xml:space="preserve"> REF _Ref144898014 \r \h </w:instrText>
      </w:r>
      <w:r w:rsidR="00932EDB" w:rsidRPr="00DA7278">
        <w:rPr>
          <w:rFonts w:ascii="Times New Roman" w:hAnsi="Times New Roman"/>
          <w:color w:val="auto"/>
          <w:szCs w:val="22"/>
        </w:rPr>
        <w:instrText xml:space="preserve"> \* MERGEFORMAT </w:instrText>
      </w:r>
      <w:r w:rsidR="00FA70A1" w:rsidRPr="00DA7278">
        <w:rPr>
          <w:rFonts w:ascii="Times New Roman" w:hAnsi="Times New Roman"/>
          <w:color w:val="auto"/>
          <w:szCs w:val="22"/>
        </w:rPr>
      </w:r>
      <w:r w:rsidR="00FA70A1" w:rsidRPr="00DA7278">
        <w:rPr>
          <w:rFonts w:ascii="Times New Roman" w:hAnsi="Times New Roman"/>
          <w:color w:val="auto"/>
          <w:szCs w:val="22"/>
        </w:rPr>
        <w:fldChar w:fldCharType="separate"/>
      </w:r>
      <w:r w:rsidR="00871476" w:rsidRPr="00DA7278">
        <w:rPr>
          <w:rFonts w:ascii="Times New Roman" w:hAnsi="Times New Roman"/>
          <w:color w:val="auto"/>
          <w:szCs w:val="22"/>
        </w:rPr>
        <w:t>2.2</w:t>
      </w:r>
      <w:r w:rsidR="00FA70A1" w:rsidRPr="00DA7278">
        <w:rPr>
          <w:rFonts w:ascii="Times New Roman" w:hAnsi="Times New Roman"/>
          <w:color w:val="auto"/>
          <w:szCs w:val="22"/>
        </w:rPr>
        <w:fldChar w:fldCharType="end"/>
      </w:r>
      <w:r w:rsidR="00FA70A1" w:rsidRPr="00DA7278">
        <w:rPr>
          <w:rFonts w:ascii="Times New Roman" w:hAnsi="Times New Roman"/>
          <w:color w:val="auto"/>
          <w:szCs w:val="22"/>
        </w:rPr>
        <w:t xml:space="preserve"> </w:t>
      </w:r>
      <w:r w:rsidR="000451D0" w:rsidRPr="00DA7278">
        <w:rPr>
          <w:rFonts w:ascii="Times New Roman" w:hAnsi="Times New Roman"/>
          <w:color w:val="auto"/>
          <w:szCs w:val="22"/>
        </w:rPr>
        <w:t xml:space="preserve">této Smlouvy </w:t>
      </w:r>
      <w:r w:rsidRPr="00DA7278">
        <w:rPr>
          <w:rFonts w:ascii="Times New Roman" w:hAnsi="Times New Roman"/>
          <w:color w:val="auto"/>
          <w:szCs w:val="22"/>
        </w:rPr>
        <w:t xml:space="preserve">činí </w:t>
      </w:r>
      <w:r w:rsidR="0061146B" w:rsidRPr="00DA7278">
        <w:rPr>
          <w:rFonts w:ascii="Times New Roman" w:hAnsi="Times New Roman"/>
          <w:b/>
          <w:bCs/>
          <w:color w:val="auto"/>
          <w:szCs w:val="22"/>
          <w:highlight w:val="cyan"/>
        </w:rPr>
        <w:t xml:space="preserve">[DOPLNÍ ÚČASTNÍK] </w:t>
      </w:r>
      <w:r w:rsidRPr="00DA7278">
        <w:rPr>
          <w:rFonts w:ascii="Times New Roman" w:hAnsi="Times New Roman"/>
          <w:color w:val="auto"/>
          <w:szCs w:val="22"/>
        </w:rPr>
        <w:t>Kč (slovy:</w:t>
      </w:r>
      <w:r w:rsidR="00776EC4" w:rsidRPr="00DA7278">
        <w:rPr>
          <w:rFonts w:ascii="Times New Roman" w:hAnsi="Times New Roman"/>
          <w:bCs/>
          <w:color w:val="auto"/>
          <w:szCs w:val="22"/>
        </w:rPr>
        <w:t xml:space="preserve"> [</w:t>
      </w:r>
      <w:r w:rsidR="00776EC4" w:rsidRPr="00DA7278">
        <w:rPr>
          <w:rFonts w:ascii="Times New Roman" w:hAnsi="Times New Roman"/>
          <w:bCs/>
          <w:color w:val="auto"/>
          <w:szCs w:val="22"/>
          <w:highlight w:val="cyan"/>
        </w:rPr>
        <w:t>DOPLNÍ ÚČASTNÍK]</w:t>
      </w:r>
      <w:r w:rsidRPr="00DA7278">
        <w:rPr>
          <w:rFonts w:ascii="Times New Roman" w:hAnsi="Times New Roman"/>
          <w:color w:val="auto"/>
          <w:szCs w:val="22"/>
        </w:rPr>
        <w:t xml:space="preserve"> českých) bez DPH</w:t>
      </w:r>
      <w:r w:rsidR="00FA70A1" w:rsidRPr="00DA7278">
        <w:rPr>
          <w:rFonts w:ascii="Times New Roman" w:hAnsi="Times New Roman"/>
          <w:color w:val="auto"/>
          <w:szCs w:val="22"/>
        </w:rPr>
        <w:t xml:space="preserve"> </w:t>
      </w:r>
      <w:bookmarkEnd w:id="14"/>
      <w:r w:rsidR="00FA70A1" w:rsidRPr="00DA7278">
        <w:rPr>
          <w:rFonts w:ascii="Times New Roman" w:hAnsi="Times New Roman"/>
          <w:color w:val="auto"/>
          <w:szCs w:val="22"/>
        </w:rPr>
        <w:t xml:space="preserve">(dále </w:t>
      </w:r>
      <w:r w:rsidRPr="00DA7278">
        <w:rPr>
          <w:rFonts w:ascii="Times New Roman" w:hAnsi="Times New Roman"/>
          <w:color w:val="auto"/>
          <w:szCs w:val="22"/>
        </w:rPr>
        <w:t>jen „</w:t>
      </w:r>
      <w:r w:rsidRPr="00DA7278">
        <w:rPr>
          <w:rFonts w:ascii="Times New Roman" w:hAnsi="Times New Roman"/>
          <w:b/>
          <w:color w:val="auto"/>
          <w:szCs w:val="22"/>
        </w:rPr>
        <w:t>cena</w:t>
      </w:r>
      <w:r w:rsidRPr="00DA7278">
        <w:rPr>
          <w:rFonts w:ascii="Times New Roman" w:hAnsi="Times New Roman"/>
          <w:color w:val="auto"/>
          <w:szCs w:val="22"/>
        </w:rPr>
        <w:t>“).</w:t>
      </w:r>
      <w:bookmarkEnd w:id="15"/>
    </w:p>
    <w:p w14:paraId="6C660380" w14:textId="3CB9BCF1" w:rsidR="006E19FB" w:rsidRPr="00DA7278" w:rsidRDefault="006E19FB" w:rsidP="006E19FB">
      <w:pPr>
        <w:pStyle w:val="Nadpis2"/>
        <w:rPr>
          <w:rFonts w:ascii="Times New Roman" w:hAnsi="Times New Roman"/>
          <w:color w:val="auto"/>
          <w:szCs w:val="22"/>
        </w:rPr>
      </w:pPr>
      <w:r w:rsidRPr="00DA7278">
        <w:rPr>
          <w:rFonts w:ascii="Times New Roman" w:hAnsi="Times New Roman"/>
          <w:color w:val="auto"/>
          <w:szCs w:val="22"/>
        </w:rPr>
        <w:t xml:space="preserve">Prodávající prohlašuje, že cena sjednaná v čl. </w:t>
      </w:r>
      <w:r w:rsidR="00065B09" w:rsidRPr="00DA7278">
        <w:rPr>
          <w:rFonts w:ascii="Times New Roman" w:hAnsi="Times New Roman"/>
          <w:color w:val="auto"/>
          <w:szCs w:val="22"/>
        </w:rPr>
        <w:fldChar w:fldCharType="begin"/>
      </w:r>
      <w:r w:rsidR="00065B09" w:rsidRPr="00DA7278">
        <w:rPr>
          <w:rFonts w:ascii="Times New Roman" w:hAnsi="Times New Roman"/>
          <w:color w:val="auto"/>
          <w:szCs w:val="22"/>
        </w:rPr>
        <w:instrText xml:space="preserve"> REF _Ref433100319 \r \h </w:instrText>
      </w:r>
      <w:r w:rsidR="00F91276" w:rsidRPr="00DA7278">
        <w:rPr>
          <w:rFonts w:ascii="Times New Roman" w:hAnsi="Times New Roman"/>
          <w:color w:val="auto"/>
          <w:szCs w:val="22"/>
        </w:rPr>
        <w:instrText xml:space="preserve"> \* MERGEFORMAT </w:instrText>
      </w:r>
      <w:r w:rsidR="00065B09" w:rsidRPr="00DA7278">
        <w:rPr>
          <w:rFonts w:ascii="Times New Roman" w:hAnsi="Times New Roman"/>
          <w:color w:val="auto"/>
          <w:szCs w:val="22"/>
        </w:rPr>
      </w:r>
      <w:r w:rsidR="00065B09" w:rsidRPr="00DA7278">
        <w:rPr>
          <w:rFonts w:ascii="Times New Roman" w:hAnsi="Times New Roman"/>
          <w:color w:val="auto"/>
          <w:szCs w:val="22"/>
        </w:rPr>
        <w:fldChar w:fldCharType="separate"/>
      </w:r>
      <w:r w:rsidR="00871476" w:rsidRPr="00DA7278">
        <w:rPr>
          <w:rFonts w:ascii="Times New Roman" w:hAnsi="Times New Roman"/>
          <w:color w:val="auto"/>
          <w:szCs w:val="22"/>
        </w:rPr>
        <w:t>4.1</w:t>
      </w:r>
      <w:r w:rsidR="00065B09" w:rsidRPr="00DA7278">
        <w:rPr>
          <w:rFonts w:ascii="Times New Roman" w:hAnsi="Times New Roman"/>
          <w:color w:val="auto"/>
          <w:szCs w:val="22"/>
        </w:rPr>
        <w:fldChar w:fldCharType="end"/>
      </w:r>
      <w:r w:rsidR="003D1CD7" w:rsidRPr="00DA7278">
        <w:rPr>
          <w:rFonts w:ascii="Times New Roman" w:hAnsi="Times New Roman"/>
          <w:color w:val="auto"/>
          <w:szCs w:val="22"/>
        </w:rPr>
        <w:t xml:space="preserve"> </w:t>
      </w:r>
      <w:r w:rsidRPr="00DA7278">
        <w:rPr>
          <w:rFonts w:ascii="Times New Roman" w:hAnsi="Times New Roman"/>
          <w:color w:val="auto"/>
          <w:szCs w:val="22"/>
        </w:rPr>
        <w:t>této Smlouvy plně pokrývá veškeré jeho náklady spojené s</w:t>
      </w:r>
      <w:r w:rsidR="00FA70A1" w:rsidRPr="00DA7278">
        <w:rPr>
          <w:rFonts w:ascii="Times New Roman" w:hAnsi="Times New Roman"/>
          <w:color w:val="auto"/>
          <w:szCs w:val="22"/>
        </w:rPr>
        <w:t xml:space="preserve">e zpracováním Návrhu realizace, </w:t>
      </w:r>
      <w:r w:rsidRPr="00DA7278">
        <w:rPr>
          <w:rFonts w:ascii="Times New Roman" w:hAnsi="Times New Roman"/>
          <w:color w:val="auto"/>
          <w:szCs w:val="22"/>
        </w:rPr>
        <w:t>dodávk</w:t>
      </w:r>
      <w:r w:rsidR="00FA70A1" w:rsidRPr="00DA7278">
        <w:rPr>
          <w:rFonts w:ascii="Times New Roman" w:hAnsi="Times New Roman"/>
          <w:color w:val="auto"/>
          <w:szCs w:val="22"/>
        </w:rPr>
        <w:t xml:space="preserve">y </w:t>
      </w:r>
      <w:r w:rsidR="001E11CC" w:rsidRPr="00DA7278">
        <w:rPr>
          <w:rFonts w:ascii="Times New Roman" w:hAnsi="Times New Roman"/>
          <w:color w:val="auto"/>
          <w:szCs w:val="22"/>
        </w:rPr>
        <w:t>Zařízení</w:t>
      </w:r>
      <w:r w:rsidR="00FA70A1" w:rsidRPr="00DA7278">
        <w:rPr>
          <w:rFonts w:ascii="Times New Roman" w:hAnsi="Times New Roman"/>
          <w:color w:val="auto"/>
          <w:szCs w:val="22"/>
        </w:rPr>
        <w:t xml:space="preserve"> </w:t>
      </w:r>
      <w:r w:rsidR="00F41471" w:rsidRPr="00DA7278">
        <w:rPr>
          <w:rFonts w:ascii="Times New Roman" w:hAnsi="Times New Roman"/>
          <w:color w:val="auto"/>
          <w:szCs w:val="22"/>
        </w:rPr>
        <w:t xml:space="preserve">a </w:t>
      </w:r>
      <w:r w:rsidR="00D56923" w:rsidRPr="00DA7278">
        <w:rPr>
          <w:rFonts w:ascii="Times New Roman" w:hAnsi="Times New Roman"/>
          <w:color w:val="auto"/>
          <w:szCs w:val="22"/>
        </w:rPr>
        <w:t xml:space="preserve">službami </w:t>
      </w:r>
      <w:r w:rsidR="00FA70A1" w:rsidRPr="00DA7278">
        <w:rPr>
          <w:rFonts w:ascii="Times New Roman" w:hAnsi="Times New Roman"/>
          <w:color w:val="auto"/>
          <w:szCs w:val="22"/>
        </w:rPr>
        <w:t xml:space="preserve">podpory výrobce </w:t>
      </w:r>
      <w:r w:rsidRPr="00DA7278">
        <w:rPr>
          <w:rFonts w:ascii="Times New Roman" w:hAnsi="Times New Roman"/>
          <w:color w:val="auto"/>
          <w:szCs w:val="22"/>
        </w:rPr>
        <w:t xml:space="preserve">a zavazuje se vůči Kupujícímu nevznášet jakékoli nároky nad její rámec. </w:t>
      </w:r>
      <w:r w:rsidR="003B624D" w:rsidRPr="00DA7278">
        <w:rPr>
          <w:rFonts w:ascii="Times New Roman" w:hAnsi="Times New Roman"/>
          <w:color w:val="auto"/>
          <w:szCs w:val="22"/>
        </w:rPr>
        <w:t>Podrobný rozpad této ceny je uveden v příloze č. 2 této Smlouvy.</w:t>
      </w:r>
    </w:p>
    <w:p w14:paraId="20A1403C" w14:textId="1A699384" w:rsidR="006E19FB" w:rsidRPr="00DA7278" w:rsidRDefault="006E19FB" w:rsidP="006E19FB">
      <w:pPr>
        <w:pStyle w:val="Nadpis2"/>
        <w:rPr>
          <w:rFonts w:ascii="Times New Roman" w:hAnsi="Times New Roman"/>
          <w:color w:val="auto"/>
          <w:szCs w:val="22"/>
        </w:rPr>
      </w:pPr>
      <w:bookmarkStart w:id="16" w:name="_Ref144378470"/>
      <w:r w:rsidRPr="00DA7278">
        <w:rPr>
          <w:rFonts w:ascii="Times New Roman" w:hAnsi="Times New Roman"/>
          <w:color w:val="auto"/>
          <w:szCs w:val="22"/>
        </w:rPr>
        <w:t xml:space="preserve">Cena </w:t>
      </w:r>
      <w:r w:rsidR="00F20401" w:rsidRPr="00DA7278">
        <w:rPr>
          <w:rFonts w:ascii="Times New Roman" w:hAnsi="Times New Roman"/>
          <w:color w:val="auto"/>
          <w:szCs w:val="22"/>
        </w:rPr>
        <w:t xml:space="preserve">dle </w:t>
      </w:r>
      <w:r w:rsidR="000E41AF" w:rsidRPr="00DA7278">
        <w:rPr>
          <w:rFonts w:ascii="Times New Roman" w:hAnsi="Times New Roman"/>
          <w:color w:val="auto"/>
          <w:szCs w:val="22"/>
        </w:rPr>
        <w:t xml:space="preserve">čl. </w:t>
      </w:r>
      <w:r w:rsidR="000E41AF" w:rsidRPr="00DA7278">
        <w:rPr>
          <w:rFonts w:ascii="Times New Roman" w:hAnsi="Times New Roman"/>
          <w:color w:val="auto"/>
          <w:szCs w:val="22"/>
        </w:rPr>
        <w:fldChar w:fldCharType="begin"/>
      </w:r>
      <w:r w:rsidR="000E41AF" w:rsidRPr="00DA7278">
        <w:rPr>
          <w:rFonts w:ascii="Times New Roman" w:hAnsi="Times New Roman"/>
          <w:color w:val="auto"/>
          <w:szCs w:val="22"/>
        </w:rPr>
        <w:instrText xml:space="preserve"> REF _Ref144225632 \r \h </w:instrText>
      </w:r>
      <w:r w:rsidR="00287817" w:rsidRPr="00DA7278">
        <w:rPr>
          <w:rFonts w:ascii="Times New Roman" w:hAnsi="Times New Roman"/>
          <w:color w:val="auto"/>
          <w:szCs w:val="22"/>
        </w:rPr>
        <w:instrText xml:space="preserve"> \* MERGEFORMAT </w:instrText>
      </w:r>
      <w:r w:rsidR="000E41AF" w:rsidRPr="00DA7278">
        <w:rPr>
          <w:rFonts w:ascii="Times New Roman" w:hAnsi="Times New Roman"/>
          <w:color w:val="auto"/>
          <w:szCs w:val="22"/>
        </w:rPr>
      </w:r>
      <w:r w:rsidR="000E41AF" w:rsidRPr="00DA7278">
        <w:rPr>
          <w:rFonts w:ascii="Times New Roman" w:hAnsi="Times New Roman"/>
          <w:color w:val="auto"/>
          <w:szCs w:val="22"/>
        </w:rPr>
        <w:fldChar w:fldCharType="separate"/>
      </w:r>
      <w:r w:rsidR="00871476" w:rsidRPr="00DA7278">
        <w:rPr>
          <w:rFonts w:ascii="Times New Roman" w:hAnsi="Times New Roman"/>
          <w:color w:val="auto"/>
          <w:szCs w:val="22"/>
        </w:rPr>
        <w:t>2.1</w:t>
      </w:r>
      <w:r w:rsidR="000E41AF" w:rsidRPr="00DA7278">
        <w:rPr>
          <w:rFonts w:ascii="Times New Roman" w:hAnsi="Times New Roman"/>
          <w:color w:val="auto"/>
          <w:szCs w:val="22"/>
        </w:rPr>
        <w:fldChar w:fldCharType="end"/>
      </w:r>
      <w:r w:rsidR="000E41AF" w:rsidRPr="00DA7278">
        <w:rPr>
          <w:rFonts w:ascii="Times New Roman" w:hAnsi="Times New Roman"/>
          <w:color w:val="auto"/>
          <w:szCs w:val="22"/>
        </w:rPr>
        <w:t xml:space="preserve"> této Smlouvy </w:t>
      </w:r>
      <w:r w:rsidRPr="00DA7278">
        <w:rPr>
          <w:rFonts w:ascii="Times New Roman" w:hAnsi="Times New Roman"/>
          <w:color w:val="auto"/>
          <w:szCs w:val="22"/>
        </w:rPr>
        <w:t xml:space="preserve">bude uhrazena Prodávajícímu na základě daňového dokladu vystaveného Prodávajícím po </w:t>
      </w:r>
      <w:r w:rsidR="00F20401" w:rsidRPr="00DA7278">
        <w:rPr>
          <w:rFonts w:ascii="Times New Roman" w:hAnsi="Times New Roman"/>
          <w:color w:val="auto"/>
          <w:szCs w:val="22"/>
        </w:rPr>
        <w:t xml:space="preserve">akceptaci Nástroje </w:t>
      </w:r>
      <w:r w:rsidR="00121E0D" w:rsidRPr="00DA7278">
        <w:rPr>
          <w:rFonts w:ascii="Times New Roman" w:hAnsi="Times New Roman"/>
          <w:color w:val="auto"/>
          <w:szCs w:val="22"/>
        </w:rPr>
        <w:t xml:space="preserve">dle čl. </w:t>
      </w:r>
      <w:r w:rsidR="00121E0D" w:rsidRPr="00DA7278">
        <w:rPr>
          <w:rFonts w:ascii="Times New Roman" w:hAnsi="Times New Roman"/>
          <w:color w:val="auto"/>
          <w:szCs w:val="22"/>
        </w:rPr>
        <w:fldChar w:fldCharType="begin"/>
      </w:r>
      <w:r w:rsidR="00121E0D" w:rsidRPr="00DA7278">
        <w:rPr>
          <w:rFonts w:ascii="Times New Roman" w:hAnsi="Times New Roman"/>
          <w:color w:val="auto"/>
          <w:szCs w:val="22"/>
        </w:rPr>
        <w:instrText xml:space="preserve"> REF _Ref144378424 \r \h </w:instrText>
      </w:r>
      <w:r w:rsidR="00287817" w:rsidRPr="00DA7278">
        <w:rPr>
          <w:rFonts w:ascii="Times New Roman" w:hAnsi="Times New Roman"/>
          <w:color w:val="auto"/>
          <w:szCs w:val="22"/>
        </w:rPr>
        <w:instrText xml:space="preserve"> \* MERGEFORMAT </w:instrText>
      </w:r>
      <w:r w:rsidR="00121E0D" w:rsidRPr="00DA7278">
        <w:rPr>
          <w:rFonts w:ascii="Times New Roman" w:hAnsi="Times New Roman"/>
          <w:color w:val="auto"/>
          <w:szCs w:val="22"/>
        </w:rPr>
      </w:r>
      <w:r w:rsidR="00121E0D" w:rsidRPr="00DA7278">
        <w:rPr>
          <w:rFonts w:ascii="Times New Roman" w:hAnsi="Times New Roman"/>
          <w:color w:val="auto"/>
          <w:szCs w:val="22"/>
        </w:rPr>
        <w:fldChar w:fldCharType="separate"/>
      </w:r>
      <w:r w:rsidR="00871476" w:rsidRPr="00DA7278">
        <w:rPr>
          <w:rFonts w:ascii="Times New Roman" w:hAnsi="Times New Roman"/>
          <w:color w:val="auto"/>
          <w:szCs w:val="22"/>
        </w:rPr>
        <w:t>6.8</w:t>
      </w:r>
      <w:r w:rsidR="00121E0D" w:rsidRPr="00DA7278">
        <w:rPr>
          <w:rFonts w:ascii="Times New Roman" w:hAnsi="Times New Roman"/>
          <w:color w:val="auto"/>
          <w:szCs w:val="22"/>
        </w:rPr>
        <w:fldChar w:fldCharType="end"/>
      </w:r>
      <w:r w:rsidR="00121E0D" w:rsidRPr="00DA7278">
        <w:rPr>
          <w:rFonts w:ascii="Times New Roman" w:hAnsi="Times New Roman"/>
          <w:color w:val="auto"/>
          <w:szCs w:val="22"/>
        </w:rPr>
        <w:t xml:space="preserve"> této Smlouvy</w:t>
      </w:r>
      <w:r w:rsidRPr="00DA7278">
        <w:rPr>
          <w:rFonts w:ascii="Times New Roman" w:hAnsi="Times New Roman"/>
          <w:color w:val="auto"/>
          <w:szCs w:val="22"/>
        </w:rPr>
        <w:t>.</w:t>
      </w:r>
      <w:bookmarkEnd w:id="16"/>
    </w:p>
    <w:p w14:paraId="652A110A" w14:textId="7DE538B8" w:rsidR="006E19FB" w:rsidRPr="00DA7278" w:rsidRDefault="006E19FB" w:rsidP="00185192">
      <w:pPr>
        <w:pStyle w:val="Nadpis2"/>
        <w:spacing w:after="40"/>
        <w:rPr>
          <w:rFonts w:ascii="Times New Roman" w:hAnsi="Times New Roman"/>
          <w:color w:val="auto"/>
          <w:szCs w:val="22"/>
        </w:rPr>
      </w:pPr>
      <w:r w:rsidRPr="00DA7278">
        <w:rPr>
          <w:rFonts w:ascii="Times New Roman" w:hAnsi="Times New Roman"/>
          <w:color w:val="auto"/>
          <w:szCs w:val="22"/>
        </w:rPr>
        <w:t xml:space="preserve">Faktura bude mít veškeré náležitosti daňového dokladu v souladu se zákonem č. 235/2004 Sb., o dani z přidané hodnoty, ve znění pozdějších předpisů, a její přílohou bude </w:t>
      </w:r>
      <w:r w:rsidR="00AC1585" w:rsidRPr="00DA7278">
        <w:rPr>
          <w:rFonts w:ascii="Times New Roman" w:hAnsi="Times New Roman"/>
          <w:color w:val="auto"/>
          <w:szCs w:val="22"/>
        </w:rPr>
        <w:t>Akceptační</w:t>
      </w:r>
      <w:r w:rsidRPr="00DA7278">
        <w:rPr>
          <w:rFonts w:ascii="Times New Roman" w:hAnsi="Times New Roman"/>
          <w:color w:val="auto"/>
          <w:szCs w:val="22"/>
        </w:rPr>
        <w:t xml:space="preserve"> protokol. Daňový doklad bude dále obsahovat také následující údaje:</w:t>
      </w:r>
    </w:p>
    <w:p w14:paraId="19DCA545" w14:textId="77777777" w:rsidR="006E19FB" w:rsidRPr="00DA7278" w:rsidRDefault="006E19FB" w:rsidP="00E57DA8">
      <w:pPr>
        <w:pStyle w:val="Nadpis2"/>
        <w:numPr>
          <w:ilvl w:val="0"/>
          <w:numId w:val="10"/>
        </w:numPr>
        <w:spacing w:after="40"/>
        <w:rPr>
          <w:rFonts w:ascii="Times New Roman" w:hAnsi="Times New Roman"/>
          <w:color w:val="auto"/>
          <w:szCs w:val="22"/>
        </w:rPr>
      </w:pPr>
      <w:r w:rsidRPr="00DA7278">
        <w:rPr>
          <w:rFonts w:ascii="Times New Roman" w:hAnsi="Times New Roman"/>
          <w:color w:val="auto"/>
          <w:szCs w:val="22"/>
        </w:rPr>
        <w:t>číslo Smlouvy Kupujícího, a případně označení dodatků této Smlouvy;</w:t>
      </w:r>
    </w:p>
    <w:p w14:paraId="3F7C7A2A" w14:textId="19C5E7CD" w:rsidR="00310F2A" w:rsidRPr="00DA7278" w:rsidRDefault="00A75B58" w:rsidP="00E57DA8">
      <w:pPr>
        <w:pStyle w:val="Nadpis2"/>
        <w:numPr>
          <w:ilvl w:val="0"/>
          <w:numId w:val="10"/>
        </w:numPr>
        <w:spacing w:after="40"/>
        <w:rPr>
          <w:rFonts w:ascii="Times New Roman" w:hAnsi="Times New Roman"/>
          <w:color w:val="auto"/>
          <w:szCs w:val="22"/>
        </w:rPr>
      </w:pPr>
      <w:r w:rsidRPr="00DA7278">
        <w:rPr>
          <w:rFonts w:ascii="Times New Roman" w:hAnsi="Times New Roman"/>
          <w:color w:val="auto"/>
          <w:szCs w:val="22"/>
        </w:rPr>
        <w:t xml:space="preserve">identifikace </w:t>
      </w:r>
      <w:r w:rsidR="00FA70A1" w:rsidRPr="00DA7278">
        <w:rPr>
          <w:rFonts w:ascii="Times New Roman" w:hAnsi="Times New Roman"/>
          <w:color w:val="auto"/>
          <w:szCs w:val="22"/>
        </w:rPr>
        <w:t>dodaného plnění</w:t>
      </w:r>
      <w:r w:rsidR="0006049C" w:rsidRPr="00DA7278">
        <w:rPr>
          <w:rFonts w:ascii="Times New Roman" w:hAnsi="Times New Roman"/>
          <w:color w:val="auto"/>
          <w:szCs w:val="22"/>
        </w:rPr>
        <w:t>;</w:t>
      </w:r>
      <w:r w:rsidR="00310F2A" w:rsidRPr="00DA7278">
        <w:rPr>
          <w:rFonts w:ascii="Times New Roman" w:hAnsi="Times New Roman"/>
          <w:color w:val="auto"/>
          <w:szCs w:val="22"/>
        </w:rPr>
        <w:t xml:space="preserve"> </w:t>
      </w:r>
    </w:p>
    <w:p w14:paraId="101F4B96" w14:textId="272E08AF" w:rsidR="00E9563D" w:rsidRPr="00DA7278" w:rsidRDefault="00E9563D" w:rsidP="00E57DA8">
      <w:pPr>
        <w:pStyle w:val="Nadpis2"/>
        <w:numPr>
          <w:ilvl w:val="0"/>
          <w:numId w:val="10"/>
        </w:numPr>
        <w:spacing w:after="40"/>
        <w:rPr>
          <w:rFonts w:ascii="Times New Roman" w:hAnsi="Times New Roman"/>
          <w:color w:val="auto"/>
          <w:szCs w:val="22"/>
        </w:rPr>
      </w:pPr>
      <w:r w:rsidRPr="00DA7278">
        <w:rPr>
          <w:rFonts w:ascii="Times New Roman" w:hAnsi="Times New Roman"/>
          <w:color w:val="auto"/>
          <w:szCs w:val="22"/>
        </w:rPr>
        <w:t>registrační číslo projektu</w:t>
      </w:r>
      <w:r w:rsidR="007C4EA6" w:rsidRPr="00DA7278">
        <w:rPr>
          <w:rFonts w:ascii="Times New Roman" w:hAnsi="Times New Roman"/>
          <w:color w:val="auto"/>
          <w:szCs w:val="22"/>
        </w:rPr>
        <w:t xml:space="preserve"> IROP</w:t>
      </w:r>
      <w:r w:rsidR="005D54FB" w:rsidRPr="00DA7278">
        <w:rPr>
          <w:rFonts w:ascii="Times New Roman" w:hAnsi="Times New Roman"/>
          <w:color w:val="auto"/>
          <w:szCs w:val="22"/>
        </w:rPr>
        <w:t>;</w:t>
      </w:r>
    </w:p>
    <w:p w14:paraId="6690A874" w14:textId="1FB01EFC" w:rsidR="000F6BC2" w:rsidRPr="00DA7278" w:rsidRDefault="000F6BC2" w:rsidP="00E57DA8">
      <w:pPr>
        <w:pStyle w:val="Nadpis2"/>
        <w:numPr>
          <w:ilvl w:val="0"/>
          <w:numId w:val="10"/>
        </w:numPr>
        <w:spacing w:after="40"/>
        <w:rPr>
          <w:rFonts w:ascii="Times New Roman" w:hAnsi="Times New Roman"/>
          <w:color w:val="auto"/>
          <w:szCs w:val="22"/>
        </w:rPr>
      </w:pPr>
      <w:r w:rsidRPr="00DA7278">
        <w:rPr>
          <w:rFonts w:ascii="Times New Roman" w:hAnsi="Times New Roman"/>
          <w:color w:val="auto"/>
          <w:szCs w:val="22"/>
        </w:rPr>
        <w:t xml:space="preserve">akceptační protokol dle </w:t>
      </w:r>
      <w:r w:rsidR="001F7F75" w:rsidRPr="00DA7278">
        <w:rPr>
          <w:rFonts w:ascii="Times New Roman" w:hAnsi="Times New Roman"/>
          <w:color w:val="auto"/>
          <w:szCs w:val="22"/>
        </w:rPr>
        <w:t xml:space="preserve">čl. </w:t>
      </w:r>
      <w:r w:rsidR="001F7F75" w:rsidRPr="00DA7278">
        <w:rPr>
          <w:rFonts w:ascii="Times New Roman" w:hAnsi="Times New Roman"/>
          <w:color w:val="auto"/>
          <w:szCs w:val="22"/>
        </w:rPr>
        <w:fldChar w:fldCharType="begin"/>
      </w:r>
      <w:r w:rsidR="001F7F75" w:rsidRPr="00DA7278">
        <w:rPr>
          <w:rFonts w:ascii="Times New Roman" w:hAnsi="Times New Roman"/>
          <w:color w:val="auto"/>
          <w:szCs w:val="22"/>
        </w:rPr>
        <w:instrText xml:space="preserve"> REF _Ref67339301 \r \h </w:instrText>
      </w:r>
      <w:r w:rsidR="00287817" w:rsidRPr="00DA7278">
        <w:rPr>
          <w:rFonts w:ascii="Times New Roman" w:hAnsi="Times New Roman"/>
          <w:color w:val="auto"/>
          <w:szCs w:val="22"/>
        </w:rPr>
        <w:instrText xml:space="preserve"> \* MERGEFORMAT </w:instrText>
      </w:r>
      <w:r w:rsidR="001F7F75" w:rsidRPr="00DA7278">
        <w:rPr>
          <w:rFonts w:ascii="Times New Roman" w:hAnsi="Times New Roman"/>
          <w:color w:val="auto"/>
          <w:szCs w:val="22"/>
        </w:rPr>
      </w:r>
      <w:r w:rsidR="001F7F75" w:rsidRPr="00DA7278">
        <w:rPr>
          <w:rFonts w:ascii="Times New Roman" w:hAnsi="Times New Roman"/>
          <w:color w:val="auto"/>
          <w:szCs w:val="22"/>
        </w:rPr>
        <w:fldChar w:fldCharType="separate"/>
      </w:r>
      <w:r w:rsidR="00871476" w:rsidRPr="00DA7278">
        <w:rPr>
          <w:rFonts w:ascii="Times New Roman" w:hAnsi="Times New Roman"/>
          <w:color w:val="auto"/>
          <w:szCs w:val="22"/>
        </w:rPr>
        <w:t>6.8</w:t>
      </w:r>
      <w:r w:rsidR="001F7F75" w:rsidRPr="00DA7278">
        <w:rPr>
          <w:rFonts w:ascii="Times New Roman" w:hAnsi="Times New Roman"/>
          <w:color w:val="auto"/>
          <w:szCs w:val="22"/>
        </w:rPr>
        <w:fldChar w:fldCharType="end"/>
      </w:r>
      <w:r w:rsidR="001F7F75" w:rsidRPr="00DA7278">
        <w:rPr>
          <w:rFonts w:ascii="Times New Roman" w:hAnsi="Times New Roman"/>
          <w:color w:val="auto"/>
          <w:szCs w:val="22"/>
        </w:rPr>
        <w:t xml:space="preserve"> této Smlouvy</w:t>
      </w:r>
      <w:r w:rsidR="008B5513" w:rsidRPr="00DA7278">
        <w:rPr>
          <w:rFonts w:ascii="Times New Roman" w:hAnsi="Times New Roman"/>
          <w:color w:val="auto"/>
          <w:szCs w:val="22"/>
        </w:rPr>
        <w:t>.</w:t>
      </w:r>
    </w:p>
    <w:p w14:paraId="2F9477F1" w14:textId="69A398D4" w:rsidR="006E19FB" w:rsidRPr="00DA7278" w:rsidRDefault="006E19FB" w:rsidP="00790AEC">
      <w:pPr>
        <w:pStyle w:val="Nadpis2"/>
        <w:spacing w:before="120"/>
        <w:rPr>
          <w:rFonts w:ascii="Times New Roman" w:hAnsi="Times New Roman"/>
          <w:color w:val="auto"/>
          <w:szCs w:val="22"/>
        </w:rPr>
      </w:pPr>
      <w:r w:rsidRPr="00DA7278">
        <w:rPr>
          <w:rFonts w:ascii="Times New Roman" w:hAnsi="Times New Roman"/>
          <w:color w:val="auto"/>
          <w:szCs w:val="22"/>
        </w:rPr>
        <w:t xml:space="preserve">Daňový doklad vystavený Prodávajícím podle této Smlouvy </w:t>
      </w:r>
      <w:r w:rsidR="007A3431" w:rsidRPr="00DA7278">
        <w:rPr>
          <w:rFonts w:ascii="Times New Roman" w:hAnsi="Times New Roman"/>
          <w:color w:val="auto"/>
          <w:szCs w:val="22"/>
        </w:rPr>
        <w:t xml:space="preserve">zašle </w:t>
      </w:r>
      <w:r w:rsidRPr="00DA7278">
        <w:rPr>
          <w:rFonts w:ascii="Times New Roman" w:hAnsi="Times New Roman"/>
          <w:color w:val="auto"/>
          <w:szCs w:val="22"/>
        </w:rPr>
        <w:t xml:space="preserve">Prodávající </w:t>
      </w:r>
      <w:r w:rsidR="007A3431" w:rsidRPr="00DA7278">
        <w:rPr>
          <w:rFonts w:ascii="Times New Roman" w:hAnsi="Times New Roman"/>
          <w:color w:val="auto"/>
          <w:szCs w:val="22"/>
        </w:rPr>
        <w:t xml:space="preserve">Kupujícímu </w:t>
      </w:r>
      <w:r w:rsidR="001E11CC" w:rsidRPr="00DA7278">
        <w:rPr>
          <w:rFonts w:ascii="Times New Roman" w:hAnsi="Times New Roman"/>
          <w:color w:val="auto"/>
          <w:szCs w:val="22"/>
        </w:rPr>
        <w:t>na elektronickou adresu: [</w:t>
      </w:r>
      <w:r w:rsidR="001E11CC" w:rsidRPr="00DA7278">
        <w:rPr>
          <w:rFonts w:ascii="Times New Roman" w:hAnsi="Times New Roman"/>
          <w:color w:val="auto"/>
          <w:szCs w:val="22"/>
          <w:highlight w:val="yellow"/>
        </w:rPr>
        <w:t>bude doplněno</w:t>
      </w:r>
      <w:r w:rsidR="001E11CC" w:rsidRPr="00DA7278">
        <w:rPr>
          <w:rFonts w:ascii="Times New Roman" w:hAnsi="Times New Roman"/>
          <w:color w:val="auto"/>
          <w:szCs w:val="22"/>
        </w:rPr>
        <w:t>].</w:t>
      </w:r>
    </w:p>
    <w:p w14:paraId="6DCA274C" w14:textId="1848FF67" w:rsidR="006E19FB" w:rsidRPr="00DA7278" w:rsidRDefault="006E19FB" w:rsidP="006E19FB">
      <w:pPr>
        <w:pStyle w:val="Nadpis2"/>
        <w:rPr>
          <w:rFonts w:ascii="Times New Roman" w:hAnsi="Times New Roman"/>
          <w:color w:val="auto"/>
          <w:szCs w:val="22"/>
        </w:rPr>
      </w:pPr>
      <w:r w:rsidRPr="00DA7278">
        <w:rPr>
          <w:rFonts w:ascii="Times New Roman" w:hAnsi="Times New Roman"/>
          <w:color w:val="auto"/>
          <w:szCs w:val="22"/>
        </w:rPr>
        <w:t xml:space="preserve">Splatnost daňového dokladu </w:t>
      </w:r>
      <w:r w:rsidR="00AD5EBC" w:rsidRPr="00DA7278">
        <w:rPr>
          <w:rFonts w:ascii="Times New Roman" w:hAnsi="Times New Roman"/>
          <w:color w:val="auto"/>
          <w:szCs w:val="22"/>
        </w:rPr>
        <w:t xml:space="preserve">je sjednána </w:t>
      </w:r>
      <w:r w:rsidR="00EF4398" w:rsidRPr="00DA7278">
        <w:rPr>
          <w:rFonts w:ascii="Times New Roman" w:hAnsi="Times New Roman"/>
          <w:color w:val="auto"/>
          <w:szCs w:val="22"/>
        </w:rPr>
        <w:t xml:space="preserve">na </w:t>
      </w:r>
      <w:r w:rsidR="00EA5D61" w:rsidRPr="00DA7278">
        <w:rPr>
          <w:rFonts w:ascii="Times New Roman" w:hAnsi="Times New Roman"/>
          <w:color w:val="auto"/>
          <w:szCs w:val="22"/>
        </w:rPr>
        <w:t>30</w:t>
      </w:r>
      <w:r w:rsidR="00EF4398" w:rsidRPr="00DA7278">
        <w:rPr>
          <w:rFonts w:ascii="Times New Roman" w:hAnsi="Times New Roman"/>
          <w:color w:val="auto"/>
          <w:szCs w:val="22"/>
        </w:rPr>
        <w:t xml:space="preserve"> dnů</w:t>
      </w:r>
      <w:r w:rsidR="00EA5D61" w:rsidRPr="00DA7278">
        <w:rPr>
          <w:rFonts w:ascii="Times New Roman" w:hAnsi="Times New Roman"/>
          <w:color w:val="auto"/>
          <w:szCs w:val="22"/>
        </w:rPr>
        <w:t xml:space="preserve"> ode dne doručení faktury Kupujícímu</w:t>
      </w:r>
      <w:r w:rsidR="00AD5EBC" w:rsidRPr="00DA7278">
        <w:rPr>
          <w:rFonts w:ascii="Times New Roman" w:hAnsi="Times New Roman"/>
          <w:color w:val="auto"/>
          <w:szCs w:val="22"/>
        </w:rPr>
        <w:t xml:space="preserve">, Prodávající se zavazuje fakturu vystavit a doručit Kupujícímu nejpozději do 2 dnů ode dne </w:t>
      </w:r>
      <w:r w:rsidR="00D92776" w:rsidRPr="00DA7278">
        <w:rPr>
          <w:rFonts w:ascii="Times New Roman" w:hAnsi="Times New Roman"/>
          <w:color w:val="auto"/>
          <w:szCs w:val="22"/>
        </w:rPr>
        <w:t xml:space="preserve">akceptace </w:t>
      </w:r>
      <w:r w:rsidR="001E11CC" w:rsidRPr="00DA7278">
        <w:rPr>
          <w:rFonts w:ascii="Times New Roman" w:hAnsi="Times New Roman"/>
          <w:color w:val="auto"/>
          <w:szCs w:val="22"/>
        </w:rPr>
        <w:t>Zařízení</w:t>
      </w:r>
      <w:r w:rsidR="00D92776" w:rsidRPr="00DA7278">
        <w:rPr>
          <w:rFonts w:ascii="Times New Roman" w:hAnsi="Times New Roman"/>
          <w:color w:val="auto"/>
          <w:szCs w:val="22"/>
        </w:rPr>
        <w:t xml:space="preserve"> </w:t>
      </w:r>
      <w:r w:rsidR="00AD5EBC" w:rsidRPr="00DA7278">
        <w:rPr>
          <w:rFonts w:ascii="Times New Roman" w:hAnsi="Times New Roman"/>
          <w:color w:val="auto"/>
          <w:szCs w:val="22"/>
        </w:rPr>
        <w:t>Kupujícím</w:t>
      </w:r>
      <w:r w:rsidRPr="00DA7278">
        <w:rPr>
          <w:rFonts w:ascii="Times New Roman" w:hAnsi="Times New Roman"/>
          <w:color w:val="auto"/>
          <w:szCs w:val="22"/>
        </w:rPr>
        <w:t>. Za den úhrady daňového dokladu bude považován den odepsání fakturované částky z účtu Kupujícího.</w:t>
      </w:r>
    </w:p>
    <w:p w14:paraId="7F528B23" w14:textId="2AB014B5" w:rsidR="006E19FB" w:rsidRPr="00DA7278" w:rsidRDefault="006E19FB" w:rsidP="006E19FB">
      <w:pPr>
        <w:pStyle w:val="Nadpis2"/>
        <w:rPr>
          <w:rFonts w:ascii="Times New Roman" w:hAnsi="Times New Roman"/>
          <w:color w:val="auto"/>
          <w:szCs w:val="22"/>
        </w:rPr>
      </w:pPr>
      <w:r w:rsidRPr="00DA7278">
        <w:rPr>
          <w:rFonts w:ascii="Times New Roman" w:hAnsi="Times New Roman"/>
          <w:color w:val="auto"/>
          <w:szCs w:val="22"/>
        </w:rPr>
        <w:t xml:space="preserve">Kupující je oprávněn vrátit Prodávajícímu daňový doklad do data jeho splatnosti, nebude-li obsahovat veškeré údaje vyžadované závaznými právními předpisy nebo touto Smlouvou nebo v něm budou uvedeny nesprávné údaje anebo k němu nebude přiložen </w:t>
      </w:r>
      <w:r w:rsidR="00AC1585" w:rsidRPr="00DA7278">
        <w:rPr>
          <w:rFonts w:ascii="Times New Roman" w:hAnsi="Times New Roman"/>
          <w:color w:val="auto"/>
          <w:szCs w:val="22"/>
        </w:rPr>
        <w:t>Akceptační</w:t>
      </w:r>
      <w:r w:rsidRPr="00DA7278">
        <w:rPr>
          <w:rFonts w:ascii="Times New Roman" w:hAnsi="Times New Roman"/>
          <w:color w:val="auto"/>
          <w:szCs w:val="22"/>
        </w:rPr>
        <w:t xml:space="preserve"> protokol. V</w:t>
      </w:r>
      <w:r w:rsidR="008915DD" w:rsidRPr="00DA7278">
        <w:rPr>
          <w:rFonts w:ascii="Times New Roman" w:hAnsi="Times New Roman"/>
          <w:color w:val="auto"/>
          <w:szCs w:val="22"/>
        </w:rPr>
        <w:t> </w:t>
      </w:r>
      <w:r w:rsidRPr="00DA7278">
        <w:rPr>
          <w:rFonts w:ascii="Times New Roman" w:hAnsi="Times New Roman"/>
          <w:color w:val="auto"/>
          <w:szCs w:val="22"/>
        </w:rPr>
        <w:t xml:space="preserve">takovém případě začne běžet lhůta splatnosti daňového dokladu </w:t>
      </w:r>
      <w:r w:rsidR="00EA5D61" w:rsidRPr="00DA7278">
        <w:rPr>
          <w:rFonts w:ascii="Times New Roman" w:hAnsi="Times New Roman"/>
          <w:color w:val="auto"/>
          <w:szCs w:val="22"/>
        </w:rPr>
        <w:t xml:space="preserve">znovu </w:t>
      </w:r>
      <w:r w:rsidRPr="00DA7278">
        <w:rPr>
          <w:rFonts w:ascii="Times New Roman" w:hAnsi="Times New Roman"/>
          <w:color w:val="auto"/>
          <w:szCs w:val="22"/>
        </w:rPr>
        <w:t>až doručením řádně opraveného daňového dokladu Kupujícímu.</w:t>
      </w:r>
    </w:p>
    <w:p w14:paraId="1CB0B9B9" w14:textId="77777777" w:rsidR="00B32B72" w:rsidRPr="00DA7278" w:rsidRDefault="00B32B72" w:rsidP="00FF37C8">
      <w:pPr>
        <w:pStyle w:val="Nadpis1"/>
        <w:rPr>
          <w:rFonts w:ascii="Times New Roman" w:hAnsi="Times New Roman"/>
          <w:color w:val="auto"/>
          <w:szCs w:val="22"/>
        </w:rPr>
      </w:pPr>
      <w:r w:rsidRPr="00DA7278">
        <w:rPr>
          <w:rFonts w:ascii="Times New Roman" w:hAnsi="Times New Roman"/>
          <w:color w:val="auto"/>
          <w:szCs w:val="22"/>
        </w:rPr>
        <w:t>Práva a povinnosti Smluvních stran</w:t>
      </w:r>
    </w:p>
    <w:p w14:paraId="059EF251" w14:textId="1DFD30DD" w:rsidR="005127D1" w:rsidRPr="00DA7278" w:rsidRDefault="005127D1" w:rsidP="005127D1">
      <w:pPr>
        <w:pStyle w:val="Nadpis2"/>
        <w:rPr>
          <w:rFonts w:ascii="Times New Roman" w:hAnsi="Times New Roman"/>
          <w:color w:val="auto"/>
          <w:szCs w:val="22"/>
        </w:rPr>
      </w:pPr>
      <w:bookmarkStart w:id="17" w:name="_Ref336333163"/>
      <w:r w:rsidRPr="00DA7278">
        <w:rPr>
          <w:rFonts w:ascii="Times New Roman" w:hAnsi="Times New Roman"/>
          <w:color w:val="auto"/>
          <w:szCs w:val="22"/>
        </w:rPr>
        <w:t>Prodávající je povinen provést Předmět plnění v rozsahu a termínech specifikovaných touto Smlouvou, jejími přílohami a Návrhem realizace. Prodávající je povinen provést Předmět plnění v souladu s obecně závaznými právními předpisy a závaznými interními předpisy Kupujícího.</w:t>
      </w:r>
    </w:p>
    <w:p w14:paraId="3A874362" w14:textId="17C3B92F"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Prodávající není oprávněn postoupit třetí straně jakákoli práva, nároky či pohledávky plynoucí z této Smlouvy bez předchozího písemného souhlasu Kupujícího.</w:t>
      </w:r>
    </w:p>
    <w:p w14:paraId="728B5470" w14:textId="0A1AD24E"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V případě, že při provádění Předmětu plnění bude Prodávajícím využito volně šiřitelné programové vybavení, je povinen zpracovat přehled licencí a předložit jej jako součást Akceptačního protokolu. Prodávající je povinen zajistit, že poskytnutím uvedených licencí nedojde k porušení práv třetích stran.</w:t>
      </w:r>
    </w:p>
    <w:p w14:paraId="57536D02" w14:textId="3A5B9117"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Prodávající se zavazuje zajistit, aby osoby, které se podílejí na poskytování Předmětu plnění Kupujícímu a které přistupují do jeho interní sítě, chránily autentizační prostředky a údaje. Prodávající bere na vědomí, že v případě opakovaných neúspěšných pokusů o autentizaci může být účet zablokován a řešen jako kybernetická bezpečnostní událost dle řídící dokumentace Kupujícího. V takovém případě mohou být aplikovány příslušné postupy zvládání bezpečnostních událostí (např. okamžité zrušení přístupových oprávnění externím osobám). Tyto důsledky nebudou považovány za okolnosti vylučující odpovědnost Prodávajícího za prodlení s řádným a včasným plněním této Smlouvy a nebudou zakládat nárok na náhradu újmy vzniklé na straně Prodávajícího nebo jeho subdodavatelů.</w:t>
      </w:r>
    </w:p>
    <w:p w14:paraId="3689C509" w14:textId="42C8F8FD"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lastRenderedPageBreak/>
        <w:t>Prodávající se zavazuje, že bez předchozího schválení Kupujícím neumožní připojení žádného koncového zařízení do sítě Kupujícího.</w:t>
      </w:r>
    </w:p>
    <w:p w14:paraId="0EAD34BE" w14:textId="3BA6C655"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Prodávající se zavazuje, že veškeré jeho informační systémy připojované do sítě Kupujícího budou vhodným způsobem chráněny proti škodlivému softwaru.</w:t>
      </w:r>
    </w:p>
    <w:p w14:paraId="2E47DE6A" w14:textId="1F7F94ED"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 xml:space="preserve">Prodávající je povinen mít po celou dobu trvání této Smlouvy sjednáno pojištění odpovědnosti za škodu způsobenou třetím osobám, přičemž minimální výše pojistné částky činí </w:t>
      </w:r>
      <w:r w:rsidR="00CE43B8">
        <w:rPr>
          <w:rFonts w:ascii="Times New Roman" w:hAnsi="Times New Roman"/>
          <w:color w:val="auto"/>
          <w:szCs w:val="22"/>
        </w:rPr>
        <w:t>5</w:t>
      </w:r>
      <w:r w:rsidRPr="00CE43B8">
        <w:rPr>
          <w:rFonts w:ascii="Times New Roman" w:hAnsi="Times New Roman"/>
          <w:color w:val="auto"/>
          <w:szCs w:val="22"/>
        </w:rPr>
        <w:t>.000.000 Kč</w:t>
      </w:r>
      <w:r w:rsidRPr="00DA7278">
        <w:rPr>
          <w:rFonts w:ascii="Times New Roman" w:hAnsi="Times New Roman"/>
          <w:color w:val="auto"/>
          <w:szCs w:val="22"/>
        </w:rPr>
        <w:t>. Pojistnou smlouvu či potvrzení o pojištění je Prodávající povinen předložit Kupujícímu bezodkladně po uzavření této Smlouvy, nejpozději však před předložením prováděcího projektu a zahájením dodávky a implementace řešení, a dále kdykoliv na výzvu Kupujícího.</w:t>
      </w:r>
    </w:p>
    <w:p w14:paraId="3E52F2B0" w14:textId="59AD8E5C"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Prodávající se zavazuje zajistit, aby při provádění Předmětu plnění dle této Smlouvy byly dodržovány veškeré příslušné pracovněprávní předpisy, předpisy v oblasti zaměstnanosti, bezpečnosti a ochrany zdraví při práci, a to vůči všem osobám podílejícím se na plnění, bez ohledu na jejich právní vztah k Prodávajícímu nebo poddodavateli. Rovněž je povinen dodržovat příslušné úmluvy Mezinárodní organizace práce, jimiž je Česká republika vázána.</w:t>
      </w:r>
    </w:p>
    <w:p w14:paraId="03C74530" w14:textId="3F993D96"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Prodávající se zavazuje zachovávat férový přístup ke svým poddodavatelům. Jakýkoliv závazek uzavřený mezi Prodávajícím a poddodavatelem v souvislosti s plněním této Smlouvy nesmí obsahovat splatnost faktury delší než 30 dnů.</w:t>
      </w:r>
    </w:p>
    <w:p w14:paraId="0EB5E1C3" w14:textId="0EFE562F"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Při realizaci Předmětu této Smlouvy se Prodávající zavazuje k šetrnému využívání zdrojů, efektivnímu nakládání s odpady a omezování jejich nadbytečné produkce.</w:t>
      </w:r>
    </w:p>
    <w:p w14:paraId="2A994A7A" w14:textId="19BF3752" w:rsidR="005127D1" w:rsidRPr="00DA7278" w:rsidRDefault="005127D1" w:rsidP="005127D1">
      <w:pPr>
        <w:pStyle w:val="Nadpis2"/>
        <w:rPr>
          <w:rFonts w:ascii="Times New Roman" w:hAnsi="Times New Roman"/>
          <w:color w:val="auto"/>
          <w:szCs w:val="22"/>
        </w:rPr>
      </w:pPr>
      <w:r w:rsidRPr="00DA7278">
        <w:rPr>
          <w:rFonts w:ascii="Times New Roman" w:hAnsi="Times New Roman"/>
          <w:color w:val="auto"/>
          <w:szCs w:val="22"/>
        </w:rPr>
        <w:t>Kupující je oprávněn kontrolovat dodržování povinností uvedených v odst. 5.8 až 5.10. tohoto článku. Prodávající je povinen kontrolu umožnit a poskytnout veškerou nezbytnou součinnost. V případě, že Kupující zjistí porušení uvedených povinností a Prodávající nesjedná nápravu ani po písemném upozornění, je Kupující oprávněn od této Smlouvy odstoupit pro podstatné porušení smluvní povinnosti Prodávajícího.</w:t>
      </w:r>
    </w:p>
    <w:p w14:paraId="043E4195" w14:textId="46139409" w:rsidR="005F0802" w:rsidRPr="00DA7278" w:rsidRDefault="005F0802" w:rsidP="00FF37C8">
      <w:pPr>
        <w:pStyle w:val="Nadpis2"/>
        <w:rPr>
          <w:rFonts w:ascii="Times New Roman" w:hAnsi="Times New Roman"/>
          <w:color w:val="auto"/>
          <w:szCs w:val="22"/>
        </w:rPr>
      </w:pPr>
      <w:r w:rsidRPr="00DA7278">
        <w:rPr>
          <w:rFonts w:ascii="Times New Roman" w:hAnsi="Times New Roman"/>
          <w:color w:val="auto"/>
          <w:szCs w:val="22"/>
        </w:rPr>
        <w:t xml:space="preserve">Prodávající se </w:t>
      </w:r>
      <w:r w:rsidR="005127D1" w:rsidRPr="00DA7278">
        <w:rPr>
          <w:rFonts w:ascii="Times New Roman" w:hAnsi="Times New Roman"/>
          <w:color w:val="auto"/>
          <w:szCs w:val="22"/>
        </w:rPr>
        <w:t xml:space="preserve">dále </w:t>
      </w:r>
      <w:r w:rsidRPr="00DA7278">
        <w:rPr>
          <w:rFonts w:ascii="Times New Roman" w:hAnsi="Times New Roman"/>
          <w:color w:val="auto"/>
          <w:szCs w:val="22"/>
        </w:rPr>
        <w:t>zavazuje:</w:t>
      </w:r>
    </w:p>
    <w:p w14:paraId="44712F36" w14:textId="51BEE6A7" w:rsidR="005F0802" w:rsidRPr="00DA7278" w:rsidRDefault="005F0802" w:rsidP="001E11CC">
      <w:pPr>
        <w:pStyle w:val="Nadpis3"/>
        <w:ind w:left="709"/>
        <w:rPr>
          <w:rFonts w:ascii="Times New Roman" w:hAnsi="Times New Roman"/>
          <w:color w:val="auto"/>
          <w:szCs w:val="22"/>
        </w:rPr>
      </w:pPr>
      <w:r w:rsidRPr="00DA7278">
        <w:rPr>
          <w:rFonts w:ascii="Times New Roman" w:hAnsi="Times New Roman"/>
          <w:color w:val="auto"/>
          <w:szCs w:val="22"/>
        </w:rPr>
        <w:t xml:space="preserve">dodat </w:t>
      </w:r>
      <w:r w:rsidR="001E11CC" w:rsidRPr="00DA7278">
        <w:rPr>
          <w:rFonts w:ascii="Times New Roman" w:hAnsi="Times New Roman"/>
          <w:color w:val="auto"/>
          <w:szCs w:val="22"/>
        </w:rPr>
        <w:t>Předmět plnění</w:t>
      </w:r>
      <w:r w:rsidR="00FA70A1" w:rsidRPr="00DA7278">
        <w:rPr>
          <w:rFonts w:ascii="Times New Roman" w:hAnsi="Times New Roman"/>
          <w:color w:val="auto"/>
          <w:szCs w:val="22"/>
        </w:rPr>
        <w:t xml:space="preserve"> </w:t>
      </w:r>
      <w:r w:rsidRPr="00DA7278">
        <w:rPr>
          <w:rFonts w:ascii="Times New Roman" w:hAnsi="Times New Roman"/>
          <w:color w:val="auto"/>
          <w:szCs w:val="22"/>
        </w:rPr>
        <w:t xml:space="preserve">dle této Smlouvy výhradně s využitím oficiálního distribučního kanálu výrobce anebo poskytovatele, tj. zejména s využitím nového, nerepasovaného zboží, které pochází z oficiálního distribučního kanálu výrobce, které je určeno pro trh v České republice, včetně záruky (podpory), která je pokryta přímo takovým výrobcem anebo poskytovatelem; </w:t>
      </w:r>
    </w:p>
    <w:p w14:paraId="4577E7B1" w14:textId="61B5293C" w:rsidR="00920C44" w:rsidRPr="00DA7278" w:rsidRDefault="00090453" w:rsidP="001E11CC">
      <w:pPr>
        <w:pStyle w:val="Nadpis3"/>
        <w:ind w:left="709"/>
        <w:rPr>
          <w:rFonts w:ascii="Times New Roman" w:hAnsi="Times New Roman"/>
          <w:color w:val="auto"/>
          <w:szCs w:val="22"/>
        </w:rPr>
      </w:pPr>
      <w:bookmarkStart w:id="18" w:name="_Ref67344099"/>
      <w:r w:rsidRPr="00DA7278">
        <w:rPr>
          <w:rFonts w:ascii="Times New Roman" w:hAnsi="Times New Roman"/>
          <w:color w:val="auto"/>
          <w:szCs w:val="22"/>
        </w:rPr>
        <w:t>zajistit</w:t>
      </w:r>
      <w:r w:rsidR="00920C44" w:rsidRPr="00DA7278">
        <w:rPr>
          <w:rFonts w:ascii="Times New Roman" w:hAnsi="Times New Roman"/>
          <w:color w:val="auto"/>
          <w:szCs w:val="22"/>
        </w:rPr>
        <w:t xml:space="preserve"> instalaci dodané</w:t>
      </w:r>
      <w:r w:rsidR="00FA70A1" w:rsidRPr="00DA7278">
        <w:rPr>
          <w:rFonts w:ascii="Times New Roman" w:hAnsi="Times New Roman"/>
          <w:color w:val="auto"/>
          <w:szCs w:val="22"/>
        </w:rPr>
        <w:t xml:space="preserve">ho </w:t>
      </w:r>
      <w:r w:rsidR="001E11CC" w:rsidRPr="00DA7278">
        <w:rPr>
          <w:rFonts w:ascii="Times New Roman" w:hAnsi="Times New Roman"/>
          <w:color w:val="auto"/>
          <w:szCs w:val="22"/>
        </w:rPr>
        <w:t>Zařízení</w:t>
      </w:r>
      <w:r w:rsidR="00FA70A1" w:rsidRPr="00DA7278">
        <w:rPr>
          <w:rFonts w:ascii="Times New Roman" w:hAnsi="Times New Roman"/>
          <w:color w:val="auto"/>
          <w:szCs w:val="22"/>
        </w:rPr>
        <w:t xml:space="preserve"> </w:t>
      </w:r>
      <w:r w:rsidR="00920C44" w:rsidRPr="00DA7278">
        <w:rPr>
          <w:rFonts w:ascii="Times New Roman" w:hAnsi="Times New Roman"/>
          <w:color w:val="auto"/>
          <w:szCs w:val="22"/>
        </w:rPr>
        <w:t>certifikovaným technickým partnerem;</w:t>
      </w:r>
      <w:bookmarkEnd w:id="18"/>
    </w:p>
    <w:p w14:paraId="240058EE" w14:textId="2878ED29" w:rsidR="00920C44" w:rsidRPr="00DA7278" w:rsidRDefault="00920C44" w:rsidP="001E11CC">
      <w:pPr>
        <w:pStyle w:val="Nadpis3"/>
        <w:ind w:left="709"/>
        <w:rPr>
          <w:rFonts w:ascii="Times New Roman" w:hAnsi="Times New Roman"/>
          <w:color w:val="auto"/>
          <w:szCs w:val="22"/>
        </w:rPr>
      </w:pPr>
      <w:r w:rsidRPr="00DA7278">
        <w:rPr>
          <w:rFonts w:ascii="Times New Roman" w:hAnsi="Times New Roman"/>
          <w:color w:val="auto"/>
          <w:szCs w:val="22"/>
        </w:rPr>
        <w:t>poskytovat plnění podle této Smlouvy řádně, včas, ve vysoké kvalitě a s odbornou péčí odpovídající podmínkám sjednaným v této Smlouvě a v souladu s procesy „</w:t>
      </w:r>
      <w:proofErr w:type="spellStart"/>
      <w:r w:rsidRPr="00DA7278">
        <w:rPr>
          <w:rFonts w:ascii="Times New Roman" w:hAnsi="Times New Roman"/>
          <w:color w:val="auto"/>
          <w:szCs w:val="22"/>
        </w:rPr>
        <w:t>best</w:t>
      </w:r>
      <w:proofErr w:type="spellEnd"/>
      <w:r w:rsidR="00AD35D2" w:rsidRPr="00DA7278">
        <w:rPr>
          <w:rFonts w:ascii="Times New Roman" w:hAnsi="Times New Roman"/>
          <w:color w:val="auto"/>
          <w:szCs w:val="22"/>
        </w:rPr>
        <w:t> </w:t>
      </w:r>
      <w:proofErr w:type="spellStart"/>
      <w:r w:rsidRPr="00DA7278">
        <w:rPr>
          <w:rFonts w:ascii="Times New Roman" w:hAnsi="Times New Roman"/>
          <w:color w:val="auto"/>
          <w:szCs w:val="22"/>
        </w:rPr>
        <w:t>practice</w:t>
      </w:r>
      <w:proofErr w:type="spellEnd"/>
      <w:r w:rsidRPr="00DA7278">
        <w:rPr>
          <w:rFonts w:ascii="Times New Roman" w:hAnsi="Times New Roman"/>
          <w:color w:val="auto"/>
          <w:szCs w:val="22"/>
        </w:rPr>
        <w:t>“;</w:t>
      </w:r>
    </w:p>
    <w:p w14:paraId="3024B598" w14:textId="2255BAF1" w:rsidR="00AD35D2" w:rsidRPr="00DA7278" w:rsidRDefault="00AD35D2" w:rsidP="001E11CC">
      <w:pPr>
        <w:pStyle w:val="Nadpis3"/>
        <w:ind w:left="709"/>
        <w:rPr>
          <w:rFonts w:ascii="Times New Roman" w:hAnsi="Times New Roman"/>
          <w:color w:val="auto"/>
          <w:szCs w:val="22"/>
        </w:rPr>
      </w:pPr>
      <w:r w:rsidRPr="00DA7278">
        <w:rPr>
          <w:rFonts w:ascii="Times New Roman" w:hAnsi="Times New Roman"/>
          <w:color w:val="auto"/>
          <w:szCs w:val="22"/>
        </w:rPr>
        <w:t xml:space="preserve">upozorňovat </w:t>
      </w:r>
      <w:r w:rsidR="00046CE0" w:rsidRPr="00DA7278">
        <w:rPr>
          <w:rFonts w:ascii="Times New Roman" w:hAnsi="Times New Roman"/>
          <w:color w:val="auto"/>
          <w:szCs w:val="22"/>
        </w:rPr>
        <w:t>Kupujícího</w:t>
      </w:r>
      <w:r w:rsidRPr="00DA7278">
        <w:rPr>
          <w:rFonts w:ascii="Times New Roman" w:hAnsi="Times New Roman"/>
          <w:color w:val="auto"/>
          <w:szCs w:val="22"/>
        </w:rPr>
        <w:t xml:space="preserve"> včas na všechny hrozící vady či výpadky týkající se </w:t>
      </w:r>
      <w:r w:rsidR="001E11CC" w:rsidRPr="00DA7278">
        <w:rPr>
          <w:rFonts w:ascii="Times New Roman" w:hAnsi="Times New Roman"/>
          <w:color w:val="auto"/>
          <w:szCs w:val="22"/>
        </w:rPr>
        <w:t>Zařízení</w:t>
      </w:r>
      <w:r w:rsidRPr="00DA7278">
        <w:rPr>
          <w:rFonts w:ascii="Times New Roman" w:hAnsi="Times New Roman"/>
          <w:color w:val="auto"/>
          <w:szCs w:val="22"/>
        </w:rPr>
        <w:t xml:space="preserve">, jakož i poskytovat </w:t>
      </w:r>
      <w:r w:rsidR="006D5933" w:rsidRPr="00DA7278">
        <w:rPr>
          <w:rFonts w:ascii="Times New Roman" w:hAnsi="Times New Roman"/>
          <w:color w:val="auto"/>
          <w:szCs w:val="22"/>
        </w:rPr>
        <w:t>Kupujícímu</w:t>
      </w:r>
      <w:r w:rsidRPr="00DA7278">
        <w:rPr>
          <w:rFonts w:ascii="Times New Roman" w:hAnsi="Times New Roman"/>
          <w:color w:val="auto"/>
          <w:szCs w:val="22"/>
        </w:rPr>
        <w:t xml:space="preserve"> veškeré informace, které jsou pro plnění Smlouvy nezbytné;</w:t>
      </w:r>
    </w:p>
    <w:p w14:paraId="3EC571E0" w14:textId="5767A100" w:rsidR="00AD35D2" w:rsidRPr="00DA7278" w:rsidRDefault="00AD35D2" w:rsidP="001E11CC">
      <w:pPr>
        <w:pStyle w:val="Nadpis3"/>
        <w:ind w:left="709"/>
        <w:rPr>
          <w:rFonts w:ascii="Times New Roman" w:hAnsi="Times New Roman"/>
          <w:color w:val="auto"/>
          <w:szCs w:val="22"/>
        </w:rPr>
      </w:pPr>
      <w:bookmarkStart w:id="19" w:name="_Ref67344119"/>
      <w:r w:rsidRPr="00DA7278">
        <w:rPr>
          <w:rFonts w:ascii="Times New Roman" w:hAnsi="Times New Roman"/>
          <w:color w:val="auto"/>
          <w:szCs w:val="22"/>
        </w:rPr>
        <w:t xml:space="preserve">počínat si při plnění této Smlouvy tak, aby nedošlo k infikaci IT infrastruktury </w:t>
      </w:r>
      <w:r w:rsidR="002A5E4A" w:rsidRPr="00DA7278">
        <w:rPr>
          <w:rFonts w:ascii="Times New Roman" w:hAnsi="Times New Roman"/>
          <w:color w:val="auto"/>
          <w:szCs w:val="22"/>
        </w:rPr>
        <w:t>Kupujícího</w:t>
      </w:r>
      <w:r w:rsidRPr="00DA7278">
        <w:rPr>
          <w:rFonts w:ascii="Times New Roman" w:hAnsi="Times New Roman"/>
          <w:color w:val="auto"/>
          <w:szCs w:val="22"/>
        </w:rPr>
        <w:t xml:space="preserve"> virem či jiným škodlivým kódem (</w:t>
      </w:r>
      <w:proofErr w:type="spellStart"/>
      <w:proofErr w:type="gramStart"/>
      <w:r w:rsidRPr="00DA7278">
        <w:rPr>
          <w:rFonts w:ascii="Times New Roman" w:hAnsi="Times New Roman"/>
          <w:color w:val="auto"/>
          <w:szCs w:val="22"/>
        </w:rPr>
        <w:t>malware</w:t>
      </w:r>
      <w:proofErr w:type="spellEnd"/>
      <w:r w:rsidRPr="00DA7278">
        <w:rPr>
          <w:rFonts w:ascii="Times New Roman" w:hAnsi="Times New Roman"/>
          <w:color w:val="auto"/>
          <w:szCs w:val="22"/>
        </w:rPr>
        <w:t>,</w:t>
      </w:r>
      <w:proofErr w:type="gramEnd"/>
      <w:r w:rsidR="00FA70A1" w:rsidRPr="00DA7278">
        <w:rPr>
          <w:rFonts w:ascii="Times New Roman" w:hAnsi="Times New Roman"/>
          <w:color w:val="auto"/>
          <w:szCs w:val="22"/>
        </w:rPr>
        <w:t xml:space="preserve"> </w:t>
      </w:r>
      <w:r w:rsidRPr="00DA7278">
        <w:rPr>
          <w:rFonts w:ascii="Times New Roman" w:hAnsi="Times New Roman"/>
          <w:color w:val="auto"/>
          <w:szCs w:val="22"/>
        </w:rPr>
        <w:t>apod.) způsobujícím narušení zabezpečení IT infrastruktury za účelem jeho poškození či jiného narušení běhu;</w:t>
      </w:r>
      <w:bookmarkEnd w:id="19"/>
    </w:p>
    <w:p w14:paraId="37AE6615" w14:textId="0E2E8EC6" w:rsidR="00AD35D2" w:rsidRPr="00DA7278" w:rsidRDefault="00AD35D2" w:rsidP="001E11CC">
      <w:pPr>
        <w:pStyle w:val="Nadpis3"/>
        <w:ind w:left="709"/>
        <w:rPr>
          <w:rFonts w:ascii="Times New Roman" w:hAnsi="Times New Roman"/>
          <w:color w:val="auto"/>
          <w:szCs w:val="22"/>
        </w:rPr>
      </w:pPr>
      <w:r w:rsidRPr="00DA7278">
        <w:rPr>
          <w:rFonts w:ascii="Times New Roman" w:hAnsi="Times New Roman"/>
          <w:color w:val="auto"/>
          <w:szCs w:val="22"/>
        </w:rPr>
        <w:t xml:space="preserve">chránit data v rámci IT infrastruktury </w:t>
      </w:r>
      <w:r w:rsidR="00B37956" w:rsidRPr="00DA7278">
        <w:rPr>
          <w:rFonts w:ascii="Times New Roman" w:hAnsi="Times New Roman"/>
          <w:color w:val="auto"/>
          <w:szCs w:val="22"/>
        </w:rPr>
        <w:t>Kupujícího</w:t>
      </w:r>
      <w:r w:rsidRPr="00DA7278">
        <w:rPr>
          <w:rFonts w:ascii="Times New Roman" w:hAnsi="Times New Roman"/>
          <w:color w:val="auto"/>
          <w:szCs w:val="22"/>
        </w:rPr>
        <w:t xml:space="preserve"> před ztrátou nebo poškozením a přistupovat k nim a užívat je pouze v souladu s touto Smlouvou, právními předpisy a zájmy </w:t>
      </w:r>
      <w:r w:rsidR="004C6F21" w:rsidRPr="00DA7278">
        <w:rPr>
          <w:rFonts w:ascii="Times New Roman" w:hAnsi="Times New Roman"/>
          <w:color w:val="auto"/>
          <w:szCs w:val="22"/>
        </w:rPr>
        <w:t>Kupujícího</w:t>
      </w:r>
      <w:r w:rsidRPr="00DA7278">
        <w:rPr>
          <w:rFonts w:ascii="Times New Roman" w:hAnsi="Times New Roman"/>
          <w:color w:val="auto"/>
          <w:szCs w:val="22"/>
        </w:rPr>
        <w:t>;</w:t>
      </w:r>
    </w:p>
    <w:p w14:paraId="53FA22E8" w14:textId="32EB2F51" w:rsidR="00242D15" w:rsidRPr="00DA7278" w:rsidRDefault="00242D15" w:rsidP="001E11CC">
      <w:pPr>
        <w:pStyle w:val="Nadpis3"/>
        <w:ind w:left="709"/>
        <w:rPr>
          <w:rFonts w:ascii="Times New Roman" w:hAnsi="Times New Roman"/>
          <w:color w:val="auto"/>
          <w:szCs w:val="22"/>
        </w:rPr>
      </w:pPr>
      <w:r w:rsidRPr="00DA7278">
        <w:rPr>
          <w:rFonts w:ascii="Times New Roman" w:hAnsi="Times New Roman"/>
          <w:color w:val="auto"/>
          <w:szCs w:val="22"/>
        </w:rPr>
        <w:t>neprodleně oznámit písemnou formou Kupujícímu překážky, které mu brání v plnění předmětu Smlouvy a výkonu dalších činností souvisejících s plněním předmětu Smlouvy;</w:t>
      </w:r>
    </w:p>
    <w:p w14:paraId="3E19FA72" w14:textId="6062F715" w:rsidR="00242D15" w:rsidRPr="00DA7278" w:rsidRDefault="005127D1" w:rsidP="001E11CC">
      <w:pPr>
        <w:pStyle w:val="Nadpis3"/>
        <w:ind w:left="709"/>
        <w:rPr>
          <w:rFonts w:ascii="Times New Roman" w:hAnsi="Times New Roman"/>
          <w:color w:val="auto"/>
          <w:szCs w:val="22"/>
        </w:rPr>
      </w:pPr>
      <w:r w:rsidRPr="00DA7278">
        <w:rPr>
          <w:rFonts w:ascii="Times New Roman" w:hAnsi="Times New Roman"/>
          <w:color w:val="auto"/>
          <w:szCs w:val="22"/>
        </w:rPr>
        <w:t>upozorňovat Kupujícího na potenciální rizika vzniku škod a včas a řádně provádět veškerá možná opatření k jejich vyloučení nebo minimalizaci</w:t>
      </w:r>
      <w:r w:rsidR="00242D15" w:rsidRPr="00DA7278">
        <w:rPr>
          <w:rFonts w:ascii="Times New Roman" w:hAnsi="Times New Roman"/>
          <w:color w:val="auto"/>
          <w:szCs w:val="22"/>
        </w:rPr>
        <w:t>;</w:t>
      </w:r>
    </w:p>
    <w:p w14:paraId="72F8C837" w14:textId="3A2BE3DB" w:rsidR="00733FEC" w:rsidRPr="00DA7278" w:rsidRDefault="00733FEC" w:rsidP="001E11CC">
      <w:pPr>
        <w:pStyle w:val="Nadpis3"/>
        <w:ind w:left="709"/>
        <w:rPr>
          <w:rFonts w:ascii="Times New Roman" w:hAnsi="Times New Roman"/>
          <w:color w:val="auto"/>
          <w:szCs w:val="22"/>
        </w:rPr>
      </w:pPr>
      <w:r w:rsidRPr="00DA7278">
        <w:rPr>
          <w:rFonts w:ascii="Times New Roman" w:hAnsi="Times New Roman"/>
          <w:color w:val="auto"/>
          <w:szCs w:val="22"/>
        </w:rPr>
        <w:t>uchovávat veškeré záznamy související s touto Smlouvou po dobu deseti (10) let od uhrazení poslední</w:t>
      </w:r>
      <w:r w:rsidR="00423228" w:rsidRPr="00DA7278">
        <w:rPr>
          <w:rFonts w:ascii="Times New Roman" w:hAnsi="Times New Roman"/>
          <w:color w:val="auto"/>
          <w:szCs w:val="22"/>
        </w:rPr>
        <w:t xml:space="preserve"> </w:t>
      </w:r>
      <w:r w:rsidRPr="00DA7278">
        <w:rPr>
          <w:rFonts w:ascii="Times New Roman" w:hAnsi="Times New Roman"/>
          <w:color w:val="auto"/>
          <w:szCs w:val="22"/>
        </w:rPr>
        <w:t xml:space="preserve">faktury Kupujícím, minimálně do 31. 12. 2035. Na žádost Kupujícího je Prodávající </w:t>
      </w:r>
      <w:r w:rsidRPr="00DA7278">
        <w:rPr>
          <w:rFonts w:ascii="Times New Roman" w:hAnsi="Times New Roman"/>
          <w:color w:val="auto"/>
          <w:szCs w:val="22"/>
        </w:rPr>
        <w:lastRenderedPageBreak/>
        <w:t xml:space="preserve">povinen Kupujícímu nebo jím pověřeným osobám veškeré uchovávané záznamy zpřístupnit a předat k prověření, kontrole a vyhotovení kopií; </w:t>
      </w:r>
    </w:p>
    <w:p w14:paraId="68A34D90" w14:textId="0F46902E" w:rsidR="00246164" w:rsidRPr="00DA7278" w:rsidRDefault="00246164" w:rsidP="001E11CC">
      <w:pPr>
        <w:pStyle w:val="Nadpis3"/>
        <w:ind w:left="709"/>
        <w:rPr>
          <w:rFonts w:ascii="Times New Roman" w:hAnsi="Times New Roman"/>
          <w:color w:val="auto"/>
          <w:szCs w:val="22"/>
        </w:rPr>
      </w:pPr>
      <w:r w:rsidRPr="00DA7278">
        <w:rPr>
          <w:rFonts w:ascii="Times New Roman" w:hAnsi="Times New Roman"/>
          <w:color w:val="auto"/>
          <w:szCs w:val="22"/>
        </w:rPr>
        <w:t xml:space="preserve">zajistit, aby všechny osoby podílející se na plnění jeho závazků z této Smlouvy, které se budou zdržovat v prostorách nebo na pracovištích Kupujícího, dodržovaly účinné právní předpisy o bezpečnosti a ochraně zdraví při práci a veškeré interní předpisy </w:t>
      </w:r>
      <w:r w:rsidR="004B5DAF" w:rsidRPr="00DA7278">
        <w:rPr>
          <w:rFonts w:ascii="Times New Roman" w:hAnsi="Times New Roman"/>
          <w:color w:val="auto"/>
          <w:szCs w:val="22"/>
        </w:rPr>
        <w:t>Kupujícího</w:t>
      </w:r>
      <w:r w:rsidRPr="00DA7278">
        <w:rPr>
          <w:rFonts w:ascii="Times New Roman" w:hAnsi="Times New Roman"/>
          <w:color w:val="auto"/>
          <w:szCs w:val="22"/>
        </w:rPr>
        <w:t xml:space="preserve">, s nimiž </w:t>
      </w:r>
      <w:r w:rsidR="004B5DAF" w:rsidRPr="00DA7278">
        <w:rPr>
          <w:rFonts w:ascii="Times New Roman" w:hAnsi="Times New Roman"/>
          <w:color w:val="auto"/>
          <w:szCs w:val="22"/>
        </w:rPr>
        <w:t xml:space="preserve">Kupující Prodávajícího </w:t>
      </w:r>
      <w:r w:rsidRPr="00DA7278">
        <w:rPr>
          <w:rFonts w:ascii="Times New Roman" w:hAnsi="Times New Roman"/>
          <w:color w:val="auto"/>
          <w:szCs w:val="22"/>
        </w:rPr>
        <w:t>obeznámil;</w:t>
      </w:r>
    </w:p>
    <w:p w14:paraId="3241160D" w14:textId="0527EDA8" w:rsidR="000D3D23" w:rsidRPr="00DA7278" w:rsidRDefault="000D3D23" w:rsidP="001E11CC">
      <w:pPr>
        <w:pStyle w:val="Nadpis3"/>
        <w:ind w:left="709"/>
        <w:rPr>
          <w:rFonts w:ascii="Times New Roman" w:hAnsi="Times New Roman"/>
          <w:color w:val="auto"/>
          <w:szCs w:val="22"/>
        </w:rPr>
      </w:pPr>
      <w:r w:rsidRPr="00DA7278">
        <w:rPr>
          <w:rFonts w:ascii="Times New Roman" w:hAnsi="Times New Roman"/>
          <w:color w:val="auto"/>
          <w:szCs w:val="22"/>
        </w:rPr>
        <w:t>chránit osobní údaje, data a duševní vlastnictví Kupujícího a třetích osob;</w:t>
      </w:r>
    </w:p>
    <w:p w14:paraId="05F7C7DE" w14:textId="58198C4C" w:rsidR="000D3D23" w:rsidRPr="00DA7278" w:rsidRDefault="000D3D23" w:rsidP="001E11CC">
      <w:pPr>
        <w:pStyle w:val="Nadpis3"/>
        <w:ind w:left="709"/>
        <w:rPr>
          <w:rFonts w:ascii="Times New Roman" w:hAnsi="Times New Roman"/>
          <w:color w:val="auto"/>
          <w:szCs w:val="22"/>
        </w:rPr>
      </w:pPr>
      <w:r w:rsidRPr="00DA7278">
        <w:rPr>
          <w:rFonts w:ascii="Times New Roman" w:hAnsi="Times New Roman"/>
          <w:color w:val="auto"/>
          <w:szCs w:val="22"/>
        </w:rPr>
        <w:t xml:space="preserve">upozorňovat Kupujícího na případnou nevhodnost pokynů Kupujícího, kterou Prodávající zjistil, či při vynaložení odborné péče měl a mohl zjistit; </w:t>
      </w:r>
    </w:p>
    <w:p w14:paraId="0DBB4CA5" w14:textId="4EDE1295" w:rsidR="000D3D23" w:rsidRPr="00DA7278" w:rsidRDefault="000D3D23" w:rsidP="001E11CC">
      <w:pPr>
        <w:pStyle w:val="Nadpis3"/>
        <w:ind w:left="709"/>
        <w:rPr>
          <w:rFonts w:ascii="Times New Roman" w:hAnsi="Times New Roman"/>
          <w:color w:val="auto"/>
          <w:szCs w:val="22"/>
        </w:rPr>
      </w:pPr>
      <w:r w:rsidRPr="00DA7278">
        <w:rPr>
          <w:rFonts w:ascii="Times New Roman" w:hAnsi="Times New Roman"/>
          <w:color w:val="auto"/>
          <w:szCs w:val="22"/>
        </w:rPr>
        <w:t xml:space="preserve">předat </w:t>
      </w:r>
      <w:r w:rsidR="00CC6DE8" w:rsidRPr="00DA7278">
        <w:rPr>
          <w:rFonts w:ascii="Times New Roman" w:hAnsi="Times New Roman"/>
          <w:color w:val="auto"/>
          <w:szCs w:val="22"/>
        </w:rPr>
        <w:t>Kupujícímu</w:t>
      </w:r>
      <w:r w:rsidRPr="00DA7278">
        <w:rPr>
          <w:rFonts w:ascii="Times New Roman" w:hAnsi="Times New Roman"/>
          <w:color w:val="auto"/>
          <w:szCs w:val="22"/>
        </w:rPr>
        <w:t xml:space="preserve"> </w:t>
      </w:r>
      <w:r w:rsidR="00FF03AF" w:rsidRPr="00DA7278">
        <w:rPr>
          <w:rFonts w:ascii="Times New Roman" w:hAnsi="Times New Roman"/>
          <w:color w:val="auto"/>
          <w:szCs w:val="22"/>
        </w:rPr>
        <w:t>d</w:t>
      </w:r>
      <w:r w:rsidRPr="00DA7278">
        <w:rPr>
          <w:rFonts w:ascii="Times New Roman" w:hAnsi="Times New Roman"/>
          <w:color w:val="auto"/>
          <w:szCs w:val="22"/>
        </w:rPr>
        <w:t>okumenty a doklady, které se vztahují k</w:t>
      </w:r>
      <w:r w:rsidR="00D92776" w:rsidRPr="00DA7278">
        <w:rPr>
          <w:rFonts w:ascii="Times New Roman" w:hAnsi="Times New Roman"/>
          <w:color w:val="auto"/>
          <w:szCs w:val="22"/>
        </w:rPr>
        <w:t> </w:t>
      </w:r>
      <w:r w:rsidR="001E11CC" w:rsidRPr="00DA7278">
        <w:rPr>
          <w:rFonts w:ascii="Times New Roman" w:hAnsi="Times New Roman"/>
          <w:color w:val="auto"/>
          <w:szCs w:val="22"/>
        </w:rPr>
        <w:t>Zařízení</w:t>
      </w:r>
      <w:r w:rsidRPr="00DA7278">
        <w:rPr>
          <w:rFonts w:ascii="Times New Roman" w:hAnsi="Times New Roman"/>
          <w:color w:val="auto"/>
          <w:szCs w:val="22"/>
        </w:rPr>
        <w:t>;</w:t>
      </w:r>
    </w:p>
    <w:p w14:paraId="2B8EBFE9" w14:textId="3F0A98CC" w:rsidR="00957191" w:rsidRPr="00DA7278" w:rsidRDefault="00957191" w:rsidP="001E11CC">
      <w:pPr>
        <w:pStyle w:val="Nadpis3"/>
        <w:ind w:left="709"/>
        <w:rPr>
          <w:rFonts w:ascii="Times New Roman" w:hAnsi="Times New Roman"/>
          <w:color w:val="auto"/>
          <w:szCs w:val="22"/>
        </w:rPr>
      </w:pPr>
      <w:r w:rsidRPr="00DA7278">
        <w:rPr>
          <w:rFonts w:ascii="Times New Roman" w:hAnsi="Times New Roman"/>
          <w:color w:val="auto"/>
          <w:szCs w:val="22"/>
        </w:rPr>
        <w:t>umožnit Kupujícímu nabytí vlastnického práva k příslušným částem </w:t>
      </w:r>
      <w:r w:rsidR="0053290B" w:rsidRPr="00DA7278">
        <w:rPr>
          <w:rFonts w:ascii="Times New Roman" w:hAnsi="Times New Roman"/>
          <w:color w:val="auto"/>
          <w:szCs w:val="22"/>
        </w:rPr>
        <w:t>Zařízení</w:t>
      </w:r>
      <w:r w:rsidR="00D92776" w:rsidRPr="00DA7278">
        <w:rPr>
          <w:rFonts w:ascii="Times New Roman" w:hAnsi="Times New Roman"/>
          <w:color w:val="auto"/>
          <w:szCs w:val="22"/>
        </w:rPr>
        <w:t xml:space="preserve"> </w:t>
      </w:r>
      <w:r w:rsidRPr="00DA7278">
        <w:rPr>
          <w:rFonts w:ascii="Times New Roman" w:hAnsi="Times New Roman"/>
          <w:color w:val="auto"/>
          <w:szCs w:val="22"/>
        </w:rPr>
        <w:t xml:space="preserve">a převést na Kupujícího veškerá práva a oprávnění nezbytná k řádnému užívání </w:t>
      </w:r>
      <w:r w:rsidR="0053290B" w:rsidRPr="00DA7278">
        <w:rPr>
          <w:rFonts w:ascii="Times New Roman" w:hAnsi="Times New Roman"/>
          <w:color w:val="auto"/>
          <w:szCs w:val="22"/>
        </w:rPr>
        <w:t>Zařízení</w:t>
      </w:r>
      <w:r w:rsidR="00D92776" w:rsidRPr="00DA7278">
        <w:rPr>
          <w:rFonts w:ascii="Times New Roman" w:hAnsi="Times New Roman"/>
          <w:color w:val="auto"/>
          <w:szCs w:val="22"/>
        </w:rPr>
        <w:t xml:space="preserve"> </w:t>
      </w:r>
      <w:r w:rsidRPr="00DA7278">
        <w:rPr>
          <w:rFonts w:ascii="Times New Roman" w:hAnsi="Times New Roman"/>
          <w:color w:val="auto"/>
          <w:szCs w:val="22"/>
        </w:rPr>
        <w:t>dle této Smlouvy</w:t>
      </w:r>
      <w:r w:rsidR="003704A0" w:rsidRPr="00DA7278">
        <w:rPr>
          <w:rFonts w:ascii="Times New Roman" w:hAnsi="Times New Roman"/>
          <w:color w:val="auto"/>
          <w:szCs w:val="22"/>
        </w:rPr>
        <w:t xml:space="preserve"> a poskytnout licenci k Nástroji dle této Smlouvy</w:t>
      </w:r>
      <w:r w:rsidR="007F2C49" w:rsidRPr="00DA7278">
        <w:rPr>
          <w:rFonts w:ascii="Times New Roman" w:hAnsi="Times New Roman"/>
          <w:color w:val="auto"/>
          <w:szCs w:val="22"/>
        </w:rPr>
        <w:t>;</w:t>
      </w:r>
    </w:p>
    <w:p w14:paraId="4AC2BB0D" w14:textId="29A82BC8" w:rsidR="00957191" w:rsidRPr="00DA7278" w:rsidRDefault="00957191" w:rsidP="001E11CC">
      <w:pPr>
        <w:pStyle w:val="Nadpis3"/>
        <w:ind w:left="709"/>
        <w:rPr>
          <w:rFonts w:ascii="Times New Roman" w:hAnsi="Times New Roman"/>
          <w:color w:val="auto"/>
          <w:szCs w:val="22"/>
        </w:rPr>
      </w:pPr>
      <w:bookmarkStart w:id="20" w:name="_Ref144911098"/>
      <w:r w:rsidRPr="00DA7278">
        <w:rPr>
          <w:rFonts w:ascii="Times New Roman" w:hAnsi="Times New Roman"/>
          <w:color w:val="auto"/>
          <w:szCs w:val="22"/>
        </w:rPr>
        <w:t xml:space="preserve">předat Kupujícímu </w:t>
      </w:r>
      <w:r w:rsidR="007F2C49" w:rsidRPr="00DA7278">
        <w:rPr>
          <w:rFonts w:ascii="Times New Roman" w:hAnsi="Times New Roman"/>
          <w:color w:val="auto"/>
          <w:szCs w:val="22"/>
        </w:rPr>
        <w:t xml:space="preserve">veškeré doklady, certifikáty, osvědčení či jiné obdobné doklady nezbytné pro poskytování oficiální podpory výrobce </w:t>
      </w:r>
      <w:r w:rsidR="00D92776" w:rsidRPr="00DA7278">
        <w:rPr>
          <w:rFonts w:ascii="Times New Roman" w:hAnsi="Times New Roman"/>
          <w:color w:val="auto"/>
          <w:szCs w:val="22"/>
        </w:rPr>
        <w:t xml:space="preserve">Nástroje </w:t>
      </w:r>
      <w:r w:rsidR="007F2C49" w:rsidRPr="00DA7278">
        <w:rPr>
          <w:rFonts w:ascii="Times New Roman" w:hAnsi="Times New Roman"/>
          <w:color w:val="auto"/>
          <w:szCs w:val="22"/>
        </w:rPr>
        <w:t xml:space="preserve">dle čl. </w:t>
      </w:r>
      <w:r w:rsidR="007F2C49" w:rsidRPr="00DA7278">
        <w:rPr>
          <w:rFonts w:ascii="Times New Roman" w:hAnsi="Times New Roman"/>
          <w:color w:val="auto"/>
          <w:szCs w:val="22"/>
        </w:rPr>
        <w:fldChar w:fldCharType="begin"/>
      </w:r>
      <w:r w:rsidR="007F2C49" w:rsidRPr="00DA7278">
        <w:rPr>
          <w:rFonts w:ascii="Times New Roman" w:hAnsi="Times New Roman"/>
          <w:color w:val="auto"/>
          <w:szCs w:val="22"/>
        </w:rPr>
        <w:instrText xml:space="preserve"> REF _Ref144898014 \r \h </w:instrText>
      </w:r>
      <w:r w:rsidR="00287817" w:rsidRPr="00DA7278">
        <w:rPr>
          <w:rFonts w:ascii="Times New Roman" w:hAnsi="Times New Roman"/>
          <w:color w:val="auto"/>
          <w:szCs w:val="22"/>
        </w:rPr>
        <w:instrText xml:space="preserve"> \* MERGEFORMAT </w:instrText>
      </w:r>
      <w:r w:rsidR="007F2C49" w:rsidRPr="00DA7278">
        <w:rPr>
          <w:rFonts w:ascii="Times New Roman" w:hAnsi="Times New Roman"/>
          <w:color w:val="auto"/>
          <w:szCs w:val="22"/>
        </w:rPr>
      </w:r>
      <w:r w:rsidR="007F2C49" w:rsidRPr="00DA7278">
        <w:rPr>
          <w:rFonts w:ascii="Times New Roman" w:hAnsi="Times New Roman"/>
          <w:color w:val="auto"/>
          <w:szCs w:val="22"/>
        </w:rPr>
        <w:fldChar w:fldCharType="separate"/>
      </w:r>
      <w:r w:rsidR="00871476" w:rsidRPr="00DA7278">
        <w:rPr>
          <w:rFonts w:ascii="Times New Roman" w:hAnsi="Times New Roman"/>
          <w:color w:val="auto"/>
          <w:szCs w:val="22"/>
        </w:rPr>
        <w:t>2.2</w:t>
      </w:r>
      <w:r w:rsidR="007F2C49" w:rsidRPr="00DA7278">
        <w:rPr>
          <w:rFonts w:ascii="Times New Roman" w:hAnsi="Times New Roman"/>
          <w:color w:val="auto"/>
          <w:szCs w:val="22"/>
        </w:rPr>
        <w:fldChar w:fldCharType="end"/>
      </w:r>
      <w:r w:rsidR="007F2C49" w:rsidRPr="00DA7278">
        <w:rPr>
          <w:rFonts w:ascii="Times New Roman" w:hAnsi="Times New Roman"/>
          <w:color w:val="auto"/>
          <w:szCs w:val="22"/>
        </w:rPr>
        <w:t xml:space="preserve"> této Smlouvy, a to nejpozději ke dni </w:t>
      </w:r>
      <w:r w:rsidR="00D92776" w:rsidRPr="00DA7278">
        <w:rPr>
          <w:rFonts w:ascii="Times New Roman" w:hAnsi="Times New Roman"/>
          <w:color w:val="auto"/>
          <w:szCs w:val="22"/>
        </w:rPr>
        <w:t xml:space="preserve">akceptace Nástroje </w:t>
      </w:r>
      <w:r w:rsidR="007F2C49" w:rsidRPr="00DA7278">
        <w:rPr>
          <w:rFonts w:ascii="Times New Roman" w:hAnsi="Times New Roman"/>
          <w:color w:val="auto"/>
          <w:szCs w:val="22"/>
        </w:rPr>
        <w:t xml:space="preserve">dle čl. </w:t>
      </w:r>
      <w:r w:rsidR="007F2C49" w:rsidRPr="00DA7278">
        <w:rPr>
          <w:rFonts w:ascii="Times New Roman" w:eastAsia="Palatino Linotype" w:hAnsi="Times New Roman"/>
          <w:color w:val="auto"/>
          <w:szCs w:val="22"/>
        </w:rPr>
        <w:fldChar w:fldCharType="begin"/>
      </w:r>
      <w:r w:rsidR="007F2C49" w:rsidRPr="00DA7278">
        <w:rPr>
          <w:rFonts w:ascii="Times New Roman" w:eastAsia="Palatino Linotype" w:hAnsi="Times New Roman"/>
          <w:color w:val="auto"/>
          <w:szCs w:val="22"/>
        </w:rPr>
        <w:instrText xml:space="preserve"> REF _Ref67339301 \r \h  \* MERGEFORMAT </w:instrText>
      </w:r>
      <w:r w:rsidR="007F2C49" w:rsidRPr="00DA7278">
        <w:rPr>
          <w:rFonts w:ascii="Times New Roman" w:eastAsia="Palatino Linotype" w:hAnsi="Times New Roman"/>
          <w:color w:val="auto"/>
          <w:szCs w:val="22"/>
        </w:rPr>
      </w:r>
      <w:r w:rsidR="007F2C49" w:rsidRPr="00DA7278">
        <w:rPr>
          <w:rFonts w:ascii="Times New Roman" w:eastAsia="Palatino Linotype" w:hAnsi="Times New Roman"/>
          <w:color w:val="auto"/>
          <w:szCs w:val="22"/>
        </w:rPr>
        <w:fldChar w:fldCharType="separate"/>
      </w:r>
      <w:r w:rsidR="00871476" w:rsidRPr="00DA7278">
        <w:rPr>
          <w:rFonts w:ascii="Times New Roman" w:eastAsia="Palatino Linotype" w:hAnsi="Times New Roman"/>
          <w:color w:val="auto"/>
          <w:szCs w:val="22"/>
        </w:rPr>
        <w:t>6.8</w:t>
      </w:r>
      <w:r w:rsidR="007F2C49" w:rsidRPr="00DA7278">
        <w:rPr>
          <w:rFonts w:ascii="Times New Roman" w:eastAsia="Palatino Linotype" w:hAnsi="Times New Roman"/>
          <w:color w:val="auto"/>
          <w:szCs w:val="22"/>
        </w:rPr>
        <w:fldChar w:fldCharType="end"/>
      </w:r>
      <w:r w:rsidR="007F2C49" w:rsidRPr="00DA7278">
        <w:rPr>
          <w:rFonts w:ascii="Times New Roman" w:eastAsia="Palatino Linotype" w:hAnsi="Times New Roman"/>
          <w:color w:val="auto"/>
          <w:szCs w:val="22"/>
        </w:rPr>
        <w:t xml:space="preserve"> této Smlouvy.</w:t>
      </w:r>
      <w:bookmarkEnd w:id="20"/>
    </w:p>
    <w:p w14:paraId="42D1B95C" w14:textId="676CA8E2" w:rsidR="00B32B72" w:rsidRPr="00DA7278" w:rsidRDefault="00B32B72" w:rsidP="00FF37C8">
      <w:pPr>
        <w:pStyle w:val="Nadpis2"/>
        <w:rPr>
          <w:rFonts w:ascii="Times New Roman" w:hAnsi="Times New Roman"/>
          <w:color w:val="auto"/>
          <w:szCs w:val="22"/>
        </w:rPr>
      </w:pPr>
      <w:r w:rsidRPr="00DA7278">
        <w:rPr>
          <w:rFonts w:ascii="Times New Roman" w:hAnsi="Times New Roman"/>
          <w:color w:val="auto"/>
          <w:szCs w:val="22"/>
        </w:rPr>
        <w:t>Smluvní strany jsou povinny vzájemně spolupracovat</w:t>
      </w:r>
      <w:r w:rsidR="00927538" w:rsidRPr="00DA7278">
        <w:rPr>
          <w:rFonts w:ascii="Times New Roman" w:hAnsi="Times New Roman"/>
          <w:color w:val="auto"/>
          <w:szCs w:val="22"/>
        </w:rPr>
        <w:t>, koordinovat</w:t>
      </w:r>
      <w:r w:rsidRPr="00DA7278">
        <w:rPr>
          <w:rFonts w:ascii="Times New Roman" w:hAnsi="Times New Roman"/>
          <w:color w:val="auto"/>
          <w:szCs w:val="22"/>
        </w:rPr>
        <w:t xml:space="preserve"> a poskytovat si veškerou nutnou součinnost potřebnou pro řádné </w:t>
      </w:r>
      <w:r w:rsidR="00BA63A4" w:rsidRPr="00DA7278">
        <w:rPr>
          <w:rFonts w:ascii="Times New Roman" w:hAnsi="Times New Roman"/>
          <w:color w:val="auto"/>
          <w:szCs w:val="22"/>
        </w:rPr>
        <w:t>s</w:t>
      </w:r>
      <w:r w:rsidRPr="00DA7278">
        <w:rPr>
          <w:rFonts w:ascii="Times New Roman" w:hAnsi="Times New Roman"/>
          <w:color w:val="auto"/>
          <w:szCs w:val="22"/>
        </w:rPr>
        <w:t xml:space="preserve">plnění této Smlouvy, vzájemně se informovat o veškerých skutečnostech, které jsou nebo mohou být důležité pro </w:t>
      </w:r>
      <w:r w:rsidR="00BA63A4" w:rsidRPr="00DA7278">
        <w:rPr>
          <w:rFonts w:ascii="Times New Roman" w:hAnsi="Times New Roman"/>
          <w:color w:val="auto"/>
          <w:szCs w:val="22"/>
        </w:rPr>
        <w:t>s</w:t>
      </w:r>
      <w:r w:rsidRPr="00DA7278">
        <w:rPr>
          <w:rFonts w:ascii="Times New Roman" w:hAnsi="Times New Roman"/>
          <w:color w:val="auto"/>
          <w:szCs w:val="22"/>
        </w:rPr>
        <w:t>plnění této Smlouvy.</w:t>
      </w:r>
      <w:bookmarkEnd w:id="17"/>
    </w:p>
    <w:p w14:paraId="02C0DF62" w14:textId="3F6428D4" w:rsidR="006E19FB" w:rsidRPr="00DA7278" w:rsidRDefault="006E19FB" w:rsidP="006E19FB">
      <w:pPr>
        <w:pStyle w:val="Nadpis2"/>
        <w:rPr>
          <w:rFonts w:ascii="Times New Roman" w:hAnsi="Times New Roman"/>
          <w:color w:val="auto"/>
          <w:szCs w:val="22"/>
        </w:rPr>
      </w:pPr>
      <w:r w:rsidRPr="00DA7278">
        <w:rPr>
          <w:rFonts w:ascii="Times New Roman" w:hAnsi="Times New Roman"/>
          <w:color w:val="auto"/>
          <w:szCs w:val="22"/>
        </w:rPr>
        <w:t xml:space="preserve">Kupující je povinen vytvořit vhodné podmínky pro </w:t>
      </w:r>
      <w:r w:rsidR="00EA5D61" w:rsidRPr="00DA7278">
        <w:rPr>
          <w:rFonts w:ascii="Times New Roman" w:hAnsi="Times New Roman"/>
          <w:color w:val="auto"/>
          <w:szCs w:val="22"/>
        </w:rPr>
        <w:t>plnění této Smlouvy</w:t>
      </w:r>
      <w:r w:rsidRPr="00DA7278">
        <w:rPr>
          <w:rFonts w:ascii="Times New Roman" w:hAnsi="Times New Roman"/>
          <w:color w:val="auto"/>
          <w:szCs w:val="22"/>
        </w:rPr>
        <w:t xml:space="preserve"> a předat Prodávajícímu informace nezbytné pro dodání</w:t>
      </w:r>
      <w:r w:rsidR="00753E0D" w:rsidRPr="00DA7278">
        <w:rPr>
          <w:rFonts w:ascii="Times New Roman" w:hAnsi="Times New Roman"/>
          <w:color w:val="auto"/>
          <w:szCs w:val="22"/>
        </w:rPr>
        <w:t xml:space="preserve"> </w:t>
      </w:r>
      <w:r w:rsidR="0053290B" w:rsidRPr="00DA7278">
        <w:rPr>
          <w:rFonts w:ascii="Times New Roman" w:hAnsi="Times New Roman"/>
          <w:color w:val="auto"/>
          <w:szCs w:val="22"/>
        </w:rPr>
        <w:t>Předmětu plnění</w:t>
      </w:r>
      <w:r w:rsidRPr="00DA7278">
        <w:rPr>
          <w:rFonts w:ascii="Times New Roman" w:hAnsi="Times New Roman"/>
          <w:color w:val="auto"/>
          <w:szCs w:val="22"/>
        </w:rPr>
        <w:t>.</w:t>
      </w:r>
    </w:p>
    <w:p w14:paraId="2970A72D" w14:textId="77777777" w:rsidR="00B32B72" w:rsidRPr="00DA7278" w:rsidRDefault="00B32B72" w:rsidP="00FF37C8">
      <w:pPr>
        <w:pStyle w:val="Nadpis2"/>
        <w:rPr>
          <w:rFonts w:ascii="Times New Roman" w:hAnsi="Times New Roman"/>
          <w:color w:val="auto"/>
          <w:szCs w:val="22"/>
        </w:rPr>
      </w:pPr>
      <w:bookmarkStart w:id="21" w:name="_Ref433111817"/>
      <w:r w:rsidRPr="00DA7278">
        <w:rPr>
          <w:rFonts w:ascii="Times New Roman" w:hAnsi="Times New Roman"/>
          <w:color w:val="auto"/>
          <w:szCs w:val="22"/>
        </w:rPr>
        <w:t xml:space="preserve">Prodávající není oprávněn bez předchozího písemného souhlasu Kupujícího (i) provádět jakékoli zápočty svých pohledávek za Kupujícím </w:t>
      </w:r>
      <w:r w:rsidR="00BA63A4" w:rsidRPr="00DA7278">
        <w:rPr>
          <w:rFonts w:ascii="Times New Roman" w:hAnsi="Times New Roman"/>
          <w:color w:val="auto"/>
          <w:szCs w:val="22"/>
        </w:rPr>
        <w:t xml:space="preserve">z této Smlouvy </w:t>
      </w:r>
      <w:r w:rsidRPr="00DA7278">
        <w:rPr>
          <w:rFonts w:ascii="Times New Roman" w:hAnsi="Times New Roman"/>
          <w:color w:val="auto"/>
          <w:szCs w:val="22"/>
        </w:rPr>
        <w:t>proti jakýmkoli pohledávkám Kupujícího za Prodávajícím ani (</w:t>
      </w:r>
      <w:proofErr w:type="spellStart"/>
      <w:r w:rsidRPr="00DA7278">
        <w:rPr>
          <w:rFonts w:ascii="Times New Roman" w:hAnsi="Times New Roman"/>
          <w:color w:val="auto"/>
          <w:szCs w:val="22"/>
        </w:rPr>
        <w:t>ii</w:t>
      </w:r>
      <w:proofErr w:type="spellEnd"/>
      <w:r w:rsidRPr="00DA7278">
        <w:rPr>
          <w:rFonts w:ascii="Times New Roman" w:hAnsi="Times New Roman"/>
          <w:color w:val="auto"/>
          <w:szCs w:val="22"/>
        </w:rPr>
        <w:t xml:space="preserve">) postupovat jakákoli svoje práva a pohledávky </w:t>
      </w:r>
      <w:r w:rsidR="00BA63A4" w:rsidRPr="00DA7278">
        <w:rPr>
          <w:rFonts w:ascii="Times New Roman" w:hAnsi="Times New Roman"/>
          <w:color w:val="auto"/>
          <w:szCs w:val="22"/>
        </w:rPr>
        <w:t xml:space="preserve">z této Smlouvy </w:t>
      </w:r>
      <w:r w:rsidRPr="00DA7278">
        <w:rPr>
          <w:rFonts w:ascii="Times New Roman" w:hAnsi="Times New Roman"/>
          <w:color w:val="auto"/>
          <w:szCs w:val="22"/>
        </w:rPr>
        <w:t>za Kupujícím na jakoukoli třetí osobu.</w:t>
      </w:r>
      <w:bookmarkEnd w:id="21"/>
    </w:p>
    <w:p w14:paraId="67C14B25" w14:textId="4A456259" w:rsidR="00483D74" w:rsidRPr="00DA7278" w:rsidRDefault="00483D74" w:rsidP="00483D74">
      <w:pPr>
        <w:pStyle w:val="Nadpis1"/>
        <w:keepNext/>
        <w:rPr>
          <w:rFonts w:ascii="Times New Roman" w:hAnsi="Times New Roman"/>
          <w:color w:val="auto"/>
          <w:szCs w:val="22"/>
        </w:rPr>
      </w:pPr>
      <w:bookmarkStart w:id="22" w:name="_Ref144217446"/>
      <w:r w:rsidRPr="00DA7278">
        <w:rPr>
          <w:rFonts w:ascii="Times New Roman" w:hAnsi="Times New Roman"/>
          <w:color w:val="auto"/>
          <w:szCs w:val="22"/>
        </w:rPr>
        <w:t>Akceptační procedura</w:t>
      </w:r>
      <w:bookmarkEnd w:id="22"/>
    </w:p>
    <w:p w14:paraId="072356E7" w14:textId="7EFB7752" w:rsidR="00001D12" w:rsidRPr="00DA7278" w:rsidRDefault="0053290B" w:rsidP="00001D12">
      <w:pPr>
        <w:pStyle w:val="Nadpis2"/>
        <w:rPr>
          <w:rFonts w:ascii="Times New Roman" w:hAnsi="Times New Roman"/>
          <w:color w:val="auto"/>
          <w:szCs w:val="22"/>
        </w:rPr>
      </w:pPr>
      <w:r w:rsidRPr="00DA7278">
        <w:rPr>
          <w:rFonts w:ascii="Times New Roman" w:eastAsia="Palatino Linotype" w:hAnsi="Times New Roman"/>
          <w:color w:val="auto"/>
          <w:szCs w:val="22"/>
        </w:rPr>
        <w:t>Zařízení</w:t>
      </w:r>
      <w:r w:rsidR="00F32124"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 xml:space="preserve">bude </w:t>
      </w:r>
      <w:r w:rsidR="005B5A24" w:rsidRPr="00DA7278">
        <w:rPr>
          <w:rFonts w:ascii="Times New Roman" w:eastAsia="Palatino Linotype" w:hAnsi="Times New Roman"/>
          <w:color w:val="auto"/>
          <w:szCs w:val="22"/>
        </w:rPr>
        <w:t>Kupujícím</w:t>
      </w:r>
      <w:r w:rsidR="00001D12" w:rsidRPr="00DA7278">
        <w:rPr>
          <w:rFonts w:ascii="Times New Roman" w:eastAsia="Palatino Linotype" w:hAnsi="Times New Roman"/>
          <w:color w:val="auto"/>
          <w:szCs w:val="22"/>
        </w:rPr>
        <w:t xml:space="preserve"> akceptován</w:t>
      </w:r>
      <w:r w:rsidRPr="00DA7278">
        <w:rPr>
          <w:rFonts w:ascii="Times New Roman" w:eastAsia="Palatino Linotype" w:hAnsi="Times New Roman"/>
          <w:color w:val="auto"/>
          <w:szCs w:val="22"/>
        </w:rPr>
        <w:t>o</w:t>
      </w:r>
      <w:r w:rsidR="00001D12" w:rsidRPr="00DA7278">
        <w:rPr>
          <w:rFonts w:ascii="Times New Roman" w:eastAsia="Palatino Linotype" w:hAnsi="Times New Roman"/>
          <w:color w:val="auto"/>
          <w:szCs w:val="22"/>
        </w:rPr>
        <w:t xml:space="preserve"> na základě akceptační procedury. Akceptační procedura zahrnuje ověření, zda </w:t>
      </w:r>
      <w:r w:rsidRPr="00DA7278">
        <w:rPr>
          <w:rFonts w:ascii="Times New Roman" w:eastAsia="Palatino Linotype" w:hAnsi="Times New Roman"/>
          <w:color w:val="auto"/>
          <w:szCs w:val="22"/>
        </w:rPr>
        <w:t>Zařízení</w:t>
      </w:r>
      <w:r w:rsidR="00DB25C1"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 xml:space="preserve">splňuje podmínky, k jejichž splnění se </w:t>
      </w:r>
      <w:r w:rsidR="005B5A24" w:rsidRPr="00DA7278">
        <w:rPr>
          <w:rFonts w:ascii="Times New Roman" w:eastAsia="Palatino Linotype" w:hAnsi="Times New Roman"/>
          <w:color w:val="auto"/>
          <w:szCs w:val="22"/>
        </w:rPr>
        <w:t xml:space="preserve">Prodávající </w:t>
      </w:r>
      <w:r w:rsidR="00001D12" w:rsidRPr="00DA7278">
        <w:rPr>
          <w:rFonts w:ascii="Times New Roman" w:eastAsia="Palatino Linotype" w:hAnsi="Times New Roman"/>
          <w:color w:val="auto"/>
          <w:szCs w:val="22"/>
        </w:rPr>
        <w:t xml:space="preserve">zavázal, a to porovnáním skutečných vlastností jednotlivých </w:t>
      </w:r>
      <w:r w:rsidR="00F32124" w:rsidRPr="00DA7278">
        <w:rPr>
          <w:rFonts w:ascii="Times New Roman" w:eastAsia="Palatino Linotype" w:hAnsi="Times New Roman"/>
          <w:color w:val="auto"/>
          <w:szCs w:val="22"/>
        </w:rPr>
        <w:t xml:space="preserve">částí </w:t>
      </w:r>
      <w:r w:rsidRPr="00DA7278">
        <w:rPr>
          <w:rFonts w:ascii="Times New Roman" w:eastAsia="Palatino Linotype" w:hAnsi="Times New Roman"/>
          <w:color w:val="auto"/>
          <w:szCs w:val="22"/>
        </w:rPr>
        <w:t>Zařízení</w:t>
      </w:r>
      <w:r w:rsidR="00F32124"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s je</w:t>
      </w:r>
      <w:r w:rsidR="00042E71" w:rsidRPr="00DA7278">
        <w:rPr>
          <w:rFonts w:ascii="Times New Roman" w:eastAsia="Palatino Linotype" w:hAnsi="Times New Roman"/>
          <w:color w:val="auto"/>
          <w:szCs w:val="22"/>
        </w:rPr>
        <w:t>ho</w:t>
      </w:r>
      <w:r w:rsidR="00001D12" w:rsidRPr="00DA7278">
        <w:rPr>
          <w:rFonts w:ascii="Times New Roman" w:eastAsia="Palatino Linotype" w:hAnsi="Times New Roman"/>
          <w:color w:val="auto"/>
          <w:szCs w:val="22"/>
        </w:rPr>
        <w:t xml:space="preserve"> závaznou specifikací uvedenou v této Smlouvě </w:t>
      </w:r>
      <w:r w:rsidR="00C72468" w:rsidRPr="00DA7278">
        <w:rPr>
          <w:rFonts w:ascii="Times New Roman" w:eastAsia="Palatino Linotype" w:hAnsi="Times New Roman"/>
          <w:color w:val="auto"/>
          <w:szCs w:val="22"/>
        </w:rPr>
        <w:t xml:space="preserve">a jednotlivých přílohách </w:t>
      </w:r>
      <w:r w:rsidR="00001D12" w:rsidRPr="00DA7278">
        <w:rPr>
          <w:rFonts w:ascii="Times New Roman" w:eastAsia="Palatino Linotype" w:hAnsi="Times New Roman"/>
          <w:color w:val="auto"/>
          <w:szCs w:val="22"/>
        </w:rPr>
        <w:t>(dále jen „</w:t>
      </w:r>
      <w:r w:rsidR="00001D12" w:rsidRPr="00DA7278">
        <w:rPr>
          <w:rFonts w:ascii="Times New Roman" w:eastAsia="Palatino Linotype" w:hAnsi="Times New Roman"/>
          <w:b/>
          <w:color w:val="auto"/>
          <w:szCs w:val="22"/>
        </w:rPr>
        <w:t>Akceptační kritéria</w:t>
      </w:r>
      <w:r w:rsidR="00001D12" w:rsidRPr="00DA7278">
        <w:rPr>
          <w:rFonts w:ascii="Times New Roman" w:eastAsia="Palatino Linotype" w:hAnsi="Times New Roman"/>
          <w:color w:val="auto"/>
          <w:szCs w:val="22"/>
        </w:rPr>
        <w:t xml:space="preserve">“). Akceptačním kritériem se rozumí zejména soulad </w:t>
      </w:r>
      <w:r w:rsidR="00DE0D59" w:rsidRPr="00DA7278">
        <w:rPr>
          <w:rFonts w:ascii="Times New Roman" w:eastAsia="Palatino Linotype" w:hAnsi="Times New Roman"/>
          <w:color w:val="auto"/>
          <w:szCs w:val="22"/>
        </w:rPr>
        <w:t>Zař</w:t>
      </w:r>
      <w:r w:rsidR="00DE0D59">
        <w:rPr>
          <w:rFonts w:ascii="Times New Roman" w:eastAsia="Palatino Linotype" w:hAnsi="Times New Roman"/>
          <w:color w:val="auto"/>
          <w:szCs w:val="22"/>
        </w:rPr>
        <w:t>í</w:t>
      </w:r>
      <w:r w:rsidR="00DE0D59" w:rsidRPr="00DA7278">
        <w:rPr>
          <w:rFonts w:ascii="Times New Roman" w:eastAsia="Palatino Linotype" w:hAnsi="Times New Roman"/>
          <w:color w:val="auto"/>
          <w:szCs w:val="22"/>
        </w:rPr>
        <w:t xml:space="preserve">zení </w:t>
      </w:r>
      <w:r w:rsidR="00001D12" w:rsidRPr="00DA7278">
        <w:rPr>
          <w:rFonts w:ascii="Times New Roman" w:eastAsia="Palatino Linotype" w:hAnsi="Times New Roman"/>
          <w:color w:val="auto"/>
          <w:szCs w:val="22"/>
        </w:rPr>
        <w:t>s</w:t>
      </w:r>
      <w:r w:rsidR="00244D15" w:rsidRPr="00DA7278">
        <w:rPr>
          <w:rFonts w:ascii="Times New Roman" w:eastAsia="Palatino Linotype" w:hAnsi="Times New Roman"/>
          <w:color w:val="auto"/>
          <w:szCs w:val="22"/>
        </w:rPr>
        <w:t> </w:t>
      </w:r>
      <w:r w:rsidR="00001D12" w:rsidRPr="00DA7278">
        <w:rPr>
          <w:rFonts w:ascii="Times New Roman" w:eastAsia="Palatino Linotype" w:hAnsi="Times New Roman"/>
          <w:color w:val="auto"/>
          <w:szCs w:val="22"/>
        </w:rPr>
        <w:t>požadavky</w:t>
      </w:r>
      <w:r w:rsidR="00244D15" w:rsidRPr="00DA7278">
        <w:rPr>
          <w:rFonts w:ascii="Times New Roman" w:eastAsia="Palatino Linotype" w:hAnsi="Times New Roman"/>
          <w:color w:val="auto"/>
          <w:szCs w:val="22"/>
        </w:rPr>
        <w:t xml:space="preserve"> </w:t>
      </w:r>
      <w:r w:rsidR="00F46BF3" w:rsidRPr="00DA7278">
        <w:rPr>
          <w:rFonts w:ascii="Times New Roman" w:eastAsia="Palatino Linotype" w:hAnsi="Times New Roman"/>
          <w:color w:val="auto"/>
          <w:szCs w:val="22"/>
        </w:rPr>
        <w:t>této Smlouvy</w:t>
      </w:r>
      <w:r w:rsidR="00244D15"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 xml:space="preserve">a pokud zde nejsou příslušná kritéria týkající se konkrétního výstupu uvedena, pak se jedná o vlastnosti, které musí </w:t>
      </w:r>
      <w:r w:rsidRPr="00DA7278">
        <w:rPr>
          <w:rFonts w:ascii="Times New Roman" w:eastAsia="Palatino Linotype" w:hAnsi="Times New Roman"/>
          <w:color w:val="auto"/>
          <w:szCs w:val="22"/>
        </w:rPr>
        <w:t>Zařízení</w:t>
      </w:r>
      <w:r w:rsidR="00F32124"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mít, aby by</w:t>
      </w:r>
      <w:r w:rsidR="004F14C2" w:rsidRPr="00DA7278">
        <w:rPr>
          <w:rFonts w:ascii="Times New Roman" w:eastAsia="Palatino Linotype" w:hAnsi="Times New Roman"/>
          <w:color w:val="auto"/>
          <w:szCs w:val="22"/>
        </w:rPr>
        <w:t>l</w:t>
      </w:r>
      <w:r w:rsidRPr="00DA7278">
        <w:rPr>
          <w:rFonts w:ascii="Times New Roman" w:eastAsia="Palatino Linotype" w:hAnsi="Times New Roman"/>
          <w:color w:val="auto"/>
          <w:szCs w:val="22"/>
        </w:rPr>
        <w:t>o</w:t>
      </w:r>
      <w:r w:rsidR="004F14C2"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plně způsobil</w:t>
      </w:r>
      <w:r w:rsidRPr="00DA7278">
        <w:rPr>
          <w:rFonts w:ascii="Times New Roman" w:eastAsia="Palatino Linotype" w:hAnsi="Times New Roman"/>
          <w:color w:val="auto"/>
          <w:szCs w:val="22"/>
        </w:rPr>
        <w:t>é</w:t>
      </w:r>
      <w:r w:rsidR="00001D12" w:rsidRPr="00DA7278">
        <w:rPr>
          <w:rFonts w:ascii="Times New Roman" w:eastAsia="Palatino Linotype" w:hAnsi="Times New Roman"/>
          <w:color w:val="auto"/>
          <w:szCs w:val="22"/>
        </w:rPr>
        <w:t xml:space="preserve"> sloužit svému účelu.</w:t>
      </w:r>
    </w:p>
    <w:p w14:paraId="71C99F80" w14:textId="05E365A4" w:rsidR="00001D12" w:rsidRPr="00DA7278" w:rsidRDefault="00001D12" w:rsidP="00001D12">
      <w:pPr>
        <w:pStyle w:val="Nadpis2"/>
        <w:rPr>
          <w:rFonts w:ascii="Times New Roman" w:hAnsi="Times New Roman"/>
          <w:color w:val="auto"/>
          <w:szCs w:val="22"/>
        </w:rPr>
      </w:pPr>
      <w:bookmarkStart w:id="23" w:name="_2bn6wsx" w:colFirst="0" w:colLast="0"/>
      <w:bookmarkEnd w:id="23"/>
      <w:r w:rsidRPr="00DA7278">
        <w:rPr>
          <w:rFonts w:ascii="Times New Roman" w:eastAsia="Palatino Linotype" w:hAnsi="Times New Roman"/>
          <w:color w:val="auto"/>
          <w:szCs w:val="22"/>
        </w:rPr>
        <w:t xml:space="preserve">Předání a převzetí </w:t>
      </w:r>
      <w:r w:rsidR="005B5A24" w:rsidRPr="00DA7278">
        <w:rPr>
          <w:rFonts w:ascii="Times New Roman" w:eastAsia="Palatino Linotype" w:hAnsi="Times New Roman"/>
          <w:color w:val="auto"/>
          <w:szCs w:val="22"/>
        </w:rPr>
        <w:t>Prodávajícím</w:t>
      </w:r>
      <w:r w:rsidR="00423228" w:rsidRPr="00DA7278">
        <w:rPr>
          <w:rFonts w:ascii="Times New Roman" w:eastAsia="Palatino Linotype" w:hAnsi="Times New Roman"/>
          <w:color w:val="auto"/>
          <w:szCs w:val="22"/>
        </w:rPr>
        <w:t xml:space="preserve"> dodaného </w:t>
      </w:r>
      <w:r w:rsidR="0053290B" w:rsidRPr="00DA7278">
        <w:rPr>
          <w:rFonts w:ascii="Times New Roman" w:eastAsia="Palatino Linotype" w:hAnsi="Times New Roman"/>
          <w:color w:val="auto"/>
          <w:szCs w:val="22"/>
        </w:rPr>
        <w:t>Zařízení</w:t>
      </w:r>
      <w:r w:rsidR="00F32124"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proběhne na základě níže popsané akceptační procedury v termínech dle čl.</w:t>
      </w:r>
      <w:r w:rsidR="00D7132E"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fldChar w:fldCharType="begin"/>
      </w:r>
      <w:r w:rsidRPr="00DA7278">
        <w:rPr>
          <w:rFonts w:ascii="Times New Roman" w:eastAsia="Palatino Linotype" w:hAnsi="Times New Roman"/>
          <w:color w:val="auto"/>
          <w:szCs w:val="22"/>
        </w:rPr>
        <w:instrText xml:space="preserve"> REF _Ref144217479 \r \h </w:instrText>
      </w:r>
      <w:r w:rsidR="00F91276" w:rsidRPr="00DA7278">
        <w:rPr>
          <w:rFonts w:ascii="Times New Roman" w:eastAsia="Palatino Linotype" w:hAnsi="Times New Roman"/>
          <w:color w:val="auto"/>
          <w:szCs w:val="22"/>
        </w:rPr>
        <w:instrText xml:space="preserve"> \* MERGEFORMAT </w:instrText>
      </w:r>
      <w:r w:rsidRPr="00DA7278">
        <w:rPr>
          <w:rFonts w:ascii="Times New Roman" w:eastAsia="Palatino Linotype" w:hAnsi="Times New Roman"/>
          <w:color w:val="auto"/>
          <w:szCs w:val="22"/>
        </w:rPr>
      </w:r>
      <w:r w:rsidRPr="00DA7278">
        <w:rPr>
          <w:rFonts w:ascii="Times New Roman" w:eastAsia="Palatino Linotype" w:hAnsi="Times New Roman"/>
          <w:color w:val="auto"/>
          <w:szCs w:val="22"/>
        </w:rPr>
        <w:fldChar w:fldCharType="separate"/>
      </w:r>
      <w:r w:rsidR="00871476" w:rsidRPr="00DA7278">
        <w:rPr>
          <w:rFonts w:ascii="Times New Roman" w:eastAsia="Palatino Linotype" w:hAnsi="Times New Roman"/>
          <w:color w:val="auto"/>
          <w:szCs w:val="22"/>
        </w:rPr>
        <w:t>3</w:t>
      </w:r>
      <w:r w:rsidRPr="00DA7278">
        <w:rPr>
          <w:rFonts w:ascii="Times New Roman" w:eastAsia="Palatino Linotype" w:hAnsi="Times New Roman"/>
          <w:color w:val="auto"/>
          <w:szCs w:val="22"/>
        </w:rPr>
        <w:fldChar w:fldCharType="end"/>
      </w:r>
      <w:r w:rsidR="00B531B2" w:rsidRPr="00DA7278">
        <w:rPr>
          <w:rFonts w:ascii="Times New Roman" w:eastAsia="Palatino Linotype" w:hAnsi="Times New Roman"/>
          <w:color w:val="auto"/>
          <w:szCs w:val="22"/>
        </w:rPr>
        <w:t xml:space="preserve"> této Smlouvy</w:t>
      </w:r>
      <w:r w:rsidRPr="00DA7278">
        <w:rPr>
          <w:rFonts w:ascii="Times New Roman" w:eastAsia="Palatino Linotype" w:hAnsi="Times New Roman"/>
          <w:color w:val="auto"/>
          <w:szCs w:val="22"/>
        </w:rPr>
        <w:t xml:space="preserve">, a to v takové kvalitě a v technickém provedení, aby je bylo možné použít dle záměrů </w:t>
      </w:r>
      <w:r w:rsidR="005B5A24" w:rsidRPr="00DA7278">
        <w:rPr>
          <w:rFonts w:ascii="Times New Roman" w:eastAsia="Palatino Linotype" w:hAnsi="Times New Roman"/>
          <w:color w:val="auto"/>
          <w:szCs w:val="22"/>
        </w:rPr>
        <w:t>Kupujícího</w:t>
      </w:r>
      <w:r w:rsidRPr="00DA7278">
        <w:rPr>
          <w:rFonts w:ascii="Times New Roman" w:eastAsia="Palatino Linotype" w:hAnsi="Times New Roman"/>
          <w:color w:val="auto"/>
          <w:szCs w:val="22"/>
        </w:rPr>
        <w:t xml:space="preserve"> a v souladu s účelem, kterému má </w:t>
      </w:r>
      <w:r w:rsidR="0053290B" w:rsidRPr="00DA7278">
        <w:rPr>
          <w:rFonts w:ascii="Times New Roman" w:eastAsia="Palatino Linotype" w:hAnsi="Times New Roman"/>
          <w:color w:val="auto"/>
          <w:szCs w:val="22"/>
        </w:rPr>
        <w:t>Zařízení</w:t>
      </w:r>
      <w:r w:rsidR="00F32124"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sloužit.</w:t>
      </w:r>
    </w:p>
    <w:p w14:paraId="5EF8EB8E" w14:textId="5037BF12" w:rsidR="00001D12" w:rsidRPr="00DA7278" w:rsidRDefault="005B5A24" w:rsidP="00001D12">
      <w:pPr>
        <w:pStyle w:val="Nadpis2"/>
        <w:rPr>
          <w:rFonts w:ascii="Times New Roman" w:hAnsi="Times New Roman"/>
          <w:color w:val="auto"/>
          <w:szCs w:val="22"/>
        </w:rPr>
      </w:pPr>
      <w:r w:rsidRPr="00DA7278">
        <w:rPr>
          <w:rFonts w:ascii="Times New Roman" w:eastAsia="Palatino Linotype" w:hAnsi="Times New Roman"/>
          <w:color w:val="auto"/>
          <w:szCs w:val="22"/>
        </w:rPr>
        <w:t>Prodávající</w:t>
      </w:r>
      <w:r w:rsidR="00001D12" w:rsidRPr="00DA7278">
        <w:rPr>
          <w:rFonts w:ascii="Times New Roman" w:eastAsia="Palatino Linotype" w:hAnsi="Times New Roman"/>
          <w:color w:val="auto"/>
          <w:szCs w:val="22"/>
        </w:rPr>
        <w:t xml:space="preserve"> písemně vyzve </w:t>
      </w:r>
      <w:r w:rsidRPr="00DA7278">
        <w:rPr>
          <w:rFonts w:ascii="Times New Roman" w:eastAsia="Palatino Linotype" w:hAnsi="Times New Roman"/>
          <w:color w:val="auto"/>
          <w:szCs w:val="22"/>
        </w:rPr>
        <w:t>Kupujícího</w:t>
      </w:r>
      <w:r w:rsidR="00001D12" w:rsidRPr="00DA7278">
        <w:rPr>
          <w:rFonts w:ascii="Times New Roman" w:eastAsia="Palatino Linotype" w:hAnsi="Times New Roman"/>
          <w:color w:val="auto"/>
          <w:szCs w:val="22"/>
        </w:rPr>
        <w:t xml:space="preserve"> k převzetí </w:t>
      </w:r>
      <w:r w:rsidR="0053290B" w:rsidRPr="00DA7278">
        <w:rPr>
          <w:rFonts w:ascii="Times New Roman" w:eastAsia="Palatino Linotype" w:hAnsi="Times New Roman"/>
          <w:color w:val="auto"/>
          <w:szCs w:val="22"/>
        </w:rPr>
        <w:t>Zařízení</w:t>
      </w:r>
      <w:r w:rsidR="006B7B8F" w:rsidRPr="00DA7278">
        <w:rPr>
          <w:rFonts w:ascii="Times New Roman" w:eastAsia="Palatino Linotype" w:hAnsi="Times New Roman"/>
          <w:color w:val="auto"/>
          <w:szCs w:val="22"/>
        </w:rPr>
        <w:t xml:space="preserve"> </w:t>
      </w:r>
      <w:r w:rsidR="004A02E7" w:rsidRPr="00DA7278">
        <w:rPr>
          <w:rFonts w:ascii="Times New Roman" w:eastAsia="Palatino Linotype" w:hAnsi="Times New Roman"/>
          <w:color w:val="auto"/>
          <w:szCs w:val="22"/>
        </w:rPr>
        <w:t>a</w:t>
      </w:r>
      <w:r w:rsidR="00001D12" w:rsidRPr="00DA7278">
        <w:rPr>
          <w:rFonts w:ascii="Times New Roman" w:eastAsia="Palatino Linotype" w:hAnsi="Times New Roman"/>
          <w:color w:val="auto"/>
          <w:szCs w:val="22"/>
        </w:rPr>
        <w:t xml:space="preserve"> účasti na akceptační proceduře nejméně jeden (1) pracovní den předem a umožní </w:t>
      </w:r>
      <w:r w:rsidRPr="00DA7278">
        <w:rPr>
          <w:rFonts w:ascii="Times New Roman" w:eastAsia="Palatino Linotype" w:hAnsi="Times New Roman"/>
          <w:color w:val="auto"/>
          <w:szCs w:val="22"/>
        </w:rPr>
        <w:t>Kupujícímu</w:t>
      </w:r>
      <w:r w:rsidR="00001D12" w:rsidRPr="00DA7278">
        <w:rPr>
          <w:rFonts w:ascii="Times New Roman" w:eastAsia="Palatino Linotype" w:hAnsi="Times New Roman"/>
          <w:color w:val="auto"/>
          <w:szCs w:val="22"/>
        </w:rPr>
        <w:t xml:space="preserve"> se akceptační procedury zúčastnit. O průběhu akceptačních testů vyhotoví </w:t>
      </w:r>
      <w:r w:rsidRPr="00DA7278">
        <w:rPr>
          <w:rFonts w:ascii="Times New Roman" w:eastAsia="Palatino Linotype" w:hAnsi="Times New Roman"/>
          <w:color w:val="auto"/>
          <w:szCs w:val="22"/>
        </w:rPr>
        <w:t xml:space="preserve">Prodávající </w:t>
      </w:r>
      <w:r w:rsidR="00001D12" w:rsidRPr="00DA7278">
        <w:rPr>
          <w:rFonts w:ascii="Times New Roman" w:eastAsia="Palatino Linotype" w:hAnsi="Times New Roman"/>
          <w:color w:val="auto"/>
          <w:szCs w:val="22"/>
        </w:rPr>
        <w:t xml:space="preserve">písemný záznam, v němž zejména uvede, zda </w:t>
      </w:r>
      <w:r w:rsidR="0053290B" w:rsidRPr="00DA7278">
        <w:rPr>
          <w:rFonts w:ascii="Times New Roman" w:eastAsia="Palatino Linotype" w:hAnsi="Times New Roman"/>
          <w:color w:val="auto"/>
          <w:szCs w:val="22"/>
        </w:rPr>
        <w:t>Zařízení</w:t>
      </w:r>
      <w:r w:rsidR="006B7B8F"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splnil</w:t>
      </w:r>
      <w:r w:rsidR="0053290B" w:rsidRPr="00DA7278">
        <w:rPr>
          <w:rFonts w:ascii="Times New Roman" w:eastAsia="Palatino Linotype" w:hAnsi="Times New Roman"/>
          <w:color w:val="auto"/>
          <w:szCs w:val="22"/>
        </w:rPr>
        <w:t>o</w:t>
      </w:r>
      <w:r w:rsidR="00001D12" w:rsidRPr="00DA7278">
        <w:rPr>
          <w:rFonts w:ascii="Times New Roman" w:eastAsia="Palatino Linotype" w:hAnsi="Times New Roman"/>
          <w:color w:val="auto"/>
          <w:szCs w:val="22"/>
        </w:rPr>
        <w:t xml:space="preserve"> Akceptační kritéria. </w:t>
      </w:r>
      <w:r w:rsidRPr="00DA7278">
        <w:rPr>
          <w:rFonts w:ascii="Times New Roman" w:eastAsia="Palatino Linotype" w:hAnsi="Times New Roman"/>
          <w:color w:val="auto"/>
          <w:szCs w:val="22"/>
        </w:rPr>
        <w:t xml:space="preserve">Kupujícímu </w:t>
      </w:r>
      <w:r w:rsidR="00001D12" w:rsidRPr="00DA7278">
        <w:rPr>
          <w:rFonts w:ascii="Times New Roman" w:eastAsia="Palatino Linotype" w:hAnsi="Times New Roman"/>
          <w:color w:val="auto"/>
          <w:szCs w:val="22"/>
        </w:rPr>
        <w:t>budou poskytnuty originály veškerých dokumentů vypracovaných v souvislosti s provedením akceptačních testů.</w:t>
      </w:r>
    </w:p>
    <w:p w14:paraId="0E71A2BF" w14:textId="589E59A7" w:rsidR="00001D12" w:rsidRPr="00DA7278" w:rsidRDefault="005B5A24" w:rsidP="00001D12">
      <w:pPr>
        <w:pStyle w:val="Nadpis2"/>
        <w:rPr>
          <w:rFonts w:ascii="Times New Roman" w:hAnsi="Times New Roman"/>
          <w:color w:val="auto"/>
          <w:szCs w:val="22"/>
        </w:rPr>
      </w:pPr>
      <w:bookmarkStart w:id="24" w:name="_qsh70q" w:colFirst="0" w:colLast="0"/>
      <w:bookmarkEnd w:id="24"/>
      <w:r w:rsidRPr="00DA7278">
        <w:rPr>
          <w:rFonts w:ascii="Times New Roman" w:eastAsia="Palatino Linotype" w:hAnsi="Times New Roman"/>
          <w:color w:val="auto"/>
          <w:szCs w:val="22"/>
        </w:rPr>
        <w:t xml:space="preserve">Kupující </w:t>
      </w:r>
      <w:r w:rsidR="00001D12" w:rsidRPr="00DA7278">
        <w:rPr>
          <w:rFonts w:ascii="Times New Roman" w:eastAsia="Palatino Linotype" w:hAnsi="Times New Roman"/>
          <w:color w:val="auto"/>
          <w:szCs w:val="22"/>
        </w:rPr>
        <w:t xml:space="preserve">je povinen do deseti (10) </w:t>
      </w:r>
      <w:r w:rsidR="006A3D83" w:rsidRPr="00DA7278">
        <w:rPr>
          <w:rFonts w:ascii="Times New Roman" w:eastAsia="Palatino Linotype" w:hAnsi="Times New Roman"/>
          <w:color w:val="auto"/>
          <w:szCs w:val="22"/>
        </w:rPr>
        <w:t xml:space="preserve">kalendářních </w:t>
      </w:r>
      <w:r w:rsidR="00001D12" w:rsidRPr="00DA7278">
        <w:rPr>
          <w:rFonts w:ascii="Times New Roman" w:eastAsia="Palatino Linotype" w:hAnsi="Times New Roman"/>
          <w:color w:val="auto"/>
          <w:szCs w:val="22"/>
        </w:rPr>
        <w:t xml:space="preserve">dnů po předání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00001D12" w:rsidRPr="00DA7278">
        <w:rPr>
          <w:rFonts w:ascii="Times New Roman" w:eastAsia="Palatino Linotype" w:hAnsi="Times New Roman"/>
          <w:color w:val="auto"/>
          <w:szCs w:val="22"/>
        </w:rPr>
        <w:t xml:space="preserve">odeslat </w:t>
      </w:r>
      <w:r w:rsidRPr="00DA7278">
        <w:rPr>
          <w:rFonts w:ascii="Times New Roman" w:eastAsia="Palatino Linotype" w:hAnsi="Times New Roman"/>
          <w:color w:val="auto"/>
          <w:szCs w:val="22"/>
        </w:rPr>
        <w:t xml:space="preserve">Prodávajícímu </w:t>
      </w:r>
      <w:r w:rsidR="00001D12" w:rsidRPr="00DA7278">
        <w:rPr>
          <w:rFonts w:ascii="Times New Roman" w:eastAsia="Palatino Linotype" w:hAnsi="Times New Roman"/>
          <w:color w:val="auto"/>
          <w:szCs w:val="22"/>
        </w:rPr>
        <w:t>protokol potvrzující provedení akceptačních testů (dále jen „</w:t>
      </w:r>
      <w:r w:rsidR="00001D12" w:rsidRPr="00DA7278">
        <w:rPr>
          <w:rFonts w:ascii="Times New Roman" w:eastAsia="Palatino Linotype" w:hAnsi="Times New Roman"/>
          <w:b/>
          <w:color w:val="auto"/>
          <w:szCs w:val="22"/>
        </w:rPr>
        <w:t>Akceptační protokol</w:t>
      </w:r>
      <w:r w:rsidR="00001D12" w:rsidRPr="00DA7278">
        <w:rPr>
          <w:rFonts w:ascii="Times New Roman" w:eastAsia="Palatino Linotype" w:hAnsi="Times New Roman"/>
          <w:color w:val="auto"/>
          <w:szCs w:val="22"/>
        </w:rPr>
        <w:t xml:space="preserve">“) a schválit </w:t>
      </w:r>
      <w:r w:rsidR="003227F7" w:rsidRPr="00DA7278">
        <w:rPr>
          <w:rFonts w:ascii="Times New Roman" w:eastAsia="Palatino Linotype" w:hAnsi="Times New Roman"/>
          <w:color w:val="auto"/>
          <w:szCs w:val="22"/>
        </w:rPr>
        <w:t xml:space="preserve">dodání </w:t>
      </w:r>
      <w:r w:rsidR="0053290B" w:rsidRPr="00DA7278">
        <w:rPr>
          <w:rFonts w:ascii="Times New Roman" w:eastAsia="Palatino Linotype" w:hAnsi="Times New Roman"/>
          <w:color w:val="auto"/>
          <w:szCs w:val="22"/>
        </w:rPr>
        <w:t>Zařízení</w:t>
      </w:r>
      <w:r w:rsidR="00167963" w:rsidRPr="00DA7278">
        <w:rPr>
          <w:rFonts w:ascii="Times New Roman" w:eastAsia="Palatino Linotype" w:hAnsi="Times New Roman"/>
          <w:color w:val="auto"/>
          <w:szCs w:val="22"/>
        </w:rPr>
        <w:t>,</w:t>
      </w:r>
      <w:r w:rsidR="00001D12" w:rsidRPr="00DA7278">
        <w:rPr>
          <w:rFonts w:ascii="Times New Roman" w:eastAsia="Palatino Linotype" w:hAnsi="Times New Roman"/>
          <w:color w:val="auto"/>
          <w:szCs w:val="22"/>
        </w:rPr>
        <w:t xml:space="preserve"> případně oznámit </w:t>
      </w:r>
      <w:r w:rsidRPr="00DA7278">
        <w:rPr>
          <w:rFonts w:ascii="Times New Roman" w:eastAsia="Palatino Linotype" w:hAnsi="Times New Roman"/>
          <w:color w:val="auto"/>
          <w:szCs w:val="22"/>
        </w:rPr>
        <w:t xml:space="preserve">Prodávajícímu </w:t>
      </w:r>
      <w:r w:rsidR="00001D12" w:rsidRPr="00DA7278">
        <w:rPr>
          <w:rFonts w:ascii="Times New Roman" w:eastAsia="Palatino Linotype" w:hAnsi="Times New Roman"/>
          <w:color w:val="auto"/>
          <w:szCs w:val="22"/>
        </w:rPr>
        <w:t xml:space="preserve">vady </w:t>
      </w:r>
      <w:r w:rsidR="0053290B" w:rsidRPr="00DA7278">
        <w:rPr>
          <w:rFonts w:ascii="Times New Roman" w:eastAsia="Palatino Linotype" w:hAnsi="Times New Roman"/>
          <w:color w:val="auto"/>
          <w:szCs w:val="22"/>
        </w:rPr>
        <w:t>Zařízení</w:t>
      </w:r>
      <w:r w:rsidR="00001D12" w:rsidRPr="00DA7278">
        <w:rPr>
          <w:rFonts w:ascii="Times New Roman" w:eastAsia="Palatino Linotype" w:hAnsi="Times New Roman"/>
          <w:color w:val="auto"/>
          <w:szCs w:val="22"/>
        </w:rPr>
        <w:t xml:space="preserve">, které brání </w:t>
      </w:r>
      <w:r w:rsidR="006B7B8F" w:rsidRPr="00DA7278">
        <w:rPr>
          <w:rFonts w:ascii="Times New Roman" w:eastAsia="Palatino Linotype" w:hAnsi="Times New Roman"/>
          <w:color w:val="auto"/>
          <w:szCs w:val="22"/>
        </w:rPr>
        <w:t xml:space="preserve">jeho </w:t>
      </w:r>
      <w:r w:rsidR="00001D12" w:rsidRPr="00DA7278">
        <w:rPr>
          <w:rFonts w:ascii="Times New Roman" w:eastAsia="Palatino Linotype" w:hAnsi="Times New Roman"/>
          <w:color w:val="auto"/>
          <w:szCs w:val="22"/>
        </w:rPr>
        <w:t>převzetí.</w:t>
      </w:r>
      <w:r w:rsidR="00D76D57" w:rsidRPr="00DA7278">
        <w:rPr>
          <w:rFonts w:ascii="Times New Roman" w:hAnsi="Times New Roman"/>
          <w:color w:val="auto"/>
          <w:szCs w:val="22"/>
        </w:rPr>
        <w:t xml:space="preserve"> </w:t>
      </w:r>
      <w:r w:rsidR="00D76D57" w:rsidRPr="00DA7278">
        <w:rPr>
          <w:rFonts w:ascii="Times New Roman" w:eastAsia="Palatino Linotype" w:hAnsi="Times New Roman"/>
          <w:color w:val="auto"/>
          <w:szCs w:val="22"/>
        </w:rPr>
        <w:t xml:space="preserve">Vzor Akceptačního protokolu je uveden v Příloze č. </w:t>
      </w:r>
      <w:r w:rsidR="00D9299A" w:rsidRPr="00DA7278">
        <w:rPr>
          <w:rFonts w:ascii="Times New Roman" w:eastAsia="Palatino Linotype" w:hAnsi="Times New Roman"/>
          <w:color w:val="auto"/>
          <w:szCs w:val="22"/>
        </w:rPr>
        <w:t>3</w:t>
      </w:r>
      <w:r w:rsidR="00D76D57" w:rsidRPr="00DA7278">
        <w:rPr>
          <w:rFonts w:ascii="Times New Roman" w:eastAsia="Palatino Linotype" w:hAnsi="Times New Roman"/>
          <w:color w:val="auto"/>
          <w:szCs w:val="22"/>
        </w:rPr>
        <w:t xml:space="preserve"> této Smlouvy.</w:t>
      </w:r>
    </w:p>
    <w:p w14:paraId="387D2C0A" w14:textId="28DADA1D" w:rsidR="00001D12" w:rsidRPr="00DA7278" w:rsidRDefault="00001D12" w:rsidP="0053290B">
      <w:pPr>
        <w:pStyle w:val="Nadpis3"/>
        <w:ind w:left="1418"/>
        <w:rPr>
          <w:rFonts w:ascii="Times New Roman" w:eastAsia="Palatino Linotype" w:hAnsi="Times New Roman"/>
          <w:color w:val="auto"/>
          <w:szCs w:val="22"/>
        </w:rPr>
      </w:pPr>
      <w:bookmarkStart w:id="25" w:name="_3as4poj" w:colFirst="0" w:colLast="0"/>
      <w:bookmarkEnd w:id="25"/>
      <w:r w:rsidRPr="00DA7278">
        <w:rPr>
          <w:rFonts w:ascii="Times New Roman" w:eastAsia="Palatino Linotype" w:hAnsi="Times New Roman"/>
          <w:color w:val="auto"/>
          <w:szCs w:val="22"/>
        </w:rPr>
        <w:lastRenderedPageBreak/>
        <w:t xml:space="preserve">V případě splnění Akceptačních kritérií je </w:t>
      </w:r>
      <w:r w:rsidR="005B5A24" w:rsidRPr="00DA7278">
        <w:rPr>
          <w:rFonts w:ascii="Times New Roman" w:eastAsia="Palatino Linotype" w:hAnsi="Times New Roman"/>
          <w:color w:val="auto"/>
          <w:szCs w:val="22"/>
        </w:rPr>
        <w:t xml:space="preserve">Kupující </w:t>
      </w:r>
      <w:r w:rsidRPr="00DA7278">
        <w:rPr>
          <w:rFonts w:ascii="Times New Roman" w:eastAsia="Palatino Linotype" w:hAnsi="Times New Roman"/>
          <w:color w:val="auto"/>
          <w:szCs w:val="22"/>
        </w:rPr>
        <w:t>povinen vyznačit na Akceptačním protokolu výrok</w:t>
      </w:r>
      <w:r w:rsidR="00F15156" w:rsidRPr="00DA7278">
        <w:rPr>
          <w:rFonts w:ascii="Times New Roman" w:eastAsia="Palatino Linotype" w:hAnsi="Times New Roman"/>
          <w:color w:val="auto"/>
          <w:szCs w:val="22"/>
        </w:rPr>
        <w:t>:</w:t>
      </w:r>
      <w:r w:rsidRPr="00DA7278">
        <w:rPr>
          <w:rFonts w:ascii="Times New Roman" w:eastAsia="Palatino Linotype" w:hAnsi="Times New Roman"/>
          <w:color w:val="auto"/>
          <w:szCs w:val="22"/>
        </w:rPr>
        <w:t xml:space="preserve"> „</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nebyly zjištěny závady</w:t>
      </w:r>
      <w:r w:rsidRPr="00DA7278">
        <w:rPr>
          <w:rFonts w:ascii="Times New Roman" w:eastAsia="Palatino Linotype" w:hAnsi="Times New Roman"/>
          <w:color w:val="auto"/>
          <w:szCs w:val="22"/>
        </w:rPr>
        <w:t xml:space="preserve">“ (převzetí). </w:t>
      </w:r>
    </w:p>
    <w:p w14:paraId="350F4D61" w14:textId="3958B3DE" w:rsidR="00001D12" w:rsidRPr="00DA7278" w:rsidRDefault="00001D12" w:rsidP="0053290B">
      <w:pPr>
        <w:pStyle w:val="Nadpis3"/>
        <w:ind w:left="1418"/>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V případě nesplnění Akceptačních kritérií, kdy se jedná o nepodstatné vady nebránící v řádném užívání </w:t>
      </w:r>
      <w:r w:rsidR="0053290B" w:rsidRPr="00DA7278">
        <w:rPr>
          <w:rFonts w:ascii="Times New Roman" w:eastAsia="Palatino Linotype" w:hAnsi="Times New Roman"/>
          <w:color w:val="auto"/>
          <w:szCs w:val="22"/>
        </w:rPr>
        <w:t>Zařízení</w:t>
      </w:r>
      <w:r w:rsidRPr="00DA7278">
        <w:rPr>
          <w:rFonts w:ascii="Times New Roman" w:eastAsia="Palatino Linotype" w:hAnsi="Times New Roman"/>
          <w:color w:val="auto"/>
          <w:szCs w:val="22"/>
        </w:rPr>
        <w:t xml:space="preserve">, je </w:t>
      </w:r>
      <w:r w:rsidR="005B5A24" w:rsidRPr="00DA7278">
        <w:rPr>
          <w:rFonts w:ascii="Times New Roman" w:eastAsia="Palatino Linotype" w:hAnsi="Times New Roman"/>
          <w:color w:val="auto"/>
          <w:szCs w:val="22"/>
        </w:rPr>
        <w:t xml:space="preserve">Kupující </w:t>
      </w:r>
      <w:r w:rsidRPr="00DA7278">
        <w:rPr>
          <w:rFonts w:ascii="Times New Roman" w:eastAsia="Palatino Linotype" w:hAnsi="Times New Roman"/>
          <w:color w:val="auto"/>
          <w:szCs w:val="22"/>
        </w:rPr>
        <w:t>oprávněn vyznačit na Akceptačním protokolu výrok</w:t>
      </w:r>
      <w:r w:rsidR="00F15156" w:rsidRPr="00DA7278">
        <w:rPr>
          <w:rFonts w:ascii="Times New Roman" w:eastAsia="Palatino Linotype" w:hAnsi="Times New Roman"/>
          <w:color w:val="auto"/>
          <w:szCs w:val="22"/>
        </w:rPr>
        <w:t xml:space="preserve">: </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byly zjištěny závady</w:t>
      </w:r>
      <w:r w:rsidRPr="00DA7278">
        <w:rPr>
          <w:rFonts w:ascii="Times New Roman" w:eastAsia="Palatino Linotype" w:hAnsi="Times New Roman"/>
          <w:i/>
          <w:color w:val="auto"/>
          <w:szCs w:val="22"/>
        </w:rPr>
        <w:t xml:space="preserve">, jejichž </w:t>
      </w:r>
      <w:r w:rsidRPr="00DA7278">
        <w:rPr>
          <w:rFonts w:ascii="Times New Roman" w:eastAsia="Palatino Linotype" w:hAnsi="Times New Roman"/>
          <w:b/>
          <w:i/>
          <w:color w:val="auto"/>
          <w:szCs w:val="22"/>
        </w:rPr>
        <w:t>seznam a</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popis je uveden v příloze</w:t>
      </w:r>
      <w:r w:rsidRPr="00DA7278">
        <w:rPr>
          <w:rFonts w:ascii="Times New Roman" w:eastAsia="Palatino Linotype" w:hAnsi="Times New Roman"/>
          <w:i/>
          <w:color w:val="auto"/>
          <w:szCs w:val="22"/>
        </w:rPr>
        <w:t xml:space="preserve">. Tyto </w:t>
      </w:r>
      <w:r w:rsidRPr="00DA7278">
        <w:rPr>
          <w:rFonts w:ascii="Times New Roman" w:eastAsia="Palatino Linotype" w:hAnsi="Times New Roman"/>
          <w:b/>
          <w:i/>
          <w:color w:val="auto"/>
          <w:szCs w:val="22"/>
        </w:rPr>
        <w:t>závady</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NEBRÁNÍ akceptaci</w:t>
      </w:r>
      <w:r w:rsidRPr="00DA7278">
        <w:rPr>
          <w:rFonts w:ascii="Times New Roman" w:eastAsia="Palatino Linotype" w:hAnsi="Times New Roman"/>
          <w:color w:val="auto"/>
          <w:szCs w:val="22"/>
        </w:rPr>
        <w:t>.</w:t>
      </w:r>
      <w:r w:rsidRPr="00DA7278">
        <w:rPr>
          <w:rFonts w:ascii="Times New Roman" w:eastAsia="Palatino Linotype" w:hAnsi="Times New Roman"/>
          <w:i/>
          <w:color w:val="auto"/>
          <w:szCs w:val="22"/>
        </w:rPr>
        <w:t>“</w:t>
      </w:r>
      <w:r w:rsidRPr="00DA7278">
        <w:rPr>
          <w:rFonts w:ascii="Times New Roman" w:eastAsia="Palatino Linotype" w:hAnsi="Times New Roman"/>
          <w:color w:val="auto"/>
          <w:szCs w:val="22"/>
        </w:rPr>
        <w:t xml:space="preserve"> a specifikovat zjištěné nepodstatné vady (převzetí s výhradou).</w:t>
      </w:r>
    </w:p>
    <w:p w14:paraId="27186299" w14:textId="6E15EA3D" w:rsidR="00001D12" w:rsidRPr="00DA7278" w:rsidRDefault="00001D12" w:rsidP="0053290B">
      <w:pPr>
        <w:pStyle w:val="Nadpis3"/>
        <w:ind w:left="1418"/>
        <w:rPr>
          <w:rFonts w:ascii="Times New Roman" w:eastAsia="Palatino Linotype" w:hAnsi="Times New Roman"/>
          <w:color w:val="auto"/>
          <w:szCs w:val="22"/>
        </w:rPr>
      </w:pPr>
      <w:bookmarkStart w:id="26" w:name="_Ref144300252"/>
      <w:r w:rsidRPr="00DA7278">
        <w:rPr>
          <w:rFonts w:ascii="Times New Roman" w:eastAsia="Palatino Linotype" w:hAnsi="Times New Roman"/>
          <w:color w:val="auto"/>
          <w:szCs w:val="22"/>
        </w:rPr>
        <w:t xml:space="preserve">V případě nesplnění Akceptačních kritérií, kdy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není způsobil</w:t>
      </w:r>
      <w:r w:rsidR="0053290B" w:rsidRPr="00DA7278">
        <w:rPr>
          <w:rFonts w:ascii="Times New Roman" w:eastAsia="Palatino Linotype" w:hAnsi="Times New Roman"/>
          <w:color w:val="auto"/>
          <w:szCs w:val="22"/>
        </w:rPr>
        <w:t>é</w:t>
      </w:r>
      <w:r w:rsidRPr="00DA7278">
        <w:rPr>
          <w:rFonts w:ascii="Times New Roman" w:eastAsia="Palatino Linotype" w:hAnsi="Times New Roman"/>
          <w:color w:val="auto"/>
          <w:szCs w:val="22"/>
        </w:rPr>
        <w:t xml:space="preserve"> k převzetí </w:t>
      </w:r>
      <w:r w:rsidR="005B5A24" w:rsidRPr="00DA7278">
        <w:rPr>
          <w:rFonts w:ascii="Times New Roman" w:eastAsia="Palatino Linotype" w:hAnsi="Times New Roman"/>
          <w:color w:val="auto"/>
          <w:szCs w:val="22"/>
        </w:rPr>
        <w:t>Kupujícím</w:t>
      </w:r>
      <w:r w:rsidRPr="00DA7278">
        <w:rPr>
          <w:rFonts w:ascii="Times New Roman" w:eastAsia="Palatino Linotype" w:hAnsi="Times New Roman"/>
          <w:color w:val="auto"/>
          <w:szCs w:val="22"/>
        </w:rPr>
        <w:t xml:space="preserve">, je </w:t>
      </w:r>
      <w:r w:rsidR="005B5A24" w:rsidRPr="00DA7278">
        <w:rPr>
          <w:rFonts w:ascii="Times New Roman" w:eastAsia="Palatino Linotype" w:hAnsi="Times New Roman"/>
          <w:color w:val="auto"/>
          <w:szCs w:val="22"/>
        </w:rPr>
        <w:t xml:space="preserve">Kupující </w:t>
      </w:r>
      <w:r w:rsidRPr="00DA7278">
        <w:rPr>
          <w:rFonts w:ascii="Times New Roman" w:eastAsia="Palatino Linotype" w:hAnsi="Times New Roman"/>
          <w:color w:val="auto"/>
          <w:szCs w:val="22"/>
        </w:rPr>
        <w:t>oprávněn vyznačit na Akceptačním protokolu výrok</w:t>
      </w:r>
      <w:r w:rsidR="00F15156" w:rsidRPr="00DA7278">
        <w:rPr>
          <w:rFonts w:ascii="Times New Roman" w:eastAsia="Palatino Linotype" w:hAnsi="Times New Roman"/>
          <w:color w:val="auto"/>
          <w:szCs w:val="22"/>
        </w:rPr>
        <w:t>:</w:t>
      </w:r>
      <w:r w:rsidRPr="00DA7278">
        <w:rPr>
          <w:rFonts w:ascii="Times New Roman" w:eastAsia="Palatino Linotype" w:hAnsi="Times New Roman"/>
          <w:color w:val="auto"/>
          <w:szCs w:val="22"/>
        </w:rPr>
        <w:t xml:space="preserve"> „</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byly zjištěny závady</w:t>
      </w:r>
      <w:r w:rsidRPr="00DA7278">
        <w:rPr>
          <w:rFonts w:ascii="Times New Roman" w:eastAsia="Palatino Linotype" w:hAnsi="Times New Roman"/>
          <w:i/>
          <w:color w:val="auto"/>
          <w:szCs w:val="22"/>
        </w:rPr>
        <w:t xml:space="preserve">, jejichž </w:t>
      </w:r>
      <w:r w:rsidRPr="00DA7278">
        <w:rPr>
          <w:rFonts w:ascii="Times New Roman" w:eastAsia="Palatino Linotype" w:hAnsi="Times New Roman"/>
          <w:b/>
          <w:i/>
          <w:color w:val="auto"/>
          <w:szCs w:val="22"/>
        </w:rPr>
        <w:t>seznam a popis je uveden v příloze</w:t>
      </w:r>
      <w:r w:rsidRPr="00DA7278">
        <w:rPr>
          <w:rFonts w:ascii="Times New Roman" w:eastAsia="Palatino Linotype" w:hAnsi="Times New Roman"/>
          <w:i/>
          <w:color w:val="auto"/>
          <w:szCs w:val="22"/>
        </w:rPr>
        <w:t xml:space="preserve">. Tyto </w:t>
      </w:r>
      <w:r w:rsidRPr="00DA7278">
        <w:rPr>
          <w:rFonts w:ascii="Times New Roman" w:eastAsia="Palatino Linotype" w:hAnsi="Times New Roman"/>
          <w:b/>
          <w:i/>
          <w:color w:val="auto"/>
          <w:szCs w:val="22"/>
        </w:rPr>
        <w:t>závady</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BRÁNÍ akceptaci</w:t>
      </w:r>
      <w:r w:rsidRPr="00DA7278">
        <w:rPr>
          <w:rFonts w:ascii="Times New Roman" w:eastAsia="Palatino Linotype" w:hAnsi="Times New Roman"/>
          <w:i/>
          <w:color w:val="auto"/>
          <w:szCs w:val="22"/>
        </w:rPr>
        <w:t>.</w:t>
      </w:r>
      <w:r w:rsidRPr="00DA7278">
        <w:rPr>
          <w:rFonts w:ascii="Times New Roman" w:eastAsia="Palatino Linotype" w:hAnsi="Times New Roman"/>
          <w:color w:val="auto"/>
          <w:szCs w:val="22"/>
        </w:rPr>
        <w:t>“ (nepřevzetí).</w:t>
      </w:r>
      <w:bookmarkEnd w:id="26"/>
    </w:p>
    <w:p w14:paraId="14C99911" w14:textId="38B85B67" w:rsidR="00001D12" w:rsidRPr="00DA7278" w:rsidRDefault="00001D12" w:rsidP="00001D12">
      <w:pPr>
        <w:pStyle w:val="Nadpis2"/>
        <w:rPr>
          <w:rFonts w:ascii="Times New Roman" w:eastAsia="Palatino Linotype" w:hAnsi="Times New Roman"/>
          <w:color w:val="auto"/>
          <w:szCs w:val="22"/>
        </w:rPr>
      </w:pPr>
      <w:bookmarkStart w:id="27" w:name="_Ref465166879"/>
      <w:r w:rsidRPr="00CE43B8">
        <w:rPr>
          <w:rFonts w:ascii="Times New Roman" w:eastAsia="Palatino Linotype" w:hAnsi="Times New Roman"/>
          <w:color w:val="auto"/>
          <w:szCs w:val="22"/>
        </w:rPr>
        <w:t xml:space="preserve">Konkrétní Akceptační kritéria pro </w:t>
      </w:r>
      <w:r w:rsidR="0053290B" w:rsidRPr="00CE43B8">
        <w:rPr>
          <w:rFonts w:ascii="Times New Roman" w:eastAsia="Palatino Linotype" w:hAnsi="Times New Roman"/>
          <w:color w:val="auto"/>
          <w:szCs w:val="22"/>
        </w:rPr>
        <w:t>Zařízení</w:t>
      </w:r>
      <w:r w:rsidR="00D32903" w:rsidRPr="00CE43B8">
        <w:rPr>
          <w:rFonts w:ascii="Times New Roman" w:eastAsia="Palatino Linotype" w:hAnsi="Times New Roman"/>
          <w:color w:val="auto"/>
          <w:szCs w:val="22"/>
        </w:rPr>
        <w:t xml:space="preserve"> </w:t>
      </w:r>
      <w:r w:rsidRPr="00CE43B8">
        <w:rPr>
          <w:rFonts w:ascii="Times New Roman" w:eastAsia="Palatino Linotype" w:hAnsi="Times New Roman"/>
          <w:color w:val="auto"/>
          <w:szCs w:val="22"/>
        </w:rPr>
        <w:t>jsou stanovena v této Smlouvě a jej</w:t>
      </w:r>
      <w:r w:rsidR="00F43EFD" w:rsidRPr="00CE43B8">
        <w:rPr>
          <w:rFonts w:ascii="Times New Roman" w:eastAsia="Palatino Linotype" w:hAnsi="Times New Roman"/>
          <w:color w:val="auto"/>
          <w:szCs w:val="22"/>
        </w:rPr>
        <w:t>i</w:t>
      </w:r>
      <w:r w:rsidRPr="00CE43B8">
        <w:rPr>
          <w:rFonts w:ascii="Times New Roman" w:eastAsia="Palatino Linotype" w:hAnsi="Times New Roman"/>
          <w:color w:val="auto"/>
          <w:szCs w:val="22"/>
        </w:rPr>
        <w:t>ch Přílohách.</w:t>
      </w:r>
      <w:bookmarkEnd w:id="27"/>
      <w:r w:rsidRPr="00CE43B8">
        <w:rPr>
          <w:rFonts w:ascii="Times New Roman" w:eastAsia="Palatino Linotype" w:hAnsi="Times New Roman"/>
          <w:color w:val="auto"/>
          <w:szCs w:val="22"/>
        </w:rPr>
        <w:t xml:space="preserve"> V případě, že nebyla výslovně stanovena Akceptační kritéria, platí, že se Smluvní strany dohodly</w:t>
      </w:r>
      <w:r w:rsidRPr="00DA7278">
        <w:rPr>
          <w:rFonts w:ascii="Times New Roman" w:eastAsia="Palatino Linotype" w:hAnsi="Times New Roman"/>
          <w:color w:val="auto"/>
          <w:szCs w:val="22"/>
        </w:rPr>
        <w:t xml:space="preserve"> na tom, že Akceptačními kritérii budou jakékoliv podmínky a kritéria, která musí </w:t>
      </w:r>
      <w:r w:rsidR="0053290B" w:rsidRPr="00DA7278">
        <w:rPr>
          <w:rFonts w:ascii="Times New Roman" w:eastAsia="Palatino Linotype" w:hAnsi="Times New Roman"/>
          <w:color w:val="auto"/>
          <w:szCs w:val="22"/>
        </w:rPr>
        <w:t>Zařízení</w:t>
      </w:r>
      <w:r w:rsidR="006B7B8F"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 xml:space="preserve">dle Smlouvy splňovat, aby dle Smlouvy mohl plně sloužit svému účelu a aby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fungoval</w:t>
      </w:r>
      <w:r w:rsidR="0053290B" w:rsidRPr="00DA7278">
        <w:rPr>
          <w:rFonts w:ascii="Times New Roman" w:eastAsia="Palatino Linotype" w:hAnsi="Times New Roman"/>
          <w:color w:val="auto"/>
          <w:szCs w:val="22"/>
        </w:rPr>
        <w:t>o</w:t>
      </w:r>
      <w:r w:rsidRPr="00DA7278">
        <w:rPr>
          <w:rFonts w:ascii="Times New Roman" w:eastAsia="Palatino Linotype" w:hAnsi="Times New Roman"/>
          <w:color w:val="auto"/>
          <w:szCs w:val="22"/>
        </w:rPr>
        <w:t xml:space="preserve"> alespoň tak, jak je uvedeno v technické specifikaci, jež je Přílohou č. 1</w:t>
      </w:r>
      <w:r w:rsidR="00567314" w:rsidRPr="00DA7278">
        <w:rPr>
          <w:rFonts w:ascii="Times New Roman" w:eastAsia="Palatino Linotype" w:hAnsi="Times New Roman"/>
          <w:color w:val="auto"/>
          <w:szCs w:val="22"/>
        </w:rPr>
        <w:t xml:space="preserve"> této Smlouvy</w:t>
      </w:r>
      <w:r w:rsidRPr="00DA7278">
        <w:rPr>
          <w:rFonts w:ascii="Times New Roman" w:eastAsia="Palatino Linotype" w:hAnsi="Times New Roman"/>
          <w:color w:val="auto"/>
          <w:szCs w:val="22"/>
        </w:rPr>
        <w:t>.</w:t>
      </w:r>
    </w:p>
    <w:p w14:paraId="1501E9A2" w14:textId="23678501" w:rsidR="00001D12" w:rsidRPr="00DA7278" w:rsidRDefault="00001D12" w:rsidP="00001D12">
      <w:pPr>
        <w:pStyle w:val="Nadpis2"/>
        <w:rPr>
          <w:rFonts w:ascii="Times New Roman" w:hAnsi="Times New Roman"/>
          <w:color w:val="auto"/>
          <w:szCs w:val="22"/>
        </w:rPr>
      </w:pPr>
      <w:bookmarkStart w:id="28" w:name="_1pxezwc" w:colFirst="0" w:colLast="0"/>
      <w:bookmarkStart w:id="29" w:name="_49x2ik5" w:colFirst="0" w:colLast="0"/>
      <w:bookmarkStart w:id="30" w:name="_2p2csry" w:colFirst="0" w:colLast="0"/>
      <w:bookmarkStart w:id="31" w:name="_Ref144226045"/>
      <w:bookmarkEnd w:id="28"/>
      <w:bookmarkEnd w:id="29"/>
      <w:bookmarkEnd w:id="30"/>
      <w:r w:rsidRPr="00DA7278">
        <w:rPr>
          <w:rFonts w:ascii="Times New Roman" w:eastAsia="Palatino Linotype" w:hAnsi="Times New Roman"/>
          <w:color w:val="auto"/>
          <w:szCs w:val="22"/>
        </w:rPr>
        <w:t>V případě vyhotovení Akceptačního protokolu s</w:t>
      </w:r>
      <w:r w:rsidR="00F15156" w:rsidRPr="00DA7278">
        <w:rPr>
          <w:rFonts w:ascii="Times New Roman" w:eastAsia="Palatino Linotype" w:hAnsi="Times New Roman"/>
          <w:color w:val="auto"/>
          <w:szCs w:val="22"/>
        </w:rPr>
        <w:t> </w:t>
      </w:r>
      <w:r w:rsidRPr="00DA7278">
        <w:rPr>
          <w:rFonts w:ascii="Times New Roman" w:eastAsia="Palatino Linotype" w:hAnsi="Times New Roman"/>
          <w:color w:val="auto"/>
          <w:szCs w:val="22"/>
        </w:rPr>
        <w:t>výrokem</w:t>
      </w:r>
      <w:r w:rsidR="00F15156" w:rsidRPr="00DA7278">
        <w:rPr>
          <w:rFonts w:ascii="Times New Roman" w:eastAsia="Palatino Linotype" w:hAnsi="Times New Roman"/>
          <w:color w:val="auto"/>
          <w:szCs w:val="22"/>
        </w:rPr>
        <w:t>:</w:t>
      </w:r>
      <w:r w:rsidRPr="00DA7278">
        <w:rPr>
          <w:rFonts w:ascii="Times New Roman" w:eastAsia="Palatino Linotype" w:hAnsi="Times New Roman"/>
          <w:color w:val="auto"/>
          <w:szCs w:val="22"/>
        </w:rPr>
        <w:t xml:space="preserve"> </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byly zjištěny závady</w:t>
      </w:r>
      <w:r w:rsidRPr="00DA7278">
        <w:rPr>
          <w:rFonts w:ascii="Times New Roman" w:eastAsia="Palatino Linotype" w:hAnsi="Times New Roman"/>
          <w:i/>
          <w:color w:val="auto"/>
          <w:szCs w:val="22"/>
        </w:rPr>
        <w:t xml:space="preserve">, jejichž </w:t>
      </w:r>
      <w:r w:rsidRPr="00DA7278">
        <w:rPr>
          <w:rFonts w:ascii="Times New Roman" w:eastAsia="Palatino Linotype" w:hAnsi="Times New Roman"/>
          <w:b/>
          <w:i/>
          <w:color w:val="auto"/>
          <w:szCs w:val="22"/>
        </w:rPr>
        <w:t>seznam a</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popis je uveden v příloze</w:t>
      </w:r>
      <w:r w:rsidRPr="00DA7278">
        <w:rPr>
          <w:rFonts w:ascii="Times New Roman" w:eastAsia="Palatino Linotype" w:hAnsi="Times New Roman"/>
          <w:i/>
          <w:color w:val="auto"/>
          <w:szCs w:val="22"/>
        </w:rPr>
        <w:t xml:space="preserve">. Tyto </w:t>
      </w:r>
      <w:r w:rsidRPr="00DA7278">
        <w:rPr>
          <w:rFonts w:ascii="Times New Roman" w:eastAsia="Palatino Linotype" w:hAnsi="Times New Roman"/>
          <w:b/>
          <w:i/>
          <w:color w:val="auto"/>
          <w:szCs w:val="22"/>
        </w:rPr>
        <w:t>závady</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NEBRÁNÍ akceptaci</w:t>
      </w:r>
      <w:r w:rsidRPr="00DA7278">
        <w:rPr>
          <w:rFonts w:ascii="Times New Roman" w:eastAsia="Palatino Linotype" w:hAnsi="Times New Roman"/>
          <w:i/>
          <w:color w:val="auto"/>
          <w:szCs w:val="22"/>
        </w:rPr>
        <w:t xml:space="preserve">.“ </w:t>
      </w:r>
      <w:r w:rsidRPr="00DA7278">
        <w:rPr>
          <w:rFonts w:ascii="Times New Roman" w:eastAsia="Palatino Linotype" w:hAnsi="Times New Roman"/>
          <w:color w:val="auto"/>
          <w:szCs w:val="22"/>
        </w:rPr>
        <w:t xml:space="preserve">odstraní </w:t>
      </w:r>
      <w:r w:rsidR="005B5A24" w:rsidRPr="00DA7278">
        <w:rPr>
          <w:rFonts w:ascii="Times New Roman" w:eastAsia="Palatino Linotype" w:hAnsi="Times New Roman"/>
          <w:color w:val="auto"/>
          <w:szCs w:val="22"/>
        </w:rPr>
        <w:t xml:space="preserve">Prodávající </w:t>
      </w:r>
      <w:r w:rsidRPr="00DA7278">
        <w:rPr>
          <w:rFonts w:ascii="Times New Roman" w:eastAsia="Palatino Linotype" w:hAnsi="Times New Roman"/>
          <w:color w:val="auto"/>
          <w:szCs w:val="22"/>
        </w:rPr>
        <w:t xml:space="preserve">vady uvedené v Akceptačním protokolu ve lhůtě stanovené </w:t>
      </w:r>
      <w:r w:rsidR="005B5A24" w:rsidRPr="00DA7278">
        <w:rPr>
          <w:rFonts w:ascii="Times New Roman" w:eastAsia="Palatino Linotype" w:hAnsi="Times New Roman"/>
          <w:color w:val="auto"/>
          <w:szCs w:val="22"/>
        </w:rPr>
        <w:t>Kupujícím</w:t>
      </w:r>
      <w:r w:rsidR="00423228"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 xml:space="preserve">v příslušném Akceptačním protokolu, a pokud tato lhůta není </w:t>
      </w:r>
      <w:r w:rsidR="005B5A24" w:rsidRPr="00DA7278">
        <w:rPr>
          <w:rFonts w:ascii="Times New Roman" w:eastAsia="Palatino Linotype" w:hAnsi="Times New Roman"/>
          <w:color w:val="auto"/>
          <w:szCs w:val="22"/>
        </w:rPr>
        <w:t>Kupujícím</w:t>
      </w:r>
      <w:r w:rsidR="00423228"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 xml:space="preserve">stanovena, pak do pěti (5) </w:t>
      </w:r>
      <w:r w:rsidR="00914F29" w:rsidRPr="00DA7278">
        <w:rPr>
          <w:rFonts w:ascii="Times New Roman" w:eastAsia="Palatino Linotype" w:hAnsi="Times New Roman"/>
          <w:color w:val="auto"/>
          <w:szCs w:val="22"/>
        </w:rPr>
        <w:t xml:space="preserve">kalendářních </w:t>
      </w:r>
      <w:r w:rsidRPr="00DA7278">
        <w:rPr>
          <w:rFonts w:ascii="Times New Roman" w:eastAsia="Palatino Linotype" w:hAnsi="Times New Roman"/>
          <w:color w:val="auto"/>
          <w:szCs w:val="22"/>
        </w:rPr>
        <w:t xml:space="preserve">dnů ode dne vyhotovení příslušného Akceptačního protokolu. Do odstranění vad uvedených v Akceptačním protokolu je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považován</w:t>
      </w:r>
      <w:r w:rsidR="0053290B" w:rsidRPr="00DA7278">
        <w:rPr>
          <w:rFonts w:ascii="Times New Roman" w:eastAsia="Palatino Linotype" w:hAnsi="Times New Roman"/>
          <w:color w:val="auto"/>
          <w:szCs w:val="22"/>
        </w:rPr>
        <w:t>o</w:t>
      </w:r>
      <w:r w:rsidRPr="00DA7278">
        <w:rPr>
          <w:rFonts w:ascii="Times New Roman" w:eastAsia="Palatino Linotype" w:hAnsi="Times New Roman"/>
          <w:color w:val="auto"/>
          <w:szCs w:val="22"/>
        </w:rPr>
        <w:t xml:space="preserve"> za nepřevzat</w:t>
      </w:r>
      <w:r w:rsidR="0053290B" w:rsidRPr="00DA7278">
        <w:rPr>
          <w:rFonts w:ascii="Times New Roman" w:eastAsia="Palatino Linotype" w:hAnsi="Times New Roman"/>
          <w:color w:val="auto"/>
          <w:szCs w:val="22"/>
        </w:rPr>
        <w:t>é</w:t>
      </w:r>
      <w:r w:rsidRPr="00DA7278">
        <w:rPr>
          <w:rFonts w:ascii="Times New Roman" w:eastAsia="Palatino Linotype" w:hAnsi="Times New Roman"/>
          <w:color w:val="auto"/>
          <w:szCs w:val="22"/>
        </w:rPr>
        <w:t xml:space="preserve"> (nikoliv akceptovan</w:t>
      </w:r>
      <w:r w:rsidR="0053290B" w:rsidRPr="00DA7278">
        <w:rPr>
          <w:rFonts w:ascii="Times New Roman" w:eastAsia="Palatino Linotype" w:hAnsi="Times New Roman"/>
          <w:color w:val="auto"/>
          <w:szCs w:val="22"/>
        </w:rPr>
        <w:t>é</w:t>
      </w:r>
      <w:r w:rsidRPr="00DA7278">
        <w:rPr>
          <w:rFonts w:ascii="Times New Roman" w:eastAsia="Palatino Linotype" w:hAnsi="Times New Roman"/>
          <w:color w:val="auto"/>
          <w:szCs w:val="22"/>
        </w:rPr>
        <w:t xml:space="preserve">). Po odstranění těchto vad Smluvní strany pořídí nový Akceptační protokol v souladu s čl. </w:t>
      </w:r>
      <w:r w:rsidRPr="00DA7278">
        <w:rPr>
          <w:rFonts w:ascii="Times New Roman" w:eastAsia="Palatino Linotype" w:hAnsi="Times New Roman"/>
          <w:color w:val="auto"/>
          <w:szCs w:val="22"/>
        </w:rPr>
        <w:fldChar w:fldCharType="begin"/>
      </w:r>
      <w:r w:rsidRPr="00DA7278">
        <w:rPr>
          <w:rFonts w:ascii="Times New Roman" w:eastAsia="Palatino Linotype" w:hAnsi="Times New Roman"/>
          <w:color w:val="auto"/>
          <w:szCs w:val="22"/>
        </w:rPr>
        <w:instrText xml:space="preserve"> REF _Ref67339301 \r \h </w:instrText>
      </w:r>
      <w:r w:rsidR="00F91276" w:rsidRPr="00DA7278">
        <w:rPr>
          <w:rFonts w:ascii="Times New Roman" w:eastAsia="Palatino Linotype" w:hAnsi="Times New Roman"/>
          <w:color w:val="auto"/>
          <w:szCs w:val="22"/>
        </w:rPr>
        <w:instrText xml:space="preserve"> \* MERGEFORMAT </w:instrText>
      </w:r>
      <w:r w:rsidRPr="00DA7278">
        <w:rPr>
          <w:rFonts w:ascii="Times New Roman" w:eastAsia="Palatino Linotype" w:hAnsi="Times New Roman"/>
          <w:color w:val="auto"/>
          <w:szCs w:val="22"/>
        </w:rPr>
      </w:r>
      <w:r w:rsidRPr="00DA7278">
        <w:rPr>
          <w:rFonts w:ascii="Times New Roman" w:eastAsia="Palatino Linotype" w:hAnsi="Times New Roman"/>
          <w:color w:val="auto"/>
          <w:szCs w:val="22"/>
        </w:rPr>
        <w:fldChar w:fldCharType="separate"/>
      </w:r>
      <w:r w:rsidR="00871476" w:rsidRPr="00DA7278">
        <w:rPr>
          <w:rFonts w:ascii="Times New Roman" w:eastAsia="Palatino Linotype" w:hAnsi="Times New Roman"/>
          <w:color w:val="auto"/>
          <w:szCs w:val="22"/>
        </w:rPr>
        <w:t>6.8</w:t>
      </w:r>
      <w:r w:rsidRPr="00DA7278">
        <w:rPr>
          <w:rFonts w:ascii="Times New Roman" w:eastAsia="Palatino Linotype" w:hAnsi="Times New Roman"/>
          <w:color w:val="auto"/>
          <w:szCs w:val="22"/>
        </w:rPr>
        <w:fldChar w:fldCharType="end"/>
      </w:r>
      <w:r w:rsidRPr="00DA7278">
        <w:rPr>
          <w:rFonts w:ascii="Times New Roman" w:eastAsia="Palatino Linotype" w:hAnsi="Times New Roman"/>
          <w:color w:val="auto"/>
          <w:szCs w:val="22"/>
        </w:rPr>
        <w:t xml:space="preserve"> níže.</w:t>
      </w:r>
      <w:bookmarkEnd w:id="31"/>
    </w:p>
    <w:p w14:paraId="056CB822" w14:textId="026BB5FA" w:rsidR="00001D12" w:rsidRPr="00DA7278" w:rsidRDefault="00001D12" w:rsidP="00001D12">
      <w:pPr>
        <w:pStyle w:val="Nadpis2"/>
        <w:rPr>
          <w:rFonts w:ascii="Times New Roman" w:hAnsi="Times New Roman"/>
          <w:color w:val="auto"/>
          <w:szCs w:val="22"/>
        </w:rPr>
      </w:pPr>
      <w:bookmarkStart w:id="32" w:name="_Ref144226046"/>
      <w:r w:rsidRPr="00DA7278">
        <w:rPr>
          <w:rFonts w:ascii="Times New Roman" w:eastAsia="Palatino Linotype" w:hAnsi="Times New Roman"/>
          <w:color w:val="auto"/>
          <w:szCs w:val="22"/>
        </w:rPr>
        <w:t>V případě nepřevzetí</w:t>
      </w:r>
      <w:r w:rsidR="00431571" w:rsidRPr="00DA7278">
        <w:rPr>
          <w:rFonts w:ascii="Times New Roman" w:eastAsia="Palatino Linotype" w:hAnsi="Times New Roman"/>
          <w:color w:val="auto"/>
          <w:szCs w:val="22"/>
        </w:rPr>
        <w:t xml:space="preserve">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vyznačením výroku</w:t>
      </w:r>
      <w:r w:rsidR="00F15156" w:rsidRPr="00DA7278">
        <w:rPr>
          <w:rFonts w:ascii="Times New Roman" w:eastAsia="Palatino Linotype" w:hAnsi="Times New Roman"/>
          <w:color w:val="auto"/>
          <w:szCs w:val="22"/>
        </w:rPr>
        <w:t>:</w:t>
      </w:r>
      <w:r w:rsidRPr="00DA7278">
        <w:rPr>
          <w:rFonts w:ascii="Times New Roman" w:eastAsia="Palatino Linotype" w:hAnsi="Times New Roman"/>
          <w:color w:val="auto"/>
          <w:szCs w:val="22"/>
        </w:rPr>
        <w:t xml:space="preserve"> „</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byly zjištěny závady</w:t>
      </w:r>
      <w:r w:rsidRPr="00DA7278">
        <w:rPr>
          <w:rFonts w:ascii="Times New Roman" w:eastAsia="Palatino Linotype" w:hAnsi="Times New Roman"/>
          <w:i/>
          <w:color w:val="auto"/>
          <w:szCs w:val="22"/>
        </w:rPr>
        <w:t xml:space="preserve">, jejichž </w:t>
      </w:r>
      <w:r w:rsidRPr="00DA7278">
        <w:rPr>
          <w:rFonts w:ascii="Times New Roman" w:eastAsia="Palatino Linotype" w:hAnsi="Times New Roman"/>
          <w:b/>
          <w:i/>
          <w:color w:val="auto"/>
          <w:szCs w:val="22"/>
        </w:rPr>
        <w:t>seznam a popis je uveden v příloze</w:t>
      </w:r>
      <w:r w:rsidRPr="00DA7278">
        <w:rPr>
          <w:rFonts w:ascii="Times New Roman" w:eastAsia="Palatino Linotype" w:hAnsi="Times New Roman"/>
          <w:i/>
          <w:color w:val="auto"/>
          <w:szCs w:val="22"/>
        </w:rPr>
        <w:t xml:space="preserve">. Tyto </w:t>
      </w:r>
      <w:r w:rsidRPr="00DA7278">
        <w:rPr>
          <w:rFonts w:ascii="Times New Roman" w:eastAsia="Palatino Linotype" w:hAnsi="Times New Roman"/>
          <w:b/>
          <w:i/>
          <w:color w:val="auto"/>
          <w:szCs w:val="22"/>
        </w:rPr>
        <w:t>závady</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BRÁNÍ akceptaci</w:t>
      </w:r>
      <w:r w:rsidRPr="00DA7278">
        <w:rPr>
          <w:rFonts w:ascii="Times New Roman" w:eastAsia="Palatino Linotype" w:hAnsi="Times New Roman"/>
          <w:i/>
          <w:color w:val="auto"/>
          <w:szCs w:val="22"/>
        </w:rPr>
        <w:t>.</w:t>
      </w:r>
      <w:r w:rsidRPr="00DA7278">
        <w:rPr>
          <w:rFonts w:ascii="Times New Roman" w:eastAsia="Palatino Linotype" w:hAnsi="Times New Roman"/>
          <w:color w:val="auto"/>
          <w:szCs w:val="22"/>
        </w:rPr>
        <w:t xml:space="preserve">“ se </w:t>
      </w:r>
      <w:r w:rsidR="000C1CD4" w:rsidRPr="00DA7278">
        <w:rPr>
          <w:rFonts w:ascii="Times New Roman" w:eastAsia="Palatino Linotype" w:hAnsi="Times New Roman"/>
          <w:color w:val="auto"/>
          <w:szCs w:val="22"/>
        </w:rPr>
        <w:t>Prodávající</w:t>
      </w:r>
      <w:r w:rsidRPr="00DA7278">
        <w:rPr>
          <w:rFonts w:ascii="Times New Roman" w:eastAsia="Palatino Linotype" w:hAnsi="Times New Roman"/>
          <w:color w:val="auto"/>
          <w:szCs w:val="22"/>
        </w:rPr>
        <w:t xml:space="preserve"> zavazuje k odstranění vad uvedených v Akceptačním protokolu ve lhůtách výslovně stanovených v Akceptačním protokolu, a pokud nejsou takové, pak </w:t>
      </w:r>
      <w:r w:rsidR="00F15156" w:rsidRPr="00DA7278">
        <w:rPr>
          <w:rFonts w:ascii="Times New Roman" w:eastAsia="Palatino Linotype" w:hAnsi="Times New Roman"/>
          <w:color w:val="auto"/>
          <w:szCs w:val="22"/>
        </w:rPr>
        <w:t xml:space="preserve">ve </w:t>
      </w:r>
      <w:r w:rsidRPr="00DA7278">
        <w:rPr>
          <w:rFonts w:ascii="Times New Roman" w:eastAsia="Palatino Linotype" w:hAnsi="Times New Roman"/>
          <w:color w:val="auto"/>
          <w:szCs w:val="22"/>
        </w:rPr>
        <w:t xml:space="preserve">lhůtách stanovených </w:t>
      </w:r>
      <w:r w:rsidR="005B5A24" w:rsidRPr="00DA7278">
        <w:rPr>
          <w:rFonts w:ascii="Times New Roman" w:eastAsia="Palatino Linotype" w:hAnsi="Times New Roman"/>
          <w:color w:val="auto"/>
          <w:szCs w:val="22"/>
        </w:rPr>
        <w:t>Kupujícím</w:t>
      </w:r>
      <w:r w:rsidRPr="00DA7278">
        <w:rPr>
          <w:rFonts w:ascii="Times New Roman" w:eastAsia="Palatino Linotype" w:hAnsi="Times New Roman"/>
          <w:color w:val="auto"/>
          <w:szCs w:val="22"/>
        </w:rPr>
        <w:t xml:space="preserve">. Do odstranění vad bránících převzetí je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považován</w:t>
      </w:r>
      <w:r w:rsidR="0053290B" w:rsidRPr="00DA7278">
        <w:rPr>
          <w:rFonts w:ascii="Times New Roman" w:eastAsia="Palatino Linotype" w:hAnsi="Times New Roman"/>
          <w:color w:val="auto"/>
          <w:szCs w:val="22"/>
        </w:rPr>
        <w:t>o</w:t>
      </w:r>
      <w:r w:rsidRPr="00DA7278">
        <w:rPr>
          <w:rFonts w:ascii="Times New Roman" w:eastAsia="Palatino Linotype" w:hAnsi="Times New Roman"/>
          <w:color w:val="auto"/>
          <w:szCs w:val="22"/>
        </w:rPr>
        <w:t xml:space="preserve"> za nepřevzat</w:t>
      </w:r>
      <w:r w:rsidR="0053290B" w:rsidRPr="00DA7278">
        <w:rPr>
          <w:rFonts w:ascii="Times New Roman" w:eastAsia="Palatino Linotype" w:hAnsi="Times New Roman"/>
          <w:color w:val="auto"/>
          <w:szCs w:val="22"/>
        </w:rPr>
        <w:t>é</w:t>
      </w:r>
      <w:r w:rsidRPr="00DA7278">
        <w:rPr>
          <w:rFonts w:ascii="Times New Roman" w:eastAsia="Palatino Linotype" w:hAnsi="Times New Roman"/>
          <w:color w:val="auto"/>
          <w:szCs w:val="22"/>
        </w:rPr>
        <w:t xml:space="preserve">. Po odstranění vad </w:t>
      </w:r>
      <w:r w:rsidR="005B5A24" w:rsidRPr="00DA7278">
        <w:rPr>
          <w:rFonts w:ascii="Times New Roman" w:eastAsia="Palatino Linotype" w:hAnsi="Times New Roman"/>
          <w:color w:val="auto"/>
          <w:szCs w:val="22"/>
        </w:rPr>
        <w:t xml:space="preserve">Prodávající </w:t>
      </w:r>
      <w:r w:rsidRPr="00DA7278">
        <w:rPr>
          <w:rFonts w:ascii="Times New Roman" w:eastAsia="Palatino Linotype" w:hAnsi="Times New Roman"/>
          <w:color w:val="auto"/>
          <w:szCs w:val="22"/>
        </w:rPr>
        <w:t xml:space="preserve">předá znovu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00DA287D" w:rsidRPr="00DA7278">
        <w:rPr>
          <w:rFonts w:ascii="Times New Roman" w:eastAsia="Palatino Linotype" w:hAnsi="Times New Roman"/>
          <w:color w:val="auto"/>
          <w:szCs w:val="22"/>
        </w:rPr>
        <w:t>Kupujícímu</w:t>
      </w:r>
      <w:r w:rsidRPr="00DA7278">
        <w:rPr>
          <w:rFonts w:ascii="Times New Roman" w:eastAsia="Palatino Linotype" w:hAnsi="Times New Roman"/>
          <w:color w:val="auto"/>
          <w:szCs w:val="22"/>
        </w:rPr>
        <w:t xml:space="preserve"> a bude zahájena nová akceptační procedura podle tohoto čl. </w:t>
      </w:r>
      <w:r w:rsidRPr="00DA7278">
        <w:rPr>
          <w:rFonts w:ascii="Times New Roman" w:eastAsia="Palatino Linotype" w:hAnsi="Times New Roman"/>
          <w:color w:val="auto"/>
          <w:szCs w:val="22"/>
        </w:rPr>
        <w:fldChar w:fldCharType="begin"/>
      </w:r>
      <w:r w:rsidRPr="00DA7278">
        <w:rPr>
          <w:rFonts w:ascii="Times New Roman" w:eastAsia="Palatino Linotype" w:hAnsi="Times New Roman"/>
          <w:color w:val="auto"/>
          <w:szCs w:val="22"/>
        </w:rPr>
        <w:instrText xml:space="preserve"> REF _Ref144217446 \r \h </w:instrText>
      </w:r>
      <w:r w:rsidR="00F91276" w:rsidRPr="00DA7278">
        <w:rPr>
          <w:rFonts w:ascii="Times New Roman" w:eastAsia="Palatino Linotype" w:hAnsi="Times New Roman"/>
          <w:color w:val="auto"/>
          <w:szCs w:val="22"/>
        </w:rPr>
        <w:instrText xml:space="preserve"> \* MERGEFORMAT </w:instrText>
      </w:r>
      <w:r w:rsidRPr="00DA7278">
        <w:rPr>
          <w:rFonts w:ascii="Times New Roman" w:eastAsia="Palatino Linotype" w:hAnsi="Times New Roman"/>
          <w:color w:val="auto"/>
          <w:szCs w:val="22"/>
        </w:rPr>
      </w:r>
      <w:r w:rsidRPr="00DA7278">
        <w:rPr>
          <w:rFonts w:ascii="Times New Roman" w:eastAsia="Palatino Linotype" w:hAnsi="Times New Roman"/>
          <w:color w:val="auto"/>
          <w:szCs w:val="22"/>
        </w:rPr>
        <w:fldChar w:fldCharType="separate"/>
      </w:r>
      <w:r w:rsidR="00871476" w:rsidRPr="00DA7278">
        <w:rPr>
          <w:rFonts w:ascii="Times New Roman" w:eastAsia="Palatino Linotype" w:hAnsi="Times New Roman"/>
          <w:color w:val="auto"/>
          <w:szCs w:val="22"/>
        </w:rPr>
        <w:t>6</w:t>
      </w:r>
      <w:r w:rsidRPr="00DA7278">
        <w:rPr>
          <w:rFonts w:ascii="Times New Roman" w:eastAsia="Palatino Linotype" w:hAnsi="Times New Roman"/>
          <w:color w:val="auto"/>
          <w:szCs w:val="22"/>
        </w:rPr>
        <w:fldChar w:fldCharType="end"/>
      </w:r>
      <w:r w:rsidRPr="00DA7278">
        <w:rPr>
          <w:rFonts w:ascii="Times New Roman" w:eastAsia="Palatino Linotype" w:hAnsi="Times New Roman"/>
          <w:color w:val="auto"/>
          <w:szCs w:val="22"/>
        </w:rPr>
        <w:t>.</w:t>
      </w:r>
      <w:bookmarkEnd w:id="32"/>
    </w:p>
    <w:p w14:paraId="36E0A062" w14:textId="316978C3" w:rsidR="00001D12" w:rsidRPr="00DA7278" w:rsidRDefault="00001D12" w:rsidP="00001D12">
      <w:pPr>
        <w:pStyle w:val="Nadpis2"/>
        <w:rPr>
          <w:rFonts w:ascii="Times New Roman" w:hAnsi="Times New Roman"/>
          <w:color w:val="auto"/>
          <w:szCs w:val="22"/>
        </w:rPr>
      </w:pPr>
      <w:bookmarkStart w:id="33" w:name="_147n2zr" w:colFirst="0" w:colLast="0"/>
      <w:bookmarkStart w:id="34" w:name="_Ref67339301"/>
      <w:bookmarkStart w:id="35" w:name="_Ref144378424"/>
      <w:bookmarkEnd w:id="33"/>
      <w:r w:rsidRPr="00DA7278">
        <w:rPr>
          <w:rFonts w:ascii="Times New Roman" w:eastAsia="Palatino Linotype" w:hAnsi="Times New Roman"/>
          <w:color w:val="auto"/>
          <w:szCs w:val="22"/>
        </w:rPr>
        <w:t xml:space="preserve">Akceptační procedura končí a </w:t>
      </w:r>
      <w:r w:rsidR="0053290B" w:rsidRPr="00DA7278">
        <w:rPr>
          <w:rFonts w:ascii="Times New Roman" w:eastAsia="Palatino Linotype" w:hAnsi="Times New Roman"/>
          <w:color w:val="auto"/>
          <w:szCs w:val="22"/>
        </w:rPr>
        <w:t>Zařízení</w:t>
      </w:r>
      <w:r w:rsidR="00D32903"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 xml:space="preserve">se považuje za </w:t>
      </w:r>
      <w:r w:rsidR="008A334C" w:rsidRPr="00DA7278">
        <w:rPr>
          <w:rFonts w:ascii="Times New Roman" w:eastAsia="Palatino Linotype" w:hAnsi="Times New Roman"/>
          <w:color w:val="auto"/>
          <w:szCs w:val="22"/>
        </w:rPr>
        <w:t xml:space="preserve">řádně </w:t>
      </w:r>
      <w:r w:rsidRPr="00DA7278">
        <w:rPr>
          <w:rFonts w:ascii="Times New Roman" w:eastAsia="Palatino Linotype" w:hAnsi="Times New Roman"/>
          <w:color w:val="auto"/>
          <w:szCs w:val="22"/>
        </w:rPr>
        <w:t>převzat</w:t>
      </w:r>
      <w:r w:rsidR="0053290B" w:rsidRPr="00DA7278">
        <w:rPr>
          <w:rFonts w:ascii="Times New Roman" w:eastAsia="Palatino Linotype" w:hAnsi="Times New Roman"/>
          <w:color w:val="auto"/>
          <w:szCs w:val="22"/>
        </w:rPr>
        <w:t>é</w:t>
      </w:r>
      <w:r w:rsidRPr="00DA7278">
        <w:rPr>
          <w:rFonts w:ascii="Times New Roman" w:eastAsia="Palatino Linotype" w:hAnsi="Times New Roman"/>
          <w:color w:val="auto"/>
          <w:szCs w:val="22"/>
        </w:rPr>
        <w:t xml:space="preserve"> odesláním Akceptačního protokolu </w:t>
      </w:r>
      <w:r w:rsidR="005B5A24" w:rsidRPr="00DA7278">
        <w:rPr>
          <w:rFonts w:ascii="Times New Roman" w:eastAsia="Palatino Linotype" w:hAnsi="Times New Roman"/>
          <w:color w:val="auto"/>
          <w:szCs w:val="22"/>
        </w:rPr>
        <w:t>Kupujícím</w:t>
      </w:r>
      <w:r w:rsidR="00423228" w:rsidRPr="00DA7278">
        <w:rPr>
          <w:rFonts w:ascii="Times New Roman" w:eastAsia="Palatino Linotype" w:hAnsi="Times New Roman"/>
          <w:color w:val="auto"/>
          <w:szCs w:val="22"/>
        </w:rPr>
        <w:t xml:space="preserve"> </w:t>
      </w:r>
      <w:r w:rsidR="005B5A24" w:rsidRPr="00DA7278">
        <w:rPr>
          <w:rFonts w:ascii="Times New Roman" w:eastAsia="Palatino Linotype" w:hAnsi="Times New Roman"/>
          <w:color w:val="auto"/>
          <w:szCs w:val="22"/>
        </w:rPr>
        <w:t xml:space="preserve">Prodávajícímu </w:t>
      </w:r>
      <w:r w:rsidRPr="00DA7278">
        <w:rPr>
          <w:rFonts w:ascii="Times New Roman" w:eastAsia="Palatino Linotype" w:hAnsi="Times New Roman"/>
          <w:color w:val="auto"/>
          <w:szCs w:val="22"/>
        </w:rPr>
        <w:t>s</w:t>
      </w:r>
      <w:r w:rsidR="00F15156" w:rsidRPr="00DA7278">
        <w:rPr>
          <w:rFonts w:ascii="Times New Roman" w:eastAsia="Palatino Linotype" w:hAnsi="Times New Roman"/>
          <w:color w:val="auto"/>
          <w:szCs w:val="22"/>
        </w:rPr>
        <w:t> </w:t>
      </w:r>
      <w:r w:rsidRPr="00DA7278">
        <w:rPr>
          <w:rFonts w:ascii="Times New Roman" w:eastAsia="Palatino Linotype" w:hAnsi="Times New Roman"/>
          <w:color w:val="auto"/>
          <w:szCs w:val="22"/>
        </w:rPr>
        <w:t>výrokem</w:t>
      </w:r>
      <w:r w:rsidR="00F15156"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nebyly zjištěny závady</w:t>
      </w:r>
      <w:r w:rsidRPr="00DA7278">
        <w:rPr>
          <w:rFonts w:ascii="Times New Roman" w:eastAsia="Palatino Linotype" w:hAnsi="Times New Roman"/>
          <w:color w:val="auto"/>
          <w:szCs w:val="22"/>
        </w:rPr>
        <w:t>“ na Akceptačním protokolu anebo dnem odstranění vytčených vad v případě vyznačení</w:t>
      </w:r>
      <w:r w:rsidR="00F15156" w:rsidRPr="00DA7278">
        <w:rPr>
          <w:rFonts w:ascii="Times New Roman" w:eastAsia="Palatino Linotype" w:hAnsi="Times New Roman"/>
          <w:color w:val="auto"/>
          <w:szCs w:val="22"/>
        </w:rPr>
        <w:t>:</w:t>
      </w:r>
      <w:r w:rsidRPr="00DA7278">
        <w:rPr>
          <w:rFonts w:ascii="Times New Roman" w:eastAsia="Palatino Linotype" w:hAnsi="Times New Roman"/>
          <w:color w:val="auto"/>
          <w:szCs w:val="22"/>
        </w:rPr>
        <w:t xml:space="preserve"> „</w:t>
      </w:r>
      <w:r w:rsidRPr="00DA7278">
        <w:rPr>
          <w:rFonts w:ascii="Times New Roman" w:eastAsia="Palatino Linotype" w:hAnsi="Times New Roman"/>
          <w:i/>
          <w:color w:val="auto"/>
          <w:szCs w:val="22"/>
        </w:rPr>
        <w:t xml:space="preserve">Při akceptaci </w:t>
      </w:r>
      <w:r w:rsidRPr="00DA7278">
        <w:rPr>
          <w:rFonts w:ascii="Times New Roman" w:eastAsia="Palatino Linotype" w:hAnsi="Times New Roman"/>
          <w:b/>
          <w:i/>
          <w:color w:val="auto"/>
          <w:szCs w:val="22"/>
        </w:rPr>
        <w:t>byly zjištěny závady</w:t>
      </w:r>
      <w:r w:rsidRPr="00DA7278">
        <w:rPr>
          <w:rFonts w:ascii="Times New Roman" w:eastAsia="Palatino Linotype" w:hAnsi="Times New Roman"/>
          <w:i/>
          <w:color w:val="auto"/>
          <w:szCs w:val="22"/>
        </w:rPr>
        <w:t xml:space="preserve">, jejichž </w:t>
      </w:r>
      <w:r w:rsidRPr="00DA7278">
        <w:rPr>
          <w:rFonts w:ascii="Times New Roman" w:eastAsia="Palatino Linotype" w:hAnsi="Times New Roman"/>
          <w:b/>
          <w:i/>
          <w:color w:val="auto"/>
          <w:szCs w:val="22"/>
        </w:rPr>
        <w:t>seznam a</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popis je uveden v příloze</w:t>
      </w:r>
      <w:r w:rsidRPr="00DA7278">
        <w:rPr>
          <w:rFonts w:ascii="Times New Roman" w:eastAsia="Palatino Linotype" w:hAnsi="Times New Roman"/>
          <w:i/>
          <w:color w:val="auto"/>
          <w:szCs w:val="22"/>
        </w:rPr>
        <w:t xml:space="preserve">. Tyto </w:t>
      </w:r>
      <w:r w:rsidRPr="00DA7278">
        <w:rPr>
          <w:rFonts w:ascii="Times New Roman" w:eastAsia="Palatino Linotype" w:hAnsi="Times New Roman"/>
          <w:b/>
          <w:i/>
          <w:color w:val="auto"/>
          <w:szCs w:val="22"/>
        </w:rPr>
        <w:t>závady</w:t>
      </w:r>
      <w:r w:rsidRPr="00DA7278">
        <w:rPr>
          <w:rFonts w:ascii="Times New Roman" w:eastAsia="Palatino Linotype" w:hAnsi="Times New Roman"/>
          <w:i/>
          <w:color w:val="auto"/>
          <w:szCs w:val="22"/>
        </w:rPr>
        <w:t xml:space="preserve"> </w:t>
      </w:r>
      <w:r w:rsidRPr="00DA7278">
        <w:rPr>
          <w:rFonts w:ascii="Times New Roman" w:eastAsia="Palatino Linotype" w:hAnsi="Times New Roman"/>
          <w:b/>
          <w:i/>
          <w:color w:val="auto"/>
          <w:szCs w:val="22"/>
        </w:rPr>
        <w:t>NEBRÁNÍ akceptaci</w:t>
      </w:r>
      <w:r w:rsidRPr="00DA7278">
        <w:rPr>
          <w:rFonts w:ascii="Times New Roman" w:eastAsia="Palatino Linotype" w:hAnsi="Times New Roman"/>
          <w:i/>
          <w:color w:val="auto"/>
          <w:szCs w:val="22"/>
        </w:rPr>
        <w:t>.</w:t>
      </w:r>
      <w:r w:rsidRPr="00DA7278">
        <w:rPr>
          <w:rFonts w:ascii="Times New Roman" w:eastAsia="Palatino Linotype" w:hAnsi="Times New Roman"/>
          <w:color w:val="auto"/>
          <w:szCs w:val="22"/>
        </w:rPr>
        <w:t xml:space="preserve">“ na Akceptačním protokolu a potvrzením odstranění takových vytčených vad </w:t>
      </w:r>
      <w:r w:rsidR="008D6C1D" w:rsidRPr="00DA7278">
        <w:rPr>
          <w:rFonts w:ascii="Times New Roman" w:eastAsia="Palatino Linotype" w:hAnsi="Times New Roman"/>
          <w:color w:val="auto"/>
          <w:szCs w:val="22"/>
        </w:rPr>
        <w:t>Kupujícím</w:t>
      </w:r>
      <w:r w:rsidR="00423228"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 xml:space="preserve">v novém Akceptačním protokolu. V tento okamžik vzniká </w:t>
      </w:r>
      <w:r w:rsidR="00B8246E" w:rsidRPr="00DA7278">
        <w:rPr>
          <w:rFonts w:ascii="Times New Roman" w:eastAsia="Palatino Linotype" w:hAnsi="Times New Roman"/>
          <w:color w:val="auto"/>
          <w:szCs w:val="22"/>
        </w:rPr>
        <w:t>Prodávajícímu</w:t>
      </w:r>
      <w:r w:rsidRPr="00DA7278">
        <w:rPr>
          <w:rFonts w:ascii="Times New Roman" w:eastAsia="Palatino Linotype" w:hAnsi="Times New Roman"/>
          <w:color w:val="auto"/>
          <w:szCs w:val="22"/>
        </w:rPr>
        <w:t xml:space="preserve"> nárok na zaplacení</w:t>
      </w:r>
      <w:r w:rsidR="00B71819" w:rsidRPr="00DA7278">
        <w:rPr>
          <w:rFonts w:ascii="Times New Roman" w:eastAsia="Palatino Linotype" w:hAnsi="Times New Roman"/>
          <w:color w:val="auto"/>
          <w:szCs w:val="22"/>
        </w:rPr>
        <w:t xml:space="preserve"> příslušné</w:t>
      </w:r>
      <w:r w:rsidRPr="00DA7278">
        <w:rPr>
          <w:rFonts w:ascii="Times New Roman" w:eastAsia="Palatino Linotype" w:hAnsi="Times New Roman"/>
          <w:color w:val="auto"/>
          <w:szCs w:val="22"/>
        </w:rPr>
        <w:t xml:space="preserve"> </w:t>
      </w:r>
      <w:r w:rsidR="000F6BC2" w:rsidRPr="00DA7278">
        <w:rPr>
          <w:rFonts w:ascii="Times New Roman" w:eastAsia="Palatino Linotype" w:hAnsi="Times New Roman"/>
          <w:color w:val="auto"/>
          <w:szCs w:val="22"/>
        </w:rPr>
        <w:t>c</w:t>
      </w:r>
      <w:r w:rsidRPr="00DA7278">
        <w:rPr>
          <w:rFonts w:ascii="Times New Roman" w:eastAsia="Palatino Linotype" w:hAnsi="Times New Roman"/>
          <w:color w:val="auto"/>
          <w:szCs w:val="22"/>
        </w:rPr>
        <w:t>eny</w:t>
      </w:r>
      <w:bookmarkEnd w:id="34"/>
      <w:r w:rsidR="00121E0D" w:rsidRPr="00DA7278">
        <w:rPr>
          <w:rFonts w:ascii="Times New Roman" w:eastAsia="Palatino Linotype" w:hAnsi="Times New Roman"/>
          <w:color w:val="auto"/>
          <w:szCs w:val="22"/>
        </w:rPr>
        <w:t xml:space="preserve"> dle čl.</w:t>
      </w:r>
      <w:bookmarkEnd w:id="35"/>
      <w:r w:rsidR="00121E0D" w:rsidRPr="00DA7278">
        <w:rPr>
          <w:rFonts w:ascii="Times New Roman" w:eastAsia="Palatino Linotype" w:hAnsi="Times New Roman"/>
          <w:color w:val="auto"/>
          <w:szCs w:val="22"/>
        </w:rPr>
        <w:t xml:space="preserve"> </w:t>
      </w:r>
      <w:r w:rsidR="00121E0D" w:rsidRPr="00DA7278">
        <w:rPr>
          <w:rFonts w:ascii="Times New Roman" w:eastAsia="Palatino Linotype" w:hAnsi="Times New Roman"/>
          <w:color w:val="auto"/>
          <w:szCs w:val="22"/>
        </w:rPr>
        <w:fldChar w:fldCharType="begin"/>
      </w:r>
      <w:r w:rsidR="00121E0D" w:rsidRPr="00DA7278">
        <w:rPr>
          <w:rFonts w:ascii="Times New Roman" w:eastAsia="Palatino Linotype" w:hAnsi="Times New Roman"/>
          <w:color w:val="auto"/>
          <w:szCs w:val="22"/>
        </w:rPr>
        <w:instrText xml:space="preserve"> REF _Ref144378470 \r \h </w:instrText>
      </w:r>
      <w:r w:rsidR="00287817" w:rsidRPr="00DA7278">
        <w:rPr>
          <w:rFonts w:ascii="Times New Roman" w:eastAsia="Palatino Linotype" w:hAnsi="Times New Roman"/>
          <w:color w:val="auto"/>
          <w:szCs w:val="22"/>
        </w:rPr>
        <w:instrText xml:space="preserve"> \* MERGEFORMAT </w:instrText>
      </w:r>
      <w:r w:rsidR="00121E0D" w:rsidRPr="00DA7278">
        <w:rPr>
          <w:rFonts w:ascii="Times New Roman" w:eastAsia="Palatino Linotype" w:hAnsi="Times New Roman"/>
          <w:color w:val="auto"/>
          <w:szCs w:val="22"/>
        </w:rPr>
      </w:r>
      <w:r w:rsidR="00121E0D" w:rsidRPr="00DA7278">
        <w:rPr>
          <w:rFonts w:ascii="Times New Roman" w:eastAsia="Palatino Linotype" w:hAnsi="Times New Roman"/>
          <w:color w:val="auto"/>
          <w:szCs w:val="22"/>
        </w:rPr>
        <w:fldChar w:fldCharType="separate"/>
      </w:r>
      <w:r w:rsidR="00871476" w:rsidRPr="00DA7278">
        <w:rPr>
          <w:rFonts w:ascii="Times New Roman" w:eastAsia="Palatino Linotype" w:hAnsi="Times New Roman"/>
          <w:color w:val="auto"/>
          <w:szCs w:val="22"/>
        </w:rPr>
        <w:t>4.3</w:t>
      </w:r>
      <w:r w:rsidR="00121E0D" w:rsidRPr="00DA7278">
        <w:rPr>
          <w:rFonts w:ascii="Times New Roman" w:eastAsia="Palatino Linotype" w:hAnsi="Times New Roman"/>
          <w:color w:val="auto"/>
          <w:szCs w:val="22"/>
        </w:rPr>
        <w:fldChar w:fldCharType="end"/>
      </w:r>
      <w:r w:rsidR="00121E0D" w:rsidRPr="00DA7278">
        <w:rPr>
          <w:rFonts w:ascii="Times New Roman" w:eastAsia="Palatino Linotype" w:hAnsi="Times New Roman"/>
          <w:color w:val="auto"/>
          <w:szCs w:val="22"/>
        </w:rPr>
        <w:t xml:space="preserve"> této Smlouvy. </w:t>
      </w:r>
    </w:p>
    <w:p w14:paraId="067CA6ED" w14:textId="7E8C0E58" w:rsidR="003704A0" w:rsidRPr="00DA7278" w:rsidRDefault="003704A0" w:rsidP="003704A0">
      <w:pPr>
        <w:pStyle w:val="Nadpis2"/>
        <w:rPr>
          <w:rFonts w:ascii="Times New Roman" w:hAnsi="Times New Roman"/>
          <w:color w:val="auto"/>
          <w:szCs w:val="22"/>
        </w:rPr>
      </w:pPr>
      <w:r w:rsidRPr="00DA7278">
        <w:rPr>
          <w:rFonts w:ascii="Times New Roman" w:hAnsi="Times New Roman"/>
          <w:color w:val="auto"/>
          <w:szCs w:val="22"/>
        </w:rPr>
        <w:t xml:space="preserve">V případě, že součástí plnění Prodávajícího podle této Smlouvy jsou movité věci, které se mají stát vlastnictvím Kupujícího, nabývá Kupující vlastnické právo k těmto věcem dnem </w:t>
      </w:r>
      <w:r w:rsidR="00B31CE3" w:rsidRPr="00DA7278">
        <w:rPr>
          <w:rFonts w:ascii="Times New Roman" w:hAnsi="Times New Roman"/>
          <w:color w:val="auto"/>
          <w:szCs w:val="22"/>
        </w:rPr>
        <w:t xml:space="preserve">podpisu Akceptačního protokolu. </w:t>
      </w:r>
      <w:r w:rsidRPr="00DA7278">
        <w:rPr>
          <w:rFonts w:ascii="Times New Roman" w:hAnsi="Times New Roman"/>
          <w:color w:val="auto"/>
          <w:szCs w:val="22"/>
        </w:rPr>
        <w:t xml:space="preserve">Ve stejný okamžik přechází na </w:t>
      </w:r>
      <w:r w:rsidR="00B31CE3" w:rsidRPr="00DA7278">
        <w:rPr>
          <w:rFonts w:ascii="Times New Roman" w:hAnsi="Times New Roman"/>
          <w:color w:val="auto"/>
          <w:szCs w:val="22"/>
        </w:rPr>
        <w:t xml:space="preserve">Kupujícího </w:t>
      </w:r>
      <w:r w:rsidRPr="00DA7278">
        <w:rPr>
          <w:rFonts w:ascii="Times New Roman" w:hAnsi="Times New Roman"/>
          <w:color w:val="auto"/>
          <w:szCs w:val="22"/>
        </w:rPr>
        <w:t>i nebezpečí škody.</w:t>
      </w:r>
    </w:p>
    <w:p w14:paraId="771C740A" w14:textId="4330836D" w:rsidR="003704A0" w:rsidRPr="00DA7278" w:rsidRDefault="003704A0" w:rsidP="003704A0">
      <w:pPr>
        <w:pStyle w:val="Nadpis2"/>
        <w:rPr>
          <w:rFonts w:ascii="Times New Roman" w:hAnsi="Times New Roman"/>
          <w:color w:val="auto"/>
          <w:szCs w:val="22"/>
        </w:rPr>
      </w:pPr>
      <w:r w:rsidRPr="00DA7278">
        <w:rPr>
          <w:rFonts w:ascii="Times New Roman" w:hAnsi="Times New Roman"/>
          <w:color w:val="auto"/>
          <w:szCs w:val="22"/>
        </w:rPr>
        <w:t xml:space="preserve">Vzhledem k tomu, že </w:t>
      </w:r>
      <w:r w:rsidR="00B31CE3" w:rsidRPr="00DA7278">
        <w:rPr>
          <w:rFonts w:ascii="Times New Roman" w:hAnsi="Times New Roman"/>
          <w:color w:val="auto"/>
          <w:szCs w:val="22"/>
        </w:rPr>
        <w:t xml:space="preserve">podstatnou </w:t>
      </w:r>
      <w:r w:rsidRPr="00DA7278">
        <w:rPr>
          <w:rFonts w:ascii="Times New Roman" w:hAnsi="Times New Roman"/>
          <w:color w:val="auto"/>
          <w:szCs w:val="22"/>
        </w:rPr>
        <w:t xml:space="preserve">součástí plnění dle této Smlouvy je plnění, které naplňuje znaky autorského díla ve smyslu zákona č. 121/2000 Sb., o právu autorském, o právech souvisejících s právem autorským a o změně některých zákonů (autorský zákon), ve znění pozdějších předpisů (dále jen „autorský zákon“), je k těmto součástem </w:t>
      </w:r>
      <w:r w:rsidR="005F2CCE" w:rsidRPr="00DA7278">
        <w:rPr>
          <w:rFonts w:ascii="Times New Roman" w:hAnsi="Times New Roman"/>
          <w:color w:val="auto"/>
          <w:szCs w:val="22"/>
        </w:rPr>
        <w:t xml:space="preserve">Zařízení </w:t>
      </w:r>
      <w:r w:rsidRPr="00DA7278">
        <w:rPr>
          <w:rFonts w:ascii="Times New Roman" w:hAnsi="Times New Roman"/>
          <w:color w:val="auto"/>
          <w:szCs w:val="22"/>
        </w:rPr>
        <w:t>poskytována licence za podmínek sjednaných dále v</w:t>
      </w:r>
      <w:r w:rsidR="00B31CE3" w:rsidRPr="00DA7278">
        <w:rPr>
          <w:rFonts w:ascii="Times New Roman" w:hAnsi="Times New Roman"/>
          <w:color w:val="auto"/>
          <w:szCs w:val="22"/>
        </w:rPr>
        <w:t xml:space="preserve"> této </w:t>
      </w:r>
      <w:r w:rsidRPr="00DA7278">
        <w:rPr>
          <w:rFonts w:ascii="Times New Roman" w:hAnsi="Times New Roman"/>
          <w:color w:val="auto"/>
          <w:szCs w:val="22"/>
        </w:rPr>
        <w:t>Smlou</w:t>
      </w:r>
      <w:r w:rsidR="00B31CE3" w:rsidRPr="00DA7278">
        <w:rPr>
          <w:rFonts w:ascii="Times New Roman" w:hAnsi="Times New Roman"/>
          <w:color w:val="auto"/>
          <w:szCs w:val="22"/>
        </w:rPr>
        <w:t>vě, a to nejpozději dnem podpisu Akceptačního protokolu</w:t>
      </w:r>
      <w:r w:rsidRPr="00DA7278">
        <w:rPr>
          <w:rFonts w:ascii="Times New Roman" w:hAnsi="Times New Roman"/>
          <w:color w:val="auto"/>
          <w:szCs w:val="22"/>
        </w:rPr>
        <w:t>.</w:t>
      </w:r>
    </w:p>
    <w:p w14:paraId="627593A2" w14:textId="6DF2D603" w:rsidR="00001D12" w:rsidRPr="00DA7278" w:rsidRDefault="00001D12" w:rsidP="00C947C4">
      <w:pPr>
        <w:pStyle w:val="Nadpis2"/>
        <w:rPr>
          <w:rFonts w:ascii="Times New Roman" w:hAnsi="Times New Roman"/>
          <w:color w:val="auto"/>
          <w:szCs w:val="22"/>
        </w:rPr>
      </w:pPr>
      <w:r w:rsidRPr="00DA7278">
        <w:rPr>
          <w:rFonts w:ascii="Times New Roman" w:eastAsia="Palatino Linotype" w:hAnsi="Times New Roman"/>
          <w:color w:val="auto"/>
          <w:szCs w:val="22"/>
        </w:rPr>
        <w:t xml:space="preserve">Akceptací či převzetím </w:t>
      </w:r>
      <w:r w:rsidR="00B318E9" w:rsidRPr="00DA7278">
        <w:rPr>
          <w:rFonts w:ascii="Times New Roman" w:eastAsia="Palatino Linotype" w:hAnsi="Times New Roman"/>
          <w:color w:val="auto"/>
          <w:szCs w:val="22"/>
        </w:rPr>
        <w:t>d</w:t>
      </w:r>
      <w:r w:rsidRPr="00DA7278">
        <w:rPr>
          <w:rFonts w:ascii="Times New Roman" w:eastAsia="Palatino Linotype" w:hAnsi="Times New Roman"/>
          <w:color w:val="auto"/>
          <w:szCs w:val="22"/>
        </w:rPr>
        <w:t xml:space="preserve">odávky k akceptační proceduře nejsou nijak dotčeny nároky </w:t>
      </w:r>
      <w:r w:rsidR="005B5A24" w:rsidRPr="00DA7278">
        <w:rPr>
          <w:rFonts w:ascii="Times New Roman" w:eastAsia="Palatino Linotype" w:hAnsi="Times New Roman"/>
          <w:color w:val="auto"/>
          <w:szCs w:val="22"/>
        </w:rPr>
        <w:t>Kupujícího</w:t>
      </w:r>
      <w:r w:rsidRPr="00DA7278">
        <w:rPr>
          <w:rFonts w:ascii="Times New Roman" w:eastAsia="Palatino Linotype" w:hAnsi="Times New Roman"/>
          <w:color w:val="auto"/>
          <w:szCs w:val="22"/>
        </w:rPr>
        <w:t xml:space="preserve"> z odpovědnosti za vady</w:t>
      </w:r>
      <w:r w:rsidR="00276532" w:rsidRPr="00DA7278">
        <w:rPr>
          <w:rFonts w:ascii="Times New Roman" w:eastAsia="Palatino Linotype" w:hAnsi="Times New Roman"/>
          <w:color w:val="auto"/>
          <w:szCs w:val="22"/>
        </w:rPr>
        <w:t xml:space="preserve"> dle čl. </w:t>
      </w:r>
      <w:r w:rsidR="00F15156" w:rsidRPr="00DA7278">
        <w:rPr>
          <w:rFonts w:ascii="Times New Roman" w:eastAsia="Palatino Linotype" w:hAnsi="Times New Roman"/>
          <w:color w:val="auto"/>
          <w:szCs w:val="22"/>
        </w:rPr>
        <w:t xml:space="preserve">9 </w:t>
      </w:r>
      <w:r w:rsidR="00276532" w:rsidRPr="00DA7278">
        <w:rPr>
          <w:rFonts w:ascii="Times New Roman" w:eastAsia="Palatino Linotype" w:hAnsi="Times New Roman"/>
          <w:color w:val="auto"/>
          <w:szCs w:val="22"/>
        </w:rPr>
        <w:t>této Smlouvy</w:t>
      </w:r>
      <w:r w:rsidRPr="00DA7278">
        <w:rPr>
          <w:rFonts w:ascii="Times New Roman" w:eastAsia="Palatino Linotype" w:hAnsi="Times New Roman"/>
          <w:color w:val="auto"/>
          <w:szCs w:val="22"/>
        </w:rPr>
        <w:t>.</w:t>
      </w:r>
    </w:p>
    <w:p w14:paraId="584636A9" w14:textId="4106ACF2" w:rsidR="000F6EB0" w:rsidRPr="00DA7278" w:rsidRDefault="00001D12" w:rsidP="00C947C4">
      <w:pPr>
        <w:pStyle w:val="Nadpis2"/>
        <w:rPr>
          <w:rFonts w:ascii="Times New Roman" w:eastAsia="Palatino Linotype" w:hAnsi="Times New Roman"/>
          <w:color w:val="auto"/>
          <w:szCs w:val="22"/>
        </w:rPr>
      </w:pPr>
      <w:bookmarkStart w:id="36" w:name="_3o7alnk" w:colFirst="0" w:colLast="0"/>
      <w:bookmarkEnd w:id="36"/>
      <w:r w:rsidRPr="00DA7278">
        <w:rPr>
          <w:rFonts w:ascii="Times New Roman" w:eastAsia="Palatino Linotype" w:hAnsi="Times New Roman"/>
          <w:color w:val="auto"/>
          <w:szCs w:val="22"/>
        </w:rPr>
        <w:lastRenderedPageBreak/>
        <w:t xml:space="preserve">Není-li touto Smlouvou výslovně stanoveno jinak, je </w:t>
      </w:r>
      <w:r w:rsidR="005B5A24" w:rsidRPr="00DA7278">
        <w:rPr>
          <w:rFonts w:ascii="Times New Roman" w:eastAsia="Palatino Linotype" w:hAnsi="Times New Roman"/>
          <w:color w:val="auto"/>
          <w:szCs w:val="22"/>
        </w:rPr>
        <w:t xml:space="preserve">Prodávající </w:t>
      </w:r>
      <w:r w:rsidRPr="00DA7278">
        <w:rPr>
          <w:rFonts w:ascii="Times New Roman" w:eastAsia="Palatino Linotype" w:hAnsi="Times New Roman"/>
          <w:color w:val="auto"/>
          <w:szCs w:val="22"/>
        </w:rPr>
        <w:t xml:space="preserve">nejpozději v den podpisu Akceptačního protokolu </w:t>
      </w:r>
      <w:r w:rsidR="005F2CCE" w:rsidRPr="00DA7278">
        <w:rPr>
          <w:rFonts w:ascii="Times New Roman" w:eastAsia="Palatino Linotype" w:hAnsi="Times New Roman"/>
          <w:color w:val="auto"/>
          <w:szCs w:val="22"/>
        </w:rPr>
        <w:t>Zařízení</w:t>
      </w:r>
      <w:r w:rsidR="001D771E" w:rsidRPr="00DA7278">
        <w:rPr>
          <w:rFonts w:ascii="Times New Roman" w:eastAsia="Palatino Linotype" w:hAnsi="Times New Roman"/>
          <w:color w:val="auto"/>
          <w:szCs w:val="22"/>
        </w:rPr>
        <w:t xml:space="preserve"> </w:t>
      </w:r>
      <w:r w:rsidRPr="00DA7278">
        <w:rPr>
          <w:rFonts w:ascii="Times New Roman" w:eastAsia="Palatino Linotype" w:hAnsi="Times New Roman"/>
          <w:color w:val="auto"/>
          <w:szCs w:val="22"/>
        </w:rPr>
        <w:t xml:space="preserve">povinen předat </w:t>
      </w:r>
      <w:r w:rsidR="00B30EC9" w:rsidRPr="00DA7278">
        <w:rPr>
          <w:rFonts w:ascii="Times New Roman" w:eastAsia="Palatino Linotype" w:hAnsi="Times New Roman"/>
          <w:color w:val="auto"/>
          <w:szCs w:val="22"/>
        </w:rPr>
        <w:t>Kupujícímu</w:t>
      </w:r>
      <w:r w:rsidRPr="00DA7278">
        <w:rPr>
          <w:rFonts w:ascii="Times New Roman" w:eastAsia="Palatino Linotype" w:hAnsi="Times New Roman"/>
          <w:color w:val="auto"/>
          <w:szCs w:val="22"/>
        </w:rPr>
        <w:t xml:space="preserve"> provozní, uživatelskou či jinou související dokumentaci k</w:t>
      </w:r>
      <w:r w:rsidR="000F6EB0" w:rsidRPr="00DA7278">
        <w:rPr>
          <w:rFonts w:ascii="Times New Roman" w:eastAsia="Palatino Linotype" w:hAnsi="Times New Roman"/>
          <w:color w:val="auto"/>
          <w:szCs w:val="22"/>
        </w:rPr>
        <w:t> </w:t>
      </w:r>
      <w:r w:rsidR="005F2CCE" w:rsidRPr="00DA7278">
        <w:rPr>
          <w:rFonts w:ascii="Times New Roman" w:eastAsia="Palatino Linotype" w:hAnsi="Times New Roman"/>
          <w:color w:val="auto"/>
          <w:szCs w:val="22"/>
        </w:rPr>
        <w:t>Zařízení</w:t>
      </w:r>
      <w:r w:rsidR="000F6EB0" w:rsidRPr="00DA7278">
        <w:rPr>
          <w:rFonts w:ascii="Times New Roman" w:eastAsia="Palatino Linotype" w:hAnsi="Times New Roman"/>
          <w:color w:val="auto"/>
          <w:szCs w:val="22"/>
        </w:rPr>
        <w:t xml:space="preserve">, včetně záručních listů, technických a uživatelských manuálů a dalších dokumentů nezbytných k řádnému užívání </w:t>
      </w:r>
      <w:r w:rsidR="005F2CCE" w:rsidRPr="00DA7278">
        <w:rPr>
          <w:rFonts w:ascii="Times New Roman" w:eastAsia="Palatino Linotype" w:hAnsi="Times New Roman"/>
          <w:color w:val="auto"/>
          <w:szCs w:val="22"/>
        </w:rPr>
        <w:t>Zařízení</w:t>
      </w:r>
      <w:r w:rsidR="000F6EB0" w:rsidRPr="00DA7278">
        <w:rPr>
          <w:rFonts w:ascii="Times New Roman" w:eastAsia="Palatino Linotype" w:hAnsi="Times New Roman"/>
          <w:color w:val="auto"/>
          <w:szCs w:val="22"/>
        </w:rPr>
        <w:t xml:space="preserve"> či jeho komponent a včetně detailního přehledu veškerého instalovaného </w:t>
      </w:r>
      <w:r w:rsidR="00EF2484" w:rsidRPr="00DA7278">
        <w:rPr>
          <w:rFonts w:ascii="Times New Roman" w:eastAsia="Palatino Linotype" w:hAnsi="Times New Roman"/>
          <w:color w:val="auto"/>
          <w:szCs w:val="22"/>
        </w:rPr>
        <w:t xml:space="preserve">vybavení </w:t>
      </w:r>
      <w:r w:rsidR="000F6EB0" w:rsidRPr="00DA7278">
        <w:rPr>
          <w:rFonts w:ascii="Times New Roman" w:eastAsia="Palatino Linotype" w:hAnsi="Times New Roman"/>
          <w:color w:val="auto"/>
          <w:szCs w:val="22"/>
        </w:rPr>
        <w:t>a komponent.</w:t>
      </w:r>
    </w:p>
    <w:p w14:paraId="7AFA6D95" w14:textId="13B2BA5F" w:rsidR="002008A2" w:rsidRPr="00DA7278" w:rsidRDefault="002008A2" w:rsidP="002008A2">
      <w:pPr>
        <w:pStyle w:val="Nadpis2"/>
        <w:rPr>
          <w:rFonts w:ascii="Times New Roman" w:hAnsi="Times New Roman"/>
          <w:color w:val="auto"/>
          <w:szCs w:val="22"/>
        </w:rPr>
      </w:pPr>
      <w:r w:rsidRPr="00DA7278">
        <w:rPr>
          <w:rFonts w:ascii="Times New Roman" w:hAnsi="Times New Roman"/>
          <w:color w:val="auto"/>
          <w:szCs w:val="22"/>
        </w:rPr>
        <w:t xml:space="preserve">V případě písemného souhlasu Kupujícího je možné předat dílčí část </w:t>
      </w:r>
      <w:r w:rsidR="005F2CCE" w:rsidRPr="00DA7278">
        <w:rPr>
          <w:rFonts w:ascii="Times New Roman" w:eastAsia="Palatino Linotype" w:hAnsi="Times New Roman"/>
          <w:color w:val="auto"/>
          <w:szCs w:val="22"/>
        </w:rPr>
        <w:t>Zařízení</w:t>
      </w:r>
      <w:r w:rsidRPr="00DA7278">
        <w:rPr>
          <w:rFonts w:ascii="Times New Roman" w:hAnsi="Times New Roman"/>
          <w:color w:val="auto"/>
          <w:szCs w:val="22"/>
        </w:rPr>
        <w:t>, kter</w:t>
      </w:r>
      <w:r w:rsidR="001D771E" w:rsidRPr="00DA7278">
        <w:rPr>
          <w:rFonts w:ascii="Times New Roman" w:hAnsi="Times New Roman"/>
          <w:color w:val="auto"/>
          <w:szCs w:val="22"/>
        </w:rPr>
        <w:t>ý</w:t>
      </w:r>
      <w:r w:rsidRPr="00DA7278">
        <w:rPr>
          <w:rFonts w:ascii="Times New Roman" w:hAnsi="Times New Roman"/>
          <w:color w:val="auto"/>
          <w:szCs w:val="22"/>
        </w:rPr>
        <w:t xml:space="preserve"> tvoří logický a funkční celek způsobilý být samostatným předmětem akceptační procedury.</w:t>
      </w:r>
    </w:p>
    <w:p w14:paraId="6323BE7F" w14:textId="4864E055" w:rsidR="00A77285" w:rsidRPr="00DA7278" w:rsidRDefault="00A77285" w:rsidP="00A77285">
      <w:pPr>
        <w:pStyle w:val="Nadpis1"/>
        <w:keepNext/>
        <w:rPr>
          <w:rFonts w:ascii="Times New Roman" w:hAnsi="Times New Roman"/>
          <w:color w:val="auto"/>
          <w:szCs w:val="22"/>
        </w:rPr>
      </w:pPr>
      <w:bookmarkStart w:id="37" w:name="_Ref402507686"/>
      <w:bookmarkStart w:id="38" w:name="_Ref195958966"/>
      <w:bookmarkStart w:id="39" w:name="_Toc212632748"/>
      <w:bookmarkStart w:id="40" w:name="_Ref224688969"/>
      <w:bookmarkStart w:id="41" w:name="_Ref313890705"/>
      <w:bookmarkStart w:id="42" w:name="_Ref313950543"/>
      <w:bookmarkStart w:id="43" w:name="_Ref313950610"/>
      <w:bookmarkStart w:id="44" w:name="_Ref313951225"/>
      <w:bookmarkStart w:id="45" w:name="_Ref314142814"/>
      <w:bookmarkStart w:id="46" w:name="_Ref375055820"/>
      <w:bookmarkStart w:id="47" w:name="_Ref316553837"/>
      <w:bookmarkStart w:id="48" w:name="_Ref144220673"/>
      <w:r w:rsidRPr="00DA7278">
        <w:rPr>
          <w:rFonts w:ascii="Times New Roman" w:hAnsi="Times New Roman"/>
          <w:color w:val="auto"/>
          <w:szCs w:val="22"/>
        </w:rPr>
        <w:t>Z</w:t>
      </w:r>
      <w:r w:rsidR="00871476" w:rsidRPr="00DA7278">
        <w:rPr>
          <w:rFonts w:ascii="Times New Roman" w:hAnsi="Times New Roman"/>
          <w:color w:val="auto"/>
          <w:szCs w:val="22"/>
        </w:rPr>
        <w:t>aškolení</w:t>
      </w:r>
      <w:r w:rsidRPr="00DA7278">
        <w:rPr>
          <w:rFonts w:ascii="Times New Roman" w:hAnsi="Times New Roman"/>
          <w:color w:val="auto"/>
          <w:szCs w:val="22"/>
        </w:rPr>
        <w:t xml:space="preserve"> </w:t>
      </w:r>
      <w:bookmarkEnd w:id="37"/>
    </w:p>
    <w:p w14:paraId="6D500C17" w14:textId="2DB0236F" w:rsidR="00A77285" w:rsidRPr="00DA7278" w:rsidRDefault="00A77285" w:rsidP="00A77285">
      <w:pPr>
        <w:pStyle w:val="Nadpis2"/>
        <w:rPr>
          <w:rFonts w:ascii="Times New Roman" w:hAnsi="Times New Roman"/>
          <w:color w:val="auto"/>
        </w:rPr>
      </w:pPr>
      <w:bookmarkStart w:id="49" w:name="_Ref401754504"/>
      <w:r w:rsidRPr="00DA7278">
        <w:rPr>
          <w:rFonts w:ascii="Times New Roman" w:hAnsi="Times New Roman"/>
          <w:color w:val="auto"/>
        </w:rPr>
        <w:t xml:space="preserve">Prodávající se zavazuje nejpozději ke di zahájení akceptační procedury proškolit osoby určené Kupujícím k provozu </w:t>
      </w:r>
      <w:r w:rsidR="005F2CCE" w:rsidRPr="00DA7278">
        <w:rPr>
          <w:rFonts w:ascii="Times New Roman" w:hAnsi="Times New Roman"/>
          <w:color w:val="auto"/>
        </w:rPr>
        <w:t>Zařízení</w:t>
      </w:r>
      <w:r w:rsidRPr="00DA7278">
        <w:rPr>
          <w:rFonts w:ascii="Times New Roman" w:hAnsi="Times New Roman"/>
          <w:color w:val="auto"/>
        </w:rPr>
        <w:t>. Školení budou poskytnuta v následujícím rozsahu:</w:t>
      </w:r>
    </w:p>
    <w:p w14:paraId="32ECB529" w14:textId="2E09D74E" w:rsidR="00A77285" w:rsidRPr="00DA7278" w:rsidRDefault="00A77285" w:rsidP="00E57DA8">
      <w:pPr>
        <w:pStyle w:val="Nadpis3"/>
        <w:numPr>
          <w:ilvl w:val="2"/>
          <w:numId w:val="11"/>
        </w:numPr>
        <w:ind w:left="1418"/>
        <w:rPr>
          <w:rFonts w:ascii="Times New Roman" w:hAnsi="Times New Roman"/>
          <w:color w:val="auto"/>
        </w:rPr>
      </w:pPr>
      <w:r w:rsidRPr="00DA7278">
        <w:rPr>
          <w:rFonts w:ascii="Times New Roman" w:hAnsi="Times New Roman"/>
          <w:color w:val="auto"/>
        </w:rPr>
        <w:t xml:space="preserve">1x školení </w:t>
      </w:r>
      <w:r w:rsidR="00AD17B6" w:rsidRPr="00DA7278">
        <w:rPr>
          <w:rFonts w:ascii="Times New Roman" w:hAnsi="Times New Roman"/>
          <w:color w:val="auto"/>
        </w:rPr>
        <w:t>zaškolení klíčových uživatelů v rozsahu do 2MD</w:t>
      </w:r>
      <w:r w:rsidRPr="00DA7278">
        <w:rPr>
          <w:rFonts w:ascii="Times New Roman" w:hAnsi="Times New Roman"/>
          <w:color w:val="auto"/>
        </w:rPr>
        <w:t>;</w:t>
      </w:r>
    </w:p>
    <w:p w14:paraId="3DEEA177" w14:textId="2219544D" w:rsidR="00A77285" w:rsidRPr="00DA7278" w:rsidRDefault="00A77285" w:rsidP="00E57DA8">
      <w:pPr>
        <w:pStyle w:val="Nadpis3"/>
        <w:numPr>
          <w:ilvl w:val="2"/>
          <w:numId w:val="11"/>
        </w:numPr>
        <w:ind w:left="1418"/>
        <w:rPr>
          <w:rFonts w:ascii="Times New Roman" w:hAnsi="Times New Roman"/>
          <w:color w:val="auto"/>
          <w:szCs w:val="22"/>
        </w:rPr>
      </w:pPr>
      <w:r w:rsidRPr="00DA7278">
        <w:rPr>
          <w:rFonts w:ascii="Times New Roman" w:hAnsi="Times New Roman"/>
          <w:color w:val="auto"/>
          <w:szCs w:val="22"/>
        </w:rPr>
        <w:t xml:space="preserve">1x školení </w:t>
      </w:r>
      <w:r w:rsidR="00AD17B6" w:rsidRPr="00DA7278">
        <w:rPr>
          <w:rFonts w:ascii="Times New Roman" w:hAnsi="Times New Roman"/>
          <w:color w:val="auto"/>
          <w:szCs w:val="22"/>
        </w:rPr>
        <w:t>zaškolení klíčových uživatelů v rozsahu do 2MD</w:t>
      </w:r>
      <w:r w:rsidRPr="00DA7278">
        <w:rPr>
          <w:rFonts w:ascii="Times New Roman" w:hAnsi="Times New Roman"/>
          <w:color w:val="auto"/>
          <w:szCs w:val="22"/>
        </w:rPr>
        <w:t>.</w:t>
      </w:r>
    </w:p>
    <w:p w14:paraId="06B51538" w14:textId="374C3445" w:rsidR="00A77285" w:rsidRPr="00DA7278" w:rsidRDefault="00A77285" w:rsidP="00A77285">
      <w:pPr>
        <w:pStyle w:val="Nadpis2"/>
        <w:rPr>
          <w:rFonts w:ascii="Times New Roman" w:hAnsi="Times New Roman"/>
          <w:color w:val="auto"/>
          <w:szCs w:val="22"/>
        </w:rPr>
      </w:pPr>
      <w:r w:rsidRPr="00DA7278">
        <w:rPr>
          <w:rFonts w:ascii="Times New Roman" w:hAnsi="Times New Roman"/>
          <w:color w:val="auto"/>
          <w:szCs w:val="22"/>
        </w:rPr>
        <w:t>Prostory ke školení se zavazuje zajistit Kupující. Výstupem školení bude prezenční listina podepsaná všemi účastníky školení.</w:t>
      </w:r>
    </w:p>
    <w:p w14:paraId="6BFBC7A7" w14:textId="3C39AA6A" w:rsidR="00A77285" w:rsidRPr="00DA7278" w:rsidRDefault="00A77285" w:rsidP="00A77285">
      <w:pPr>
        <w:pStyle w:val="Nadpis2"/>
        <w:rPr>
          <w:rFonts w:ascii="Times New Roman" w:hAnsi="Times New Roman"/>
          <w:color w:val="auto"/>
          <w:szCs w:val="22"/>
        </w:rPr>
      </w:pPr>
      <w:r w:rsidRPr="00DA7278">
        <w:rPr>
          <w:rFonts w:ascii="Times New Roman" w:hAnsi="Times New Roman"/>
          <w:color w:val="auto"/>
          <w:szCs w:val="22"/>
        </w:rPr>
        <w:t xml:space="preserve">Nejpozději 10 kalendářních dnů před konáním daného školení, doručí </w:t>
      </w:r>
      <w:bookmarkStart w:id="50" w:name="_Hlk64390447"/>
      <w:r w:rsidRPr="00DA7278">
        <w:rPr>
          <w:rFonts w:ascii="Times New Roman" w:hAnsi="Times New Roman"/>
          <w:color w:val="auto"/>
          <w:szCs w:val="22"/>
        </w:rPr>
        <w:t xml:space="preserve">Prodávající Kupujícímu </w:t>
      </w:r>
      <w:bookmarkEnd w:id="50"/>
      <w:r w:rsidRPr="00DA7278">
        <w:rPr>
          <w:rFonts w:ascii="Times New Roman" w:hAnsi="Times New Roman"/>
          <w:color w:val="auto"/>
          <w:szCs w:val="22"/>
        </w:rPr>
        <w:t>školící materiály v elektronické editovatelné podobě a v dostatečném počtu listinných vyhotovení.</w:t>
      </w:r>
      <w:bookmarkEnd w:id="49"/>
    </w:p>
    <w:bookmarkEnd w:id="38"/>
    <w:bookmarkEnd w:id="39"/>
    <w:bookmarkEnd w:id="40"/>
    <w:bookmarkEnd w:id="41"/>
    <w:bookmarkEnd w:id="42"/>
    <w:bookmarkEnd w:id="43"/>
    <w:bookmarkEnd w:id="44"/>
    <w:bookmarkEnd w:id="45"/>
    <w:bookmarkEnd w:id="46"/>
    <w:p w14:paraId="6C86D306" w14:textId="1F0A075C" w:rsidR="00E17CAB" w:rsidRPr="00DA7278" w:rsidRDefault="00B6606C" w:rsidP="00E17CAB">
      <w:pPr>
        <w:pStyle w:val="Nadpis1"/>
        <w:keepNext/>
        <w:rPr>
          <w:rFonts w:ascii="Times New Roman" w:hAnsi="Times New Roman"/>
          <w:color w:val="auto"/>
          <w:szCs w:val="22"/>
          <w:lang w:eastAsia="cs-CZ"/>
        </w:rPr>
      </w:pPr>
      <w:r w:rsidRPr="00DA7278">
        <w:rPr>
          <w:rFonts w:ascii="Times New Roman" w:hAnsi="Times New Roman"/>
          <w:color w:val="auto"/>
          <w:szCs w:val="22"/>
          <w:lang w:eastAsia="cs-CZ"/>
        </w:rPr>
        <w:t xml:space="preserve">Užívací práva </w:t>
      </w:r>
    </w:p>
    <w:p w14:paraId="14CBEAAD" w14:textId="05CF1A47" w:rsidR="00E17CAB" w:rsidRPr="00DA7278" w:rsidRDefault="00B6606C" w:rsidP="00C947C4">
      <w:pPr>
        <w:pStyle w:val="Nadpis2"/>
        <w:rPr>
          <w:rFonts w:ascii="Times New Roman" w:hAnsi="Times New Roman"/>
          <w:color w:val="auto"/>
          <w:szCs w:val="22"/>
          <w:lang w:eastAsia="cs-CZ"/>
        </w:rPr>
      </w:pPr>
      <w:r w:rsidRPr="00DA7278">
        <w:rPr>
          <w:rFonts w:ascii="Times New Roman" w:hAnsi="Times New Roman"/>
          <w:color w:val="auto"/>
          <w:szCs w:val="22"/>
          <w:lang w:eastAsia="cs-CZ"/>
        </w:rPr>
        <w:t>Prodávající poskytne nejpozději ke dni podpisu Akceptačního protokolu k </w:t>
      </w:r>
      <w:r w:rsidR="00E17CAB" w:rsidRPr="00DA7278">
        <w:rPr>
          <w:rFonts w:ascii="Times New Roman" w:hAnsi="Times New Roman"/>
          <w:color w:val="auto"/>
          <w:szCs w:val="22"/>
          <w:lang w:eastAsia="cs-CZ"/>
        </w:rPr>
        <w:t>vešker</w:t>
      </w:r>
      <w:r w:rsidRPr="00DA7278">
        <w:rPr>
          <w:rFonts w:ascii="Times New Roman" w:hAnsi="Times New Roman"/>
          <w:color w:val="auto"/>
          <w:szCs w:val="22"/>
          <w:lang w:eastAsia="cs-CZ"/>
        </w:rPr>
        <w:t xml:space="preserve">ým </w:t>
      </w:r>
      <w:r w:rsidR="00E17CAB" w:rsidRPr="00DA7278">
        <w:rPr>
          <w:rFonts w:ascii="Times New Roman" w:hAnsi="Times New Roman"/>
          <w:color w:val="auto"/>
          <w:szCs w:val="22"/>
          <w:lang w:eastAsia="cs-CZ"/>
        </w:rPr>
        <w:t>součást</w:t>
      </w:r>
      <w:r w:rsidRPr="00DA7278">
        <w:rPr>
          <w:rFonts w:ascii="Times New Roman" w:hAnsi="Times New Roman"/>
          <w:color w:val="auto"/>
          <w:szCs w:val="22"/>
          <w:lang w:eastAsia="cs-CZ"/>
        </w:rPr>
        <w:t>em</w:t>
      </w:r>
      <w:r w:rsidR="00E17CAB" w:rsidRPr="00DA7278">
        <w:rPr>
          <w:rFonts w:ascii="Times New Roman" w:hAnsi="Times New Roman"/>
          <w:color w:val="auto"/>
          <w:szCs w:val="22"/>
          <w:lang w:eastAsia="cs-CZ"/>
        </w:rPr>
        <w:t xml:space="preserve"> </w:t>
      </w:r>
      <w:r w:rsidR="005F2CCE" w:rsidRPr="00DA7278">
        <w:rPr>
          <w:rFonts w:ascii="Times New Roman" w:hAnsi="Times New Roman"/>
          <w:color w:val="auto"/>
          <w:szCs w:val="22"/>
          <w:lang w:eastAsia="cs-CZ"/>
        </w:rPr>
        <w:t>Zařízení</w:t>
      </w:r>
      <w:r w:rsidRPr="00DA7278">
        <w:rPr>
          <w:rFonts w:ascii="Times New Roman" w:hAnsi="Times New Roman"/>
          <w:color w:val="auto"/>
          <w:szCs w:val="22"/>
          <w:lang w:eastAsia="cs-CZ"/>
        </w:rPr>
        <w:t xml:space="preserve">, které jsou </w:t>
      </w:r>
      <w:r w:rsidR="00E17CAB" w:rsidRPr="00DA7278">
        <w:rPr>
          <w:rFonts w:ascii="Times New Roman" w:hAnsi="Times New Roman"/>
          <w:color w:val="auto"/>
          <w:szCs w:val="22"/>
          <w:lang w:eastAsia="cs-CZ"/>
        </w:rPr>
        <w:t>považované za autorské dílo ve smyslu autorského zákona</w:t>
      </w:r>
      <w:r w:rsidR="00002460" w:rsidRPr="00DA7278">
        <w:rPr>
          <w:rFonts w:ascii="Times New Roman" w:hAnsi="Times New Roman"/>
          <w:color w:val="auto"/>
          <w:szCs w:val="22"/>
          <w:lang w:eastAsia="cs-CZ"/>
        </w:rPr>
        <w:t>, Kupujícímu</w:t>
      </w:r>
      <w:r w:rsidR="00E17CAB" w:rsidRPr="00DA7278">
        <w:rPr>
          <w:rFonts w:ascii="Times New Roman" w:hAnsi="Times New Roman"/>
          <w:color w:val="auto"/>
          <w:szCs w:val="22"/>
          <w:lang w:eastAsia="cs-CZ"/>
        </w:rPr>
        <w:t xml:space="preserve"> </w:t>
      </w:r>
      <w:r w:rsidR="00E17CAB" w:rsidRPr="00DA7278">
        <w:rPr>
          <w:rFonts w:ascii="Times New Roman" w:hAnsi="Times New Roman"/>
          <w:color w:val="auto"/>
          <w:szCs w:val="22"/>
        </w:rPr>
        <w:t xml:space="preserve">oprávnění k výkonu práva </w:t>
      </w:r>
      <w:r w:rsidRPr="00DA7278">
        <w:rPr>
          <w:rFonts w:ascii="Times New Roman" w:hAnsi="Times New Roman"/>
          <w:color w:val="auto"/>
          <w:szCs w:val="22"/>
        </w:rPr>
        <w:t xml:space="preserve">takové autorské dílo </w:t>
      </w:r>
      <w:r w:rsidR="00E17CAB" w:rsidRPr="00DA7278">
        <w:rPr>
          <w:rFonts w:ascii="Times New Roman" w:hAnsi="Times New Roman"/>
          <w:color w:val="auto"/>
          <w:szCs w:val="22"/>
        </w:rPr>
        <w:t>užít všemi způsoby uvedenými v </w:t>
      </w:r>
      <w:proofErr w:type="spellStart"/>
      <w:r w:rsidR="00E17CAB" w:rsidRPr="00DA7278">
        <w:rPr>
          <w:rFonts w:ascii="Times New Roman" w:hAnsi="Times New Roman"/>
          <w:color w:val="auto"/>
          <w:szCs w:val="22"/>
        </w:rPr>
        <w:t>ust</w:t>
      </w:r>
      <w:proofErr w:type="spellEnd"/>
      <w:r w:rsidR="00E17CAB" w:rsidRPr="00DA7278">
        <w:rPr>
          <w:rFonts w:ascii="Times New Roman" w:hAnsi="Times New Roman"/>
          <w:color w:val="auto"/>
          <w:szCs w:val="22"/>
        </w:rPr>
        <w:t>. § 12 autorského zákona</w:t>
      </w:r>
      <w:r w:rsidR="00002460" w:rsidRPr="00DA7278">
        <w:rPr>
          <w:rFonts w:ascii="Times New Roman" w:hAnsi="Times New Roman"/>
          <w:color w:val="auto"/>
          <w:szCs w:val="22"/>
        </w:rPr>
        <w:t>, a to pro všechny účely vyplývající z této Smlouvy</w:t>
      </w:r>
      <w:r w:rsidR="00E17CAB" w:rsidRPr="00DA7278">
        <w:rPr>
          <w:rFonts w:ascii="Times New Roman" w:hAnsi="Times New Roman"/>
          <w:color w:val="auto"/>
          <w:szCs w:val="22"/>
        </w:rPr>
        <w:t xml:space="preserve"> (dále jen "</w:t>
      </w:r>
      <w:r w:rsidR="00E17CAB" w:rsidRPr="00DA7278">
        <w:rPr>
          <w:rFonts w:ascii="Times New Roman" w:hAnsi="Times New Roman"/>
          <w:b/>
          <w:color w:val="auto"/>
          <w:szCs w:val="22"/>
        </w:rPr>
        <w:t>Licence</w:t>
      </w:r>
      <w:r w:rsidR="00E17CAB" w:rsidRPr="00DA7278">
        <w:rPr>
          <w:rFonts w:ascii="Times New Roman" w:hAnsi="Times New Roman"/>
          <w:color w:val="auto"/>
          <w:szCs w:val="22"/>
        </w:rPr>
        <w:t>").</w:t>
      </w:r>
      <w:bookmarkEnd w:id="47"/>
      <w:r w:rsidR="00E17CAB" w:rsidRPr="00DA7278">
        <w:rPr>
          <w:rFonts w:ascii="Times New Roman" w:hAnsi="Times New Roman"/>
          <w:color w:val="auto"/>
          <w:szCs w:val="22"/>
        </w:rPr>
        <w:t xml:space="preserve"> </w:t>
      </w:r>
    </w:p>
    <w:p w14:paraId="71698FBE" w14:textId="3EA054E9" w:rsidR="00B6606C" w:rsidRPr="00DA7278" w:rsidRDefault="00E17CAB" w:rsidP="00B6606C">
      <w:pPr>
        <w:pStyle w:val="Nadpis2"/>
        <w:rPr>
          <w:rFonts w:ascii="Times New Roman" w:hAnsi="Times New Roman"/>
          <w:color w:val="auto"/>
          <w:szCs w:val="22"/>
        </w:rPr>
      </w:pPr>
      <w:r w:rsidRPr="00DA7278">
        <w:rPr>
          <w:rFonts w:ascii="Times New Roman" w:hAnsi="Times New Roman"/>
          <w:color w:val="auto"/>
          <w:szCs w:val="22"/>
        </w:rPr>
        <w:t>Licence bude poskytnuta jako licence nevýhradní, množstevně neomezená a platná na území České republiky</w:t>
      </w:r>
      <w:r w:rsidR="00B6606C" w:rsidRPr="00DA7278">
        <w:rPr>
          <w:rFonts w:ascii="Times New Roman" w:hAnsi="Times New Roman"/>
          <w:color w:val="auto"/>
          <w:szCs w:val="22"/>
        </w:rPr>
        <w:t xml:space="preserve"> a po celou trvání majetkových autorských práv k tomuto autorskému dílu.</w:t>
      </w:r>
    </w:p>
    <w:p w14:paraId="6B902698" w14:textId="7F83CDBA" w:rsidR="00002460" w:rsidRPr="00DA7278" w:rsidRDefault="00002460" w:rsidP="00C947C4">
      <w:pPr>
        <w:pStyle w:val="Nadpis2"/>
        <w:rPr>
          <w:rFonts w:ascii="Times New Roman" w:hAnsi="Times New Roman"/>
          <w:color w:val="auto"/>
          <w:szCs w:val="22"/>
        </w:rPr>
      </w:pPr>
      <w:r w:rsidRPr="00DA7278">
        <w:rPr>
          <w:rFonts w:ascii="Times New Roman" w:hAnsi="Times New Roman"/>
          <w:color w:val="auto"/>
          <w:szCs w:val="22"/>
        </w:rPr>
        <w:t xml:space="preserve">Prodávající </w:t>
      </w:r>
      <w:r w:rsidR="00E17CAB" w:rsidRPr="00DA7278">
        <w:rPr>
          <w:rFonts w:ascii="Times New Roman" w:hAnsi="Times New Roman"/>
          <w:color w:val="auto"/>
          <w:szCs w:val="22"/>
        </w:rPr>
        <w:t>není oprávněn Licenci vypovědět</w:t>
      </w:r>
      <w:r w:rsidRPr="00DA7278">
        <w:rPr>
          <w:rFonts w:ascii="Times New Roman" w:hAnsi="Times New Roman"/>
          <w:color w:val="auto"/>
          <w:szCs w:val="22"/>
        </w:rPr>
        <w:t>, její účinnost trvá i po skončení platnosti a účinnosti této Smlouvy.</w:t>
      </w:r>
    </w:p>
    <w:p w14:paraId="2D3EF37A" w14:textId="45879773" w:rsidR="00E17CAB" w:rsidRPr="00DA7278" w:rsidRDefault="004D1886" w:rsidP="00C947C4">
      <w:pPr>
        <w:pStyle w:val="Nadpis2"/>
        <w:rPr>
          <w:rFonts w:ascii="Times New Roman" w:hAnsi="Times New Roman"/>
          <w:color w:val="auto"/>
          <w:szCs w:val="22"/>
        </w:rPr>
      </w:pPr>
      <w:r w:rsidRPr="00DA7278">
        <w:rPr>
          <w:rFonts w:ascii="Times New Roman" w:hAnsi="Times New Roman"/>
          <w:color w:val="auto"/>
          <w:szCs w:val="22"/>
        </w:rPr>
        <w:t xml:space="preserve">Kupující </w:t>
      </w:r>
      <w:r w:rsidR="00E17CAB" w:rsidRPr="00DA7278">
        <w:rPr>
          <w:rFonts w:ascii="Times New Roman" w:hAnsi="Times New Roman"/>
          <w:color w:val="auto"/>
          <w:szCs w:val="22"/>
        </w:rPr>
        <w:t xml:space="preserve">není povinen Licenci využít. </w:t>
      </w:r>
    </w:p>
    <w:p w14:paraId="4E71885E" w14:textId="2A097F12" w:rsidR="00E17CAB" w:rsidRPr="00DA7278" w:rsidRDefault="00F004E0" w:rsidP="00002460">
      <w:pPr>
        <w:pStyle w:val="Nadpis2"/>
        <w:rPr>
          <w:rFonts w:ascii="Times New Roman" w:hAnsi="Times New Roman"/>
          <w:color w:val="auto"/>
          <w:szCs w:val="22"/>
        </w:rPr>
      </w:pPr>
      <w:bookmarkStart w:id="51" w:name="_Ref316553906"/>
      <w:r w:rsidRPr="00DA7278">
        <w:rPr>
          <w:rFonts w:ascii="Times New Roman" w:hAnsi="Times New Roman"/>
          <w:color w:val="auto"/>
          <w:szCs w:val="22"/>
        </w:rPr>
        <w:t xml:space="preserve">Prodávající </w:t>
      </w:r>
      <w:r w:rsidR="00E17CAB" w:rsidRPr="00DA7278">
        <w:rPr>
          <w:rFonts w:ascii="Times New Roman" w:hAnsi="Times New Roman"/>
          <w:color w:val="auto"/>
          <w:szCs w:val="22"/>
        </w:rPr>
        <w:t xml:space="preserve">výslovně souhlasí, aby </w:t>
      </w:r>
      <w:r w:rsidRPr="00DA7278">
        <w:rPr>
          <w:rFonts w:ascii="Times New Roman" w:hAnsi="Times New Roman"/>
          <w:color w:val="auto"/>
          <w:szCs w:val="22"/>
        </w:rPr>
        <w:t xml:space="preserve">Kupující </w:t>
      </w:r>
      <w:r w:rsidR="00E17CAB" w:rsidRPr="00DA7278">
        <w:rPr>
          <w:rFonts w:ascii="Times New Roman" w:hAnsi="Times New Roman"/>
          <w:color w:val="auto"/>
          <w:szCs w:val="22"/>
        </w:rPr>
        <w:t>poskytl ve výše uvedeném rozsahu oprávnění tvořící součást této Licence jakékoli třetí osobě formou podlicence.</w:t>
      </w:r>
      <w:bookmarkEnd w:id="51"/>
    </w:p>
    <w:p w14:paraId="1673805F" w14:textId="19CBED30" w:rsidR="00B32B72" w:rsidRPr="00DA7278" w:rsidRDefault="00B32B72" w:rsidP="0059081E">
      <w:pPr>
        <w:pStyle w:val="Nadpis1"/>
        <w:keepNext/>
        <w:rPr>
          <w:rFonts w:ascii="Times New Roman" w:hAnsi="Times New Roman"/>
          <w:color w:val="auto"/>
          <w:szCs w:val="22"/>
        </w:rPr>
      </w:pPr>
      <w:r w:rsidRPr="00DA7278">
        <w:rPr>
          <w:rFonts w:ascii="Times New Roman" w:hAnsi="Times New Roman"/>
          <w:color w:val="auto"/>
          <w:szCs w:val="22"/>
        </w:rPr>
        <w:t>Odpovědnost za vady a záruka za jakost</w:t>
      </w:r>
      <w:bookmarkEnd w:id="48"/>
    </w:p>
    <w:p w14:paraId="68108BC9" w14:textId="66323F5C" w:rsidR="00855F72" w:rsidRPr="00DA7278" w:rsidRDefault="00855F72" w:rsidP="00001D12">
      <w:pPr>
        <w:pStyle w:val="Nadpis2"/>
        <w:keepNext/>
        <w:rPr>
          <w:rFonts w:ascii="Times New Roman" w:hAnsi="Times New Roman"/>
          <w:color w:val="auto"/>
          <w:szCs w:val="22"/>
        </w:rPr>
      </w:pPr>
      <w:bookmarkStart w:id="52" w:name="_Ref336278962"/>
      <w:bookmarkStart w:id="53" w:name="_Ref336279110"/>
      <w:bookmarkStart w:id="54" w:name="_Ref433112189"/>
      <w:bookmarkStart w:id="55" w:name="_Ref473814058"/>
      <w:bookmarkStart w:id="56" w:name="_Ref336333255"/>
      <w:r w:rsidRPr="00DA7278">
        <w:rPr>
          <w:rFonts w:ascii="Times New Roman" w:hAnsi="Times New Roman"/>
          <w:bCs/>
          <w:color w:val="auto"/>
          <w:szCs w:val="22"/>
        </w:rPr>
        <w:t xml:space="preserve">Prodávající </w:t>
      </w:r>
      <w:r w:rsidRPr="00DA7278">
        <w:rPr>
          <w:rFonts w:ascii="Times New Roman" w:hAnsi="Times New Roman"/>
          <w:color w:val="auto"/>
          <w:szCs w:val="22"/>
        </w:rPr>
        <w:t xml:space="preserve">odpovídá za to, že </w:t>
      </w:r>
      <w:r w:rsidR="005F2CCE" w:rsidRPr="00DA7278">
        <w:rPr>
          <w:rFonts w:ascii="Times New Roman" w:hAnsi="Times New Roman"/>
          <w:color w:val="auto"/>
          <w:szCs w:val="22"/>
        </w:rPr>
        <w:t>Předmět plnění</w:t>
      </w:r>
      <w:r w:rsidR="00002460" w:rsidRPr="00DA7278">
        <w:rPr>
          <w:rFonts w:ascii="Times New Roman" w:hAnsi="Times New Roman"/>
          <w:color w:val="auto"/>
          <w:szCs w:val="22"/>
        </w:rPr>
        <w:t xml:space="preserve"> </w:t>
      </w:r>
      <w:r w:rsidRPr="00DA7278">
        <w:rPr>
          <w:rFonts w:ascii="Times New Roman" w:hAnsi="Times New Roman"/>
          <w:color w:val="auto"/>
          <w:szCs w:val="22"/>
        </w:rPr>
        <w:t>bud</w:t>
      </w:r>
      <w:r w:rsidR="00002460" w:rsidRPr="00DA7278">
        <w:rPr>
          <w:rFonts w:ascii="Times New Roman" w:hAnsi="Times New Roman"/>
          <w:color w:val="auto"/>
          <w:szCs w:val="22"/>
        </w:rPr>
        <w:t xml:space="preserve">e </w:t>
      </w:r>
      <w:r w:rsidRPr="00DA7278">
        <w:rPr>
          <w:rFonts w:ascii="Times New Roman" w:hAnsi="Times New Roman"/>
          <w:color w:val="auto"/>
          <w:szCs w:val="22"/>
        </w:rPr>
        <w:t>prost</w:t>
      </w:r>
      <w:r w:rsidR="00002460" w:rsidRPr="00DA7278">
        <w:rPr>
          <w:rFonts w:ascii="Times New Roman" w:hAnsi="Times New Roman"/>
          <w:color w:val="auto"/>
          <w:szCs w:val="22"/>
        </w:rPr>
        <w:t>ý</w:t>
      </w:r>
      <w:r w:rsidRPr="00DA7278">
        <w:rPr>
          <w:rFonts w:ascii="Times New Roman" w:hAnsi="Times New Roman"/>
          <w:color w:val="auto"/>
          <w:szCs w:val="22"/>
        </w:rPr>
        <w:t xml:space="preserve"> jakýchkoliv vad </w:t>
      </w:r>
      <w:r w:rsidR="00F27D25" w:rsidRPr="00DA7278">
        <w:rPr>
          <w:rFonts w:ascii="Times New Roman" w:hAnsi="Times New Roman"/>
          <w:color w:val="auto"/>
          <w:szCs w:val="22"/>
        </w:rPr>
        <w:t xml:space="preserve">a plně funkční </w:t>
      </w:r>
      <w:r w:rsidRPr="00DA7278">
        <w:rPr>
          <w:rFonts w:ascii="Times New Roman" w:hAnsi="Times New Roman"/>
          <w:color w:val="auto"/>
          <w:szCs w:val="22"/>
        </w:rPr>
        <w:t xml:space="preserve">po dobu </w:t>
      </w:r>
      <w:r w:rsidR="005F2CCE" w:rsidRPr="00DA7278">
        <w:rPr>
          <w:rFonts w:ascii="Times New Roman" w:hAnsi="Times New Roman"/>
          <w:color w:val="auto"/>
          <w:szCs w:val="22"/>
        </w:rPr>
        <w:t>60</w:t>
      </w:r>
      <w:r w:rsidR="00002460" w:rsidRPr="00DA7278">
        <w:rPr>
          <w:rFonts w:ascii="Times New Roman" w:hAnsi="Times New Roman"/>
          <w:color w:val="auto"/>
          <w:szCs w:val="22"/>
        </w:rPr>
        <w:t xml:space="preserve"> měsíců od data podpisu Akceptačního protokolu, </w:t>
      </w:r>
      <w:r w:rsidRPr="00DA7278">
        <w:rPr>
          <w:rFonts w:ascii="Times New Roman" w:hAnsi="Times New Roman"/>
          <w:color w:val="auto"/>
          <w:szCs w:val="22"/>
        </w:rPr>
        <w:t xml:space="preserve">a po tuto dobu poskytuje </w:t>
      </w:r>
      <w:r w:rsidR="00F27D25" w:rsidRPr="00DA7278">
        <w:rPr>
          <w:rFonts w:ascii="Times New Roman" w:hAnsi="Times New Roman"/>
          <w:color w:val="auto"/>
          <w:szCs w:val="22"/>
        </w:rPr>
        <w:t xml:space="preserve">záruku </w:t>
      </w:r>
      <w:r w:rsidRPr="00DA7278">
        <w:rPr>
          <w:rFonts w:ascii="Times New Roman" w:hAnsi="Times New Roman"/>
          <w:color w:val="auto"/>
          <w:szCs w:val="22"/>
        </w:rPr>
        <w:t>za jakost ve smyslu § 2113 Občanského zákoníku.</w:t>
      </w:r>
      <w:bookmarkEnd w:id="52"/>
      <w:bookmarkEnd w:id="53"/>
      <w:bookmarkEnd w:id="54"/>
      <w:r w:rsidRPr="00DA7278">
        <w:rPr>
          <w:rFonts w:ascii="Times New Roman" w:hAnsi="Times New Roman"/>
          <w:color w:val="auto"/>
          <w:szCs w:val="22"/>
        </w:rPr>
        <w:t xml:space="preserve"> </w:t>
      </w:r>
      <w:bookmarkEnd w:id="55"/>
    </w:p>
    <w:p w14:paraId="1BF45959" w14:textId="5C62242F" w:rsidR="00002460" w:rsidRPr="00DA7278" w:rsidRDefault="00002460" w:rsidP="00002460">
      <w:pPr>
        <w:pStyle w:val="Nadpis2"/>
        <w:keepNext/>
        <w:rPr>
          <w:rFonts w:ascii="Times New Roman" w:hAnsi="Times New Roman"/>
          <w:color w:val="auto"/>
          <w:szCs w:val="22"/>
        </w:rPr>
      </w:pPr>
      <w:r w:rsidRPr="00DA7278">
        <w:rPr>
          <w:rFonts w:ascii="Times New Roman" w:hAnsi="Times New Roman"/>
          <w:bCs/>
          <w:color w:val="auto"/>
          <w:szCs w:val="22"/>
        </w:rPr>
        <w:t xml:space="preserve">Smluvní strany se dohodly, že Kupující je oprávněn vytknout vady kdykoli v průběhu záruční doby uvedené v předchozím článku, a oproti ustanovením § 2099 až 2117 </w:t>
      </w:r>
      <w:proofErr w:type="spellStart"/>
      <w:r w:rsidRPr="00DA7278">
        <w:rPr>
          <w:rFonts w:ascii="Times New Roman" w:hAnsi="Times New Roman"/>
          <w:bCs/>
          <w:color w:val="auto"/>
          <w:szCs w:val="22"/>
        </w:rPr>
        <w:t>obč</w:t>
      </w:r>
      <w:proofErr w:type="spellEnd"/>
      <w:r w:rsidRPr="00DA7278">
        <w:rPr>
          <w:rFonts w:ascii="Times New Roman" w:hAnsi="Times New Roman"/>
          <w:bCs/>
          <w:color w:val="auto"/>
          <w:szCs w:val="22"/>
        </w:rPr>
        <w:t xml:space="preserve">. zák. pozdější uplatnění práva z vadného plnění nemůže zakládat žádné negativní účinky, omezení či zánik jeho práva, které tato ustanovení předvídají. </w:t>
      </w:r>
    </w:p>
    <w:p w14:paraId="08146C13" w14:textId="6B075095" w:rsidR="00002460" w:rsidRPr="00DA7278" w:rsidRDefault="00002460" w:rsidP="00002460">
      <w:pPr>
        <w:pStyle w:val="Nadpis2"/>
        <w:keepNext/>
        <w:rPr>
          <w:rFonts w:ascii="Times New Roman" w:hAnsi="Times New Roman"/>
          <w:color w:val="auto"/>
          <w:szCs w:val="22"/>
        </w:rPr>
      </w:pPr>
      <w:r w:rsidRPr="00DA7278">
        <w:rPr>
          <w:rFonts w:ascii="Times New Roman" w:hAnsi="Times New Roman"/>
          <w:color w:val="auto"/>
          <w:szCs w:val="22"/>
        </w:rPr>
        <w:t xml:space="preserve">Vadou se rozumí stav, kdy funkce, jakost, množství nebo provedení </w:t>
      </w:r>
      <w:r w:rsidR="005F2CCE" w:rsidRPr="00DA7278">
        <w:rPr>
          <w:rFonts w:ascii="Times New Roman" w:hAnsi="Times New Roman"/>
          <w:color w:val="auto"/>
          <w:szCs w:val="22"/>
        </w:rPr>
        <w:t>Předmětu plnění</w:t>
      </w:r>
      <w:r w:rsidRPr="00DA7278">
        <w:rPr>
          <w:rFonts w:ascii="Times New Roman" w:hAnsi="Times New Roman"/>
          <w:color w:val="auto"/>
          <w:szCs w:val="22"/>
        </w:rPr>
        <w:t xml:space="preserve"> není v souladu s § 2095 a § 2096 </w:t>
      </w:r>
      <w:proofErr w:type="spellStart"/>
      <w:r w:rsidRPr="00DA7278">
        <w:rPr>
          <w:rFonts w:ascii="Times New Roman" w:hAnsi="Times New Roman"/>
          <w:color w:val="auto"/>
          <w:szCs w:val="22"/>
        </w:rPr>
        <w:t>obč</w:t>
      </w:r>
      <w:proofErr w:type="spellEnd"/>
      <w:r w:rsidRPr="00DA7278">
        <w:rPr>
          <w:rFonts w:ascii="Times New Roman" w:hAnsi="Times New Roman"/>
          <w:color w:val="auto"/>
          <w:szCs w:val="22"/>
        </w:rPr>
        <w:t xml:space="preserve">. zák., s podmínkami specifikovanými v této Smlouvě či jejích </w:t>
      </w:r>
      <w:r w:rsidRPr="00DA7278">
        <w:rPr>
          <w:rFonts w:ascii="Times New Roman" w:hAnsi="Times New Roman"/>
          <w:color w:val="auto"/>
          <w:szCs w:val="22"/>
        </w:rPr>
        <w:lastRenderedPageBreak/>
        <w:t xml:space="preserve">přílohách nebo neodpovídá stavu při podpisu Akceptačního protokolu, popř. stavu, který </w:t>
      </w:r>
      <w:r w:rsidR="00C856C7" w:rsidRPr="00DA7278">
        <w:rPr>
          <w:rFonts w:ascii="Times New Roman" w:hAnsi="Times New Roman"/>
          <w:color w:val="auto"/>
          <w:szCs w:val="22"/>
        </w:rPr>
        <w:t xml:space="preserve">Kupující </w:t>
      </w:r>
      <w:r w:rsidRPr="00DA7278">
        <w:rPr>
          <w:rFonts w:ascii="Times New Roman" w:hAnsi="Times New Roman"/>
          <w:color w:val="auto"/>
          <w:szCs w:val="22"/>
        </w:rPr>
        <w:t xml:space="preserve">mohl oprávněně očekávat. </w:t>
      </w:r>
    </w:p>
    <w:p w14:paraId="2012A979" w14:textId="1783EF42" w:rsidR="005F2CCE" w:rsidRPr="00DA7278" w:rsidRDefault="005F2CCE" w:rsidP="005F2CCE">
      <w:pPr>
        <w:pStyle w:val="Nadpis2"/>
        <w:keepNext/>
        <w:rPr>
          <w:rFonts w:ascii="Times New Roman" w:hAnsi="Times New Roman"/>
          <w:color w:val="auto"/>
          <w:szCs w:val="22"/>
        </w:rPr>
      </w:pPr>
      <w:r w:rsidRPr="00DA7278">
        <w:rPr>
          <w:rFonts w:ascii="Times New Roman" w:hAnsi="Times New Roman"/>
          <w:color w:val="auto"/>
          <w:szCs w:val="22"/>
        </w:rPr>
        <w:t>Prodávající se zavazuje, že po dobu trvání záruční doby dle čl. 9.1 na vlastní náklady odstraní veškeré vady Předmětu plnění, které mu budou v této lhůtě řádně oznámeny Kupujícím.</w:t>
      </w:r>
    </w:p>
    <w:p w14:paraId="06FC4C1F" w14:textId="5AE50EEB" w:rsidR="005F2CCE" w:rsidRPr="00DA7278" w:rsidRDefault="005F2CCE" w:rsidP="005F2CCE">
      <w:pPr>
        <w:pStyle w:val="Nadpis2"/>
        <w:keepNext/>
        <w:rPr>
          <w:rFonts w:ascii="Times New Roman" w:hAnsi="Times New Roman"/>
          <w:color w:val="auto"/>
          <w:szCs w:val="22"/>
        </w:rPr>
      </w:pPr>
      <w:r w:rsidRPr="00DA7278">
        <w:rPr>
          <w:rFonts w:ascii="Times New Roman" w:hAnsi="Times New Roman"/>
          <w:color w:val="auto"/>
          <w:szCs w:val="22"/>
        </w:rPr>
        <w:t>Prodávající dále garantuje poskytování servisní podpory dle níže uvedené úrovně služeb (SLA), a to v rozsahu 5 dnů v týdnu, 8 hodin denně (5/8), s maximální dobou reakce 4 hodiny od nahlášení vady.</w:t>
      </w:r>
    </w:p>
    <w:p w14:paraId="1800E77A" w14:textId="016A03E6" w:rsidR="005F2CCE" w:rsidRPr="00DA7278" w:rsidRDefault="005F2CCE" w:rsidP="005F2CCE">
      <w:pPr>
        <w:pStyle w:val="Nadpis2"/>
        <w:keepNext/>
        <w:rPr>
          <w:rFonts w:ascii="Times New Roman" w:hAnsi="Times New Roman"/>
          <w:color w:val="auto"/>
          <w:szCs w:val="22"/>
        </w:rPr>
      </w:pPr>
      <w:r w:rsidRPr="00DA7278">
        <w:rPr>
          <w:rFonts w:ascii="Times New Roman" w:hAnsi="Times New Roman"/>
          <w:color w:val="auto"/>
          <w:szCs w:val="22"/>
        </w:rPr>
        <w:t>Odstranění jednotlivých vad se zavazuje provést v následujících lhůtách ode dne oznámení vady:</w:t>
      </w:r>
    </w:p>
    <w:p w14:paraId="75BCFF38" w14:textId="1E561FF1" w:rsidR="005F2CCE" w:rsidRPr="00DA7278" w:rsidRDefault="005F2CCE" w:rsidP="00E57DA8">
      <w:pPr>
        <w:pStyle w:val="Nadpis1"/>
        <w:numPr>
          <w:ilvl w:val="0"/>
          <w:numId w:val="12"/>
        </w:numPr>
        <w:spacing w:before="0"/>
        <w:ind w:left="1134"/>
        <w:rPr>
          <w:rFonts w:ascii="Times New Roman" w:hAnsi="Times New Roman"/>
          <w:b w:val="0"/>
          <w:smallCaps w:val="0"/>
          <w:color w:val="auto"/>
          <w:szCs w:val="22"/>
        </w:rPr>
      </w:pPr>
      <w:r w:rsidRPr="00DA7278">
        <w:rPr>
          <w:rFonts w:ascii="Times New Roman" w:hAnsi="Times New Roman"/>
          <w:b w:val="0"/>
          <w:smallCaps w:val="0"/>
          <w:color w:val="auto"/>
          <w:szCs w:val="22"/>
        </w:rPr>
        <w:t>kritická chyba (zcela nefunkční systém): nejpozději do konce třetího pracovního dne (3 BD),</w:t>
      </w:r>
    </w:p>
    <w:p w14:paraId="6E98079E" w14:textId="61F5371D" w:rsidR="005F2CCE" w:rsidRPr="00DA7278" w:rsidRDefault="005F2CCE" w:rsidP="00E57DA8">
      <w:pPr>
        <w:pStyle w:val="Nadpis1"/>
        <w:numPr>
          <w:ilvl w:val="0"/>
          <w:numId w:val="12"/>
        </w:numPr>
        <w:spacing w:before="0"/>
        <w:ind w:left="1134"/>
        <w:rPr>
          <w:rFonts w:ascii="Times New Roman" w:hAnsi="Times New Roman"/>
          <w:b w:val="0"/>
          <w:smallCaps w:val="0"/>
          <w:color w:val="auto"/>
          <w:szCs w:val="22"/>
        </w:rPr>
      </w:pPr>
      <w:r w:rsidRPr="00DA7278">
        <w:rPr>
          <w:rFonts w:ascii="Times New Roman" w:hAnsi="Times New Roman"/>
          <w:b w:val="0"/>
          <w:smallCaps w:val="0"/>
          <w:color w:val="auto"/>
          <w:szCs w:val="22"/>
        </w:rPr>
        <w:t>závažná chyba (nefunkčnost části systému): nejpozději do deseti pracovních dnů (10 BD),</w:t>
      </w:r>
    </w:p>
    <w:p w14:paraId="6E7ABEE5" w14:textId="5E88CE1C" w:rsidR="007F3923" w:rsidRPr="00DA7278" w:rsidRDefault="005F2CCE" w:rsidP="00E57DA8">
      <w:pPr>
        <w:pStyle w:val="Nadpis1"/>
        <w:numPr>
          <w:ilvl w:val="0"/>
          <w:numId w:val="12"/>
        </w:numPr>
        <w:spacing w:before="0"/>
        <w:ind w:left="1134"/>
        <w:rPr>
          <w:rFonts w:ascii="Times New Roman" w:hAnsi="Times New Roman"/>
          <w:b w:val="0"/>
          <w:smallCaps w:val="0"/>
          <w:color w:val="auto"/>
          <w:szCs w:val="22"/>
        </w:rPr>
      </w:pPr>
      <w:r w:rsidRPr="00DA7278">
        <w:rPr>
          <w:rFonts w:ascii="Times New Roman" w:hAnsi="Times New Roman"/>
          <w:b w:val="0"/>
          <w:smallCaps w:val="0"/>
          <w:color w:val="auto"/>
          <w:szCs w:val="22"/>
        </w:rPr>
        <w:t>ostatní chyba (včetně chyb, pro něž existuje náhradní řešení): nejpozději do dvaceti pracovních dnů (20 BD).</w:t>
      </w:r>
    </w:p>
    <w:p w14:paraId="213E1C11" w14:textId="7090DD69" w:rsidR="007F3923" w:rsidRPr="00DA7278" w:rsidRDefault="007F3923" w:rsidP="007F3923">
      <w:pPr>
        <w:pStyle w:val="Nadpis1"/>
        <w:keepNext/>
        <w:rPr>
          <w:rFonts w:ascii="Times New Roman" w:hAnsi="Times New Roman"/>
          <w:color w:val="auto"/>
          <w:szCs w:val="22"/>
        </w:rPr>
      </w:pPr>
      <w:r w:rsidRPr="00DA7278">
        <w:rPr>
          <w:rFonts w:ascii="Times New Roman" w:hAnsi="Times New Roman"/>
          <w:color w:val="auto"/>
          <w:szCs w:val="22"/>
        </w:rPr>
        <w:t>Realizační tým</w:t>
      </w:r>
    </w:p>
    <w:p w14:paraId="65238E9F" w14:textId="0F696395"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 xml:space="preserve">Prodávající provede Předmět plnění zejména prostřednictvím osob uvedených v příloze č. </w:t>
      </w:r>
      <w:r w:rsidR="00816A4F">
        <w:rPr>
          <w:rFonts w:ascii="Times New Roman" w:hAnsi="Times New Roman"/>
          <w:color w:val="auto"/>
          <w:szCs w:val="22"/>
        </w:rPr>
        <w:t>4</w:t>
      </w:r>
      <w:r w:rsidRPr="00DA7278">
        <w:rPr>
          <w:rFonts w:ascii="Times New Roman" w:hAnsi="Times New Roman"/>
          <w:color w:val="auto"/>
          <w:szCs w:val="22"/>
        </w:rPr>
        <w:t xml:space="preserve"> této Smlouvy. Jedná se o osoby, jejichž prostřednictvím Prodávající prokazoval splnění části technické kvalifikace v rámci své účasti v zadávacím řízení veřejné zakázky.</w:t>
      </w:r>
    </w:p>
    <w:p w14:paraId="0657E06E" w14:textId="3741FC94"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Prodávající prohlašuje, že všichni členové realizačního týmu, jimiž prokazoval splnění kvalifikace v rámci zadávacího řízení veřejné zakázky, se budou aktivně podílet na provedení příslušné části předmětu plnění dle této Smlouvy a nabídky podané v rámci uvedeného zadávacího řízení.</w:t>
      </w:r>
    </w:p>
    <w:p w14:paraId="429829D0" w14:textId="54199F57"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V případě, že kvalita provedení části Předmětu plnění některým členem realizačního týmu nebude odpovídat požadavkům této Smlouvy, nebo pokud člen realizačního týmu nebude vykonávat pokyny Kupujícího podle této Smlouvy, anebo nastane jiný závažný důvod pro změnu člena realizačního týmu, je Kupující oprávněn požadovat jeho výměnu. Prodávající je povinen do 10 kalendářních dnů od doručení takové žádosti Kupujícího navrhnout nového člena realizačního týmu. Nově navržený člen musí disponovat minimálně stejnou nebo vyšší úrovní kvalifikace, jakou měl původní člen, jehož prostřednictvím byla prokazována kvalifikace v zadávacím řízení, resp. stejnou nebo vyšší hodnocenou kvalitativní úrovní, pokud šlo o člena hodnoceného v rámci nabídky. Nový člen realizačního týmu podléhá schválení ze strany Kupujícího. Akceptace Kupujícím je podmíněna doložením dokumentů prokazujících minimálně srovnatelnou úroveň zkušeností nového člena s původním členem realizačního týmu.</w:t>
      </w:r>
    </w:p>
    <w:p w14:paraId="376D5BEC" w14:textId="211B00D8"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Pokud ke změně člena realizačního týmu dochází z důvodů na straně Prodávajícího, je Prodávající oprávněn tuto změnu provést pouze ze závažných důvodů a s předchozím písemným souhlasem Kupujícího. Nově navržený člen musí opět splňovat požadavek minimálně stejné či vyšší kvalifikace jako původní člen, a v případě člena hodnoceného v rámci zadávacího řízení také odpovídající kvalitativní úrovně. Kupující udělí či odmítne písemný souhlas se změnou do 10 kalendářních dnů od doručení žádosti Prodávajícího, jejíž součástí budou doklady prokazující dosažení minimálně shodné úrovně zkušeností.</w:t>
      </w:r>
    </w:p>
    <w:p w14:paraId="1E5BF13B" w14:textId="55A875DE"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Realizační tým může být tvořen i dalšími osobami nad rámec osob požadovaných v rámci kvalifikačních požadavků. Prodávající se zavazuje, že při běžné pracovní komunikaci s Kupujícím nebo jeho zástupci bude využíván český nebo slovenský jazyk, nedohodnou-li se smluvní strany nebo jejich zástupci jinak.</w:t>
      </w:r>
    </w:p>
    <w:p w14:paraId="48423761" w14:textId="10211998" w:rsidR="007F3923" w:rsidRPr="00DA7278" w:rsidRDefault="007F3923" w:rsidP="007F3923">
      <w:pPr>
        <w:pStyle w:val="Nadpis1"/>
        <w:keepNext/>
        <w:rPr>
          <w:rFonts w:ascii="Times New Roman" w:hAnsi="Times New Roman"/>
          <w:color w:val="auto"/>
          <w:szCs w:val="22"/>
        </w:rPr>
      </w:pPr>
      <w:r w:rsidRPr="00DA7278">
        <w:rPr>
          <w:rFonts w:ascii="Times New Roman" w:hAnsi="Times New Roman"/>
          <w:color w:val="auto"/>
          <w:szCs w:val="22"/>
        </w:rPr>
        <w:t>Poddodavatelé</w:t>
      </w:r>
    </w:p>
    <w:p w14:paraId="342CE46C" w14:textId="6FB486DB"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 xml:space="preserve">Prodávající je oprávněn využít k provedení Předmětu plnění jiné osoby (poddodavatele) pouze v případě, že tyto osoby jsou uvedeny v seznamu poddodavatelů tvořícím přílohu č. </w:t>
      </w:r>
      <w:r w:rsidR="00816A4F">
        <w:rPr>
          <w:rFonts w:ascii="Times New Roman" w:hAnsi="Times New Roman"/>
          <w:color w:val="auto"/>
          <w:szCs w:val="22"/>
        </w:rPr>
        <w:t>5</w:t>
      </w:r>
      <w:r w:rsidRPr="00DA7278">
        <w:rPr>
          <w:rFonts w:ascii="Times New Roman" w:hAnsi="Times New Roman"/>
          <w:color w:val="auto"/>
          <w:szCs w:val="22"/>
        </w:rPr>
        <w:t xml:space="preserve"> této Smlouvy, </w:t>
      </w:r>
      <w:r w:rsidRPr="00DA7278">
        <w:rPr>
          <w:rFonts w:ascii="Times New Roman" w:hAnsi="Times New Roman"/>
          <w:color w:val="auto"/>
          <w:szCs w:val="22"/>
        </w:rPr>
        <w:lastRenderedPageBreak/>
        <w:t>přičemž tento seznam byl rovněž součástí nabídky Prodávajícího ve veřejné zakázce, není-li stanoveno jinak. Prodávající se zavazuje, že poddodavatelé, jejichž prostřednictvím prokazoval splnění kvalifikace v rámci zadávacího řízení veřejné zakázky, se budou podílet na plnění jeho povinností podle této Smlouvy v rozsahu nabídky podané do zadávacího řízení.</w:t>
      </w:r>
    </w:p>
    <w:p w14:paraId="7979CB1C" w14:textId="71343045"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Prodávající odpovídá za plnění poddodavatele, jako by plnil sám. Je povinen zvolit takového poddodavatele, který splňuje obdobné požadavky, jaké Kupující klade na Prodávajícího.</w:t>
      </w:r>
    </w:p>
    <w:p w14:paraId="3B9F6025" w14:textId="03B34EBA"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Prodávající prohlašuje a zavazuje se, že ručí za uspokojení povinnosti poddodavatele nahradit újmu způsobenou Kupujícímu při plnění či v souvislosti s plněním této Smlouvy, pokud tuto povinnost poddodavatel sám nesplní.</w:t>
      </w:r>
    </w:p>
    <w:p w14:paraId="43066C83" w14:textId="36BE3044"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V případě, že poddodavatel je v prodlení s plněním svých závazků, které přímo souvisejí s předmětem této Smlouvy, po dobu delší než 10 kalendářních dnů, nebo mu byl uložen zákaz plnění veřejných zakázek, nebo se ocitl v úpadku či hrozícím úpadku, nebo byl pravomocně odsouzen za trestný čin uvedený v příloze č. 3</w:t>
      </w:r>
      <w:r w:rsidR="00D71059" w:rsidRPr="00DA7278">
        <w:rPr>
          <w:rFonts w:ascii="Times New Roman" w:hAnsi="Times New Roman"/>
          <w:color w:val="auto"/>
          <w:szCs w:val="22"/>
        </w:rPr>
        <w:t> zákona č. 134/2016 Sb., o zadávání veřejných zakázek, ve znění pozdějších předpisů (dále jen „</w:t>
      </w:r>
      <w:r w:rsidR="00D71059" w:rsidRPr="00DA7278">
        <w:rPr>
          <w:rFonts w:ascii="Times New Roman" w:hAnsi="Times New Roman"/>
          <w:b/>
          <w:i/>
          <w:color w:val="auto"/>
          <w:szCs w:val="22"/>
        </w:rPr>
        <w:t>ZZVZ</w:t>
      </w:r>
      <w:r w:rsidR="00D71059" w:rsidRPr="00DA7278">
        <w:rPr>
          <w:rFonts w:ascii="Times New Roman" w:hAnsi="Times New Roman"/>
          <w:color w:val="auto"/>
          <w:szCs w:val="22"/>
        </w:rPr>
        <w:t>“)</w:t>
      </w:r>
      <w:r w:rsidRPr="00DA7278">
        <w:rPr>
          <w:rFonts w:ascii="Times New Roman" w:hAnsi="Times New Roman"/>
          <w:color w:val="auto"/>
          <w:szCs w:val="22"/>
        </w:rPr>
        <w:t>, nebo existuje jiný vážný důvod, je Kupující oprávněn požadovat jeho výměnu. Za jiný vážný důvod se považuje i stav, kdy poddodavatel nerespektuje výhrady Kupujícího k jeho činnosti nebo kvalitě poskytovaného plnění a tyto nedostatky neodstraní ani po předchozí písemné stížnosti adresované Kupujícím Prodávajícímu. Prodávající je povinen navrhnout nového poddodavatele do 10 kalendářních dnů od doručení žádosti Kupujícího. Nový poddodavatel se může podílet na plnění předmětu smlouvy pouze s předchozím písemným souhlasem Kupujícího, který tento souhlas udělí po kontrole dokladů předložených Prodávajícím.</w:t>
      </w:r>
    </w:p>
    <w:p w14:paraId="42ADD12A" w14:textId="131DFFEF" w:rsidR="007F3923" w:rsidRPr="00DA7278" w:rsidRDefault="007F3923" w:rsidP="007F3923">
      <w:pPr>
        <w:pStyle w:val="Nadpis2"/>
        <w:keepNext/>
        <w:rPr>
          <w:rFonts w:ascii="Times New Roman" w:hAnsi="Times New Roman"/>
          <w:color w:val="auto"/>
          <w:szCs w:val="22"/>
        </w:rPr>
      </w:pPr>
      <w:r w:rsidRPr="00DA7278">
        <w:rPr>
          <w:rFonts w:ascii="Times New Roman" w:hAnsi="Times New Roman"/>
          <w:color w:val="auto"/>
          <w:szCs w:val="22"/>
        </w:rPr>
        <w:t>Pokud ke změně nebo doplnění poddodavatele dochází z důvodů na straně Prodávajícího, je k takové změně nebo doplnění nutný předchozí písemný souhlas Kupujícího. V případě, že má být změněn poddodavatel, jehož prostřednictvím byla prokazována kvalifikace, musí nový poddodavatel disponovat minimálně stejnou nebo vyšší úrovní kvalifikace. Kupující udělí písemný souhlas se změnou poddodavatele po doručení žádosti Prodávajícího, k níž budou přiloženy doklady prokazující kvalifikaci nového poddodavatele, a po provedení jejich kontroly.</w:t>
      </w:r>
    </w:p>
    <w:p w14:paraId="0406A53A" w14:textId="4B119572" w:rsidR="00B32B72" w:rsidRPr="00CE43B8" w:rsidRDefault="00B32B72" w:rsidP="00FF37C8">
      <w:pPr>
        <w:pStyle w:val="Nadpis1"/>
        <w:rPr>
          <w:rFonts w:ascii="Times New Roman" w:hAnsi="Times New Roman"/>
          <w:color w:val="auto"/>
          <w:szCs w:val="22"/>
        </w:rPr>
      </w:pPr>
      <w:r w:rsidRPr="00DA7278">
        <w:rPr>
          <w:rFonts w:ascii="Times New Roman" w:hAnsi="Times New Roman"/>
          <w:color w:val="auto"/>
          <w:szCs w:val="22"/>
        </w:rPr>
        <w:t>Sankce</w:t>
      </w:r>
      <w:bookmarkEnd w:id="56"/>
    </w:p>
    <w:p w14:paraId="0DFD4464" w14:textId="77777777" w:rsidR="00192193" w:rsidRPr="00CE43B8" w:rsidRDefault="00192193" w:rsidP="00192193">
      <w:pPr>
        <w:pStyle w:val="Nadpis2"/>
        <w:rPr>
          <w:rFonts w:ascii="Times New Roman" w:hAnsi="Times New Roman"/>
          <w:color w:val="auto"/>
          <w:szCs w:val="22"/>
        </w:rPr>
      </w:pPr>
      <w:r w:rsidRPr="00CE43B8">
        <w:rPr>
          <w:rFonts w:ascii="Times New Roman" w:hAnsi="Times New Roman"/>
          <w:color w:val="auto"/>
          <w:szCs w:val="22"/>
        </w:rPr>
        <w:t xml:space="preserve">V případě prodlení Kupujícího s platbou ceny je Kupující povinen uhradit </w:t>
      </w:r>
      <w:r w:rsidRPr="00CE43B8">
        <w:rPr>
          <w:rFonts w:ascii="Times New Roman" w:hAnsi="Times New Roman"/>
          <w:bCs/>
          <w:color w:val="auto"/>
          <w:szCs w:val="22"/>
        </w:rPr>
        <w:t>Prodávajícímu</w:t>
      </w:r>
      <w:r w:rsidRPr="00CE43B8">
        <w:rPr>
          <w:rFonts w:ascii="Times New Roman" w:hAnsi="Times New Roman"/>
          <w:color w:val="auto"/>
          <w:szCs w:val="22"/>
        </w:rPr>
        <w:t xml:space="preserve"> </w:t>
      </w:r>
      <w:r w:rsidR="00F27D25" w:rsidRPr="00CE43B8">
        <w:rPr>
          <w:rFonts w:ascii="Times New Roman" w:hAnsi="Times New Roman"/>
          <w:color w:val="auto"/>
          <w:szCs w:val="22"/>
        </w:rPr>
        <w:t xml:space="preserve">zákonný </w:t>
      </w:r>
      <w:r w:rsidRPr="00CE43B8">
        <w:rPr>
          <w:rFonts w:ascii="Times New Roman" w:hAnsi="Times New Roman"/>
          <w:color w:val="auto"/>
          <w:szCs w:val="22"/>
        </w:rPr>
        <w:t>úrok z prodlení.</w:t>
      </w:r>
    </w:p>
    <w:p w14:paraId="48356B26" w14:textId="0711FFE0" w:rsidR="00192193" w:rsidRPr="00CE43B8" w:rsidRDefault="00192193" w:rsidP="00192193">
      <w:pPr>
        <w:pStyle w:val="Nadpis2"/>
        <w:rPr>
          <w:rFonts w:ascii="Times New Roman" w:hAnsi="Times New Roman"/>
          <w:color w:val="auto"/>
          <w:szCs w:val="22"/>
        </w:rPr>
      </w:pPr>
      <w:r w:rsidRPr="00CE43B8">
        <w:rPr>
          <w:rFonts w:ascii="Times New Roman" w:hAnsi="Times New Roman"/>
          <w:color w:val="auto"/>
          <w:szCs w:val="22"/>
        </w:rPr>
        <w:t xml:space="preserve">V případě, že </w:t>
      </w:r>
      <w:r w:rsidRPr="00CE43B8">
        <w:rPr>
          <w:rFonts w:ascii="Times New Roman" w:hAnsi="Times New Roman"/>
          <w:bCs/>
          <w:color w:val="auto"/>
          <w:szCs w:val="22"/>
        </w:rPr>
        <w:t>Prodávající</w:t>
      </w:r>
      <w:r w:rsidRPr="00CE43B8">
        <w:rPr>
          <w:rFonts w:ascii="Times New Roman" w:hAnsi="Times New Roman"/>
          <w:color w:val="auto"/>
          <w:szCs w:val="22"/>
        </w:rPr>
        <w:t xml:space="preserve"> poruší svou povinnost dodat</w:t>
      </w:r>
      <w:r w:rsidR="00CD7E9E" w:rsidRPr="00CE43B8">
        <w:rPr>
          <w:rFonts w:ascii="Times New Roman" w:hAnsi="Times New Roman"/>
          <w:color w:val="auto"/>
          <w:szCs w:val="22"/>
        </w:rPr>
        <w:t xml:space="preserve"> </w:t>
      </w:r>
      <w:r w:rsidR="005F2CCE" w:rsidRPr="00CE43B8">
        <w:rPr>
          <w:rFonts w:ascii="Times New Roman" w:eastAsia="Palatino Linotype" w:hAnsi="Times New Roman"/>
          <w:color w:val="auto"/>
          <w:szCs w:val="22"/>
        </w:rPr>
        <w:t>Zařízení</w:t>
      </w:r>
      <w:r w:rsidR="001D771E" w:rsidRPr="00CE43B8">
        <w:rPr>
          <w:rFonts w:ascii="Times New Roman" w:hAnsi="Times New Roman"/>
          <w:color w:val="auto"/>
          <w:szCs w:val="22"/>
        </w:rPr>
        <w:t xml:space="preserve"> </w:t>
      </w:r>
      <w:r w:rsidRPr="00CE43B8">
        <w:rPr>
          <w:rFonts w:ascii="Times New Roman" w:hAnsi="Times New Roman"/>
          <w:color w:val="auto"/>
          <w:szCs w:val="22"/>
        </w:rPr>
        <w:t xml:space="preserve">dle podmínek stanovených touto Smlouvou a v termínu dle čl. </w:t>
      </w:r>
      <w:r w:rsidRPr="00CE43B8">
        <w:rPr>
          <w:rFonts w:ascii="Times New Roman" w:hAnsi="Times New Roman"/>
          <w:color w:val="auto"/>
          <w:szCs w:val="22"/>
        </w:rPr>
        <w:fldChar w:fldCharType="begin"/>
      </w:r>
      <w:r w:rsidRPr="00CE43B8">
        <w:rPr>
          <w:rFonts w:ascii="Times New Roman" w:hAnsi="Times New Roman"/>
          <w:color w:val="auto"/>
          <w:szCs w:val="22"/>
        </w:rPr>
        <w:instrText xml:space="preserve"> REF _Ref80361456 \r \h  \* MERGEFORMAT </w:instrText>
      </w:r>
      <w:r w:rsidRPr="00CE43B8">
        <w:rPr>
          <w:rFonts w:ascii="Times New Roman" w:hAnsi="Times New Roman"/>
          <w:color w:val="auto"/>
          <w:szCs w:val="22"/>
        </w:rPr>
      </w:r>
      <w:r w:rsidRPr="00CE43B8">
        <w:rPr>
          <w:rFonts w:ascii="Times New Roman" w:hAnsi="Times New Roman"/>
          <w:color w:val="auto"/>
          <w:szCs w:val="22"/>
        </w:rPr>
        <w:fldChar w:fldCharType="separate"/>
      </w:r>
      <w:r w:rsidR="00871476" w:rsidRPr="00CE43B8">
        <w:rPr>
          <w:rFonts w:ascii="Times New Roman" w:hAnsi="Times New Roman"/>
          <w:color w:val="auto"/>
          <w:szCs w:val="22"/>
        </w:rPr>
        <w:t>3.4</w:t>
      </w:r>
      <w:r w:rsidRPr="00CE43B8">
        <w:rPr>
          <w:rFonts w:ascii="Times New Roman" w:hAnsi="Times New Roman"/>
          <w:color w:val="auto"/>
          <w:szCs w:val="22"/>
        </w:rPr>
        <w:fldChar w:fldCharType="end"/>
      </w:r>
      <w:r w:rsidRPr="00CE43B8">
        <w:rPr>
          <w:rFonts w:ascii="Times New Roman" w:hAnsi="Times New Roman"/>
          <w:color w:val="auto"/>
          <w:szCs w:val="22"/>
        </w:rPr>
        <w:t xml:space="preserve"> této Smlouvy zaplatí Kupujícímu smluvní pokutu ve výši </w:t>
      </w:r>
      <w:r w:rsidR="0032218A" w:rsidRPr="00CE43B8">
        <w:rPr>
          <w:rFonts w:ascii="Times New Roman" w:hAnsi="Times New Roman"/>
          <w:color w:val="auto"/>
          <w:szCs w:val="22"/>
        </w:rPr>
        <w:t>10</w:t>
      </w:r>
      <w:r w:rsidR="00CE43B8">
        <w:rPr>
          <w:rFonts w:ascii="Times New Roman" w:hAnsi="Times New Roman"/>
          <w:color w:val="auto"/>
          <w:szCs w:val="22"/>
        </w:rPr>
        <w:t>.</w:t>
      </w:r>
      <w:r w:rsidRPr="00CE43B8">
        <w:rPr>
          <w:rFonts w:ascii="Times New Roman" w:hAnsi="Times New Roman"/>
          <w:color w:val="auto"/>
          <w:szCs w:val="22"/>
        </w:rPr>
        <w:t>000</w:t>
      </w:r>
      <w:r w:rsidR="00EE1E31" w:rsidRPr="00CE43B8">
        <w:rPr>
          <w:rFonts w:ascii="Times New Roman" w:hAnsi="Times New Roman"/>
          <w:color w:val="auto"/>
          <w:szCs w:val="22"/>
        </w:rPr>
        <w:t>,-</w:t>
      </w:r>
      <w:r w:rsidR="00012AD3" w:rsidRPr="00CE43B8">
        <w:rPr>
          <w:rFonts w:ascii="Times New Roman" w:hAnsi="Times New Roman"/>
          <w:color w:val="auto"/>
          <w:szCs w:val="22"/>
        </w:rPr>
        <w:t> </w:t>
      </w:r>
      <w:r w:rsidRPr="00CE43B8">
        <w:rPr>
          <w:rFonts w:ascii="Times New Roman" w:hAnsi="Times New Roman"/>
          <w:color w:val="auto"/>
          <w:szCs w:val="22"/>
        </w:rPr>
        <w:t>Kč za každý započatý den prodlení.</w:t>
      </w:r>
    </w:p>
    <w:p w14:paraId="0287A57C" w14:textId="48777D50" w:rsidR="00490A80" w:rsidRPr="00CE43B8" w:rsidRDefault="00490A80" w:rsidP="00490A80">
      <w:pPr>
        <w:pStyle w:val="Nadpis2"/>
        <w:rPr>
          <w:rFonts w:ascii="Times New Roman" w:hAnsi="Times New Roman"/>
          <w:color w:val="auto"/>
          <w:szCs w:val="22"/>
        </w:rPr>
      </w:pPr>
      <w:bookmarkStart w:id="57" w:name="_Hlk144911114"/>
      <w:r w:rsidRPr="00CE43B8">
        <w:rPr>
          <w:rFonts w:ascii="Times New Roman" w:hAnsi="Times New Roman"/>
          <w:color w:val="auto"/>
          <w:szCs w:val="22"/>
        </w:rPr>
        <w:t xml:space="preserve">V případě, že Prodávající poruší svou povinnost dle čl. </w:t>
      </w:r>
      <w:r w:rsidR="001E3F71" w:rsidRPr="00CE43B8">
        <w:rPr>
          <w:rFonts w:ascii="Times New Roman" w:hAnsi="Times New Roman"/>
          <w:color w:val="auto"/>
          <w:szCs w:val="22"/>
        </w:rPr>
        <w:fldChar w:fldCharType="begin"/>
      </w:r>
      <w:r w:rsidR="001E3F71" w:rsidRPr="00CE43B8">
        <w:rPr>
          <w:rFonts w:ascii="Times New Roman" w:hAnsi="Times New Roman"/>
          <w:color w:val="auto"/>
          <w:szCs w:val="22"/>
        </w:rPr>
        <w:instrText xml:space="preserve"> REF _Ref144911098 \r \h </w:instrText>
      </w:r>
      <w:r w:rsidR="000224B1" w:rsidRPr="00CE43B8">
        <w:rPr>
          <w:rFonts w:ascii="Times New Roman" w:hAnsi="Times New Roman"/>
          <w:color w:val="auto"/>
          <w:szCs w:val="22"/>
        </w:rPr>
        <w:instrText xml:space="preserve"> \* MERGEFORMAT </w:instrText>
      </w:r>
      <w:r w:rsidR="001E3F71" w:rsidRPr="00CE43B8">
        <w:rPr>
          <w:rFonts w:ascii="Times New Roman" w:hAnsi="Times New Roman"/>
          <w:color w:val="auto"/>
          <w:szCs w:val="22"/>
        </w:rPr>
      </w:r>
      <w:r w:rsidR="001E3F71" w:rsidRPr="00CE43B8">
        <w:rPr>
          <w:rFonts w:ascii="Times New Roman" w:hAnsi="Times New Roman"/>
          <w:color w:val="auto"/>
          <w:szCs w:val="22"/>
        </w:rPr>
        <w:fldChar w:fldCharType="separate"/>
      </w:r>
      <w:r w:rsidR="00871476" w:rsidRPr="00CE43B8">
        <w:rPr>
          <w:rFonts w:ascii="Times New Roman" w:hAnsi="Times New Roman"/>
          <w:color w:val="auto"/>
          <w:szCs w:val="22"/>
        </w:rPr>
        <w:t>5.1.16</w:t>
      </w:r>
      <w:r w:rsidR="001E3F71" w:rsidRPr="00CE43B8">
        <w:rPr>
          <w:rFonts w:ascii="Times New Roman" w:hAnsi="Times New Roman"/>
          <w:color w:val="auto"/>
          <w:szCs w:val="22"/>
        </w:rPr>
        <w:fldChar w:fldCharType="end"/>
      </w:r>
      <w:r w:rsidRPr="00CE43B8">
        <w:rPr>
          <w:rFonts w:ascii="Times New Roman" w:hAnsi="Times New Roman"/>
          <w:color w:val="auto"/>
          <w:szCs w:val="22"/>
        </w:rPr>
        <w:t xml:space="preserve"> této Smlouvy, zaplatí Kupujícímu smluvní pokutu ve výši </w:t>
      </w:r>
      <w:r w:rsidR="000E72DE" w:rsidRPr="00CE43B8">
        <w:rPr>
          <w:rFonts w:ascii="Times New Roman" w:hAnsi="Times New Roman"/>
          <w:color w:val="auto"/>
          <w:szCs w:val="22"/>
        </w:rPr>
        <w:t>2</w:t>
      </w:r>
      <w:r w:rsidR="00FC6DA7">
        <w:rPr>
          <w:rFonts w:ascii="Times New Roman" w:hAnsi="Times New Roman"/>
          <w:color w:val="auto"/>
          <w:szCs w:val="22"/>
        </w:rPr>
        <w:t>.</w:t>
      </w:r>
      <w:r w:rsidRPr="00CE43B8">
        <w:rPr>
          <w:rFonts w:ascii="Times New Roman" w:hAnsi="Times New Roman"/>
          <w:color w:val="auto"/>
          <w:szCs w:val="22"/>
        </w:rPr>
        <w:t>000,- Kč za každý započatý den prodlení.</w:t>
      </w:r>
    </w:p>
    <w:bookmarkEnd w:id="57"/>
    <w:p w14:paraId="65F3D378" w14:textId="015B8661" w:rsidR="00B00EE2" w:rsidRPr="00CE43B8" w:rsidRDefault="00B00EE2" w:rsidP="00B00EE2">
      <w:pPr>
        <w:pStyle w:val="Nadpis2"/>
        <w:rPr>
          <w:rFonts w:ascii="Times New Roman" w:hAnsi="Times New Roman"/>
          <w:color w:val="auto"/>
          <w:szCs w:val="22"/>
        </w:rPr>
      </w:pPr>
      <w:r w:rsidRPr="00CE43B8">
        <w:rPr>
          <w:rFonts w:ascii="Times New Roman" w:hAnsi="Times New Roman"/>
          <w:color w:val="auto"/>
          <w:szCs w:val="22"/>
        </w:rPr>
        <w:t>V</w:t>
      </w:r>
      <w:r w:rsidR="00256D5C" w:rsidRPr="00CE43B8">
        <w:rPr>
          <w:rFonts w:ascii="Times New Roman" w:hAnsi="Times New Roman"/>
          <w:color w:val="auto"/>
          <w:szCs w:val="22"/>
        </w:rPr>
        <w:t> </w:t>
      </w:r>
      <w:r w:rsidRPr="00CE43B8">
        <w:rPr>
          <w:rFonts w:ascii="Times New Roman" w:hAnsi="Times New Roman"/>
          <w:color w:val="auto"/>
          <w:szCs w:val="22"/>
        </w:rPr>
        <w:t xml:space="preserve">případě, že Prodávající poruší svou povinnost </w:t>
      </w:r>
      <w:r w:rsidR="004A7995" w:rsidRPr="00CE43B8">
        <w:rPr>
          <w:rFonts w:ascii="Times New Roman" w:hAnsi="Times New Roman"/>
          <w:color w:val="auto"/>
          <w:szCs w:val="22"/>
        </w:rPr>
        <w:t xml:space="preserve">zajistit oficiální podporu výrobce </w:t>
      </w:r>
      <w:r w:rsidR="002A183D" w:rsidRPr="00CE43B8">
        <w:rPr>
          <w:rFonts w:ascii="Times New Roman" w:eastAsia="Palatino Linotype" w:hAnsi="Times New Roman"/>
          <w:color w:val="auto"/>
          <w:szCs w:val="22"/>
        </w:rPr>
        <w:t>Nástroje</w:t>
      </w:r>
      <w:r w:rsidR="002A183D" w:rsidRPr="00CE43B8">
        <w:rPr>
          <w:rFonts w:ascii="Times New Roman" w:hAnsi="Times New Roman"/>
          <w:color w:val="auto"/>
          <w:szCs w:val="22"/>
        </w:rPr>
        <w:t xml:space="preserve"> </w:t>
      </w:r>
      <w:r w:rsidR="004A7995" w:rsidRPr="00CE43B8">
        <w:rPr>
          <w:rFonts w:ascii="Times New Roman" w:hAnsi="Times New Roman"/>
          <w:color w:val="auto"/>
          <w:szCs w:val="22"/>
        </w:rPr>
        <w:t>(</w:t>
      </w:r>
      <w:proofErr w:type="spellStart"/>
      <w:r w:rsidR="004A7995" w:rsidRPr="00CE43B8">
        <w:rPr>
          <w:rFonts w:ascii="Times New Roman" w:hAnsi="Times New Roman"/>
          <w:color w:val="auto"/>
          <w:szCs w:val="22"/>
        </w:rPr>
        <w:t>maintenance</w:t>
      </w:r>
      <w:proofErr w:type="spellEnd"/>
      <w:r w:rsidR="004A7995" w:rsidRPr="00CE43B8">
        <w:rPr>
          <w:rFonts w:ascii="Times New Roman" w:hAnsi="Times New Roman"/>
          <w:color w:val="auto"/>
          <w:szCs w:val="22"/>
        </w:rPr>
        <w:t>)</w:t>
      </w:r>
      <w:r w:rsidR="00957191" w:rsidRPr="00CE43B8">
        <w:rPr>
          <w:rFonts w:ascii="Times New Roman" w:hAnsi="Times New Roman"/>
          <w:color w:val="auto"/>
          <w:szCs w:val="22"/>
        </w:rPr>
        <w:t xml:space="preserve"> </w:t>
      </w:r>
      <w:r w:rsidRPr="00CE43B8">
        <w:rPr>
          <w:rFonts w:ascii="Times New Roman" w:hAnsi="Times New Roman"/>
          <w:color w:val="auto"/>
          <w:szCs w:val="22"/>
        </w:rPr>
        <w:t xml:space="preserve">dle podmínek stanovených touto Smlouvou dle čl. </w:t>
      </w:r>
      <w:r w:rsidR="004A7995" w:rsidRPr="00CE43B8">
        <w:rPr>
          <w:rFonts w:ascii="Times New Roman" w:hAnsi="Times New Roman"/>
          <w:color w:val="auto"/>
          <w:szCs w:val="22"/>
        </w:rPr>
        <w:fldChar w:fldCharType="begin"/>
      </w:r>
      <w:r w:rsidR="004A7995" w:rsidRPr="00CE43B8">
        <w:rPr>
          <w:rFonts w:ascii="Times New Roman" w:hAnsi="Times New Roman"/>
          <w:color w:val="auto"/>
          <w:szCs w:val="22"/>
        </w:rPr>
        <w:instrText xml:space="preserve"> REF _Ref144898014 \r \h </w:instrText>
      </w:r>
      <w:r w:rsidR="000224B1" w:rsidRPr="00CE43B8">
        <w:rPr>
          <w:rFonts w:ascii="Times New Roman" w:hAnsi="Times New Roman"/>
          <w:color w:val="auto"/>
          <w:szCs w:val="22"/>
        </w:rPr>
        <w:instrText xml:space="preserve"> \* MERGEFORMAT </w:instrText>
      </w:r>
      <w:r w:rsidR="004A7995" w:rsidRPr="00CE43B8">
        <w:rPr>
          <w:rFonts w:ascii="Times New Roman" w:hAnsi="Times New Roman"/>
          <w:color w:val="auto"/>
          <w:szCs w:val="22"/>
        </w:rPr>
      </w:r>
      <w:r w:rsidR="004A7995" w:rsidRPr="00CE43B8">
        <w:rPr>
          <w:rFonts w:ascii="Times New Roman" w:hAnsi="Times New Roman"/>
          <w:color w:val="auto"/>
          <w:szCs w:val="22"/>
        </w:rPr>
        <w:fldChar w:fldCharType="separate"/>
      </w:r>
      <w:r w:rsidR="00871476" w:rsidRPr="00CE43B8">
        <w:rPr>
          <w:rFonts w:ascii="Times New Roman" w:hAnsi="Times New Roman"/>
          <w:color w:val="auto"/>
          <w:szCs w:val="22"/>
        </w:rPr>
        <w:t>2.2</w:t>
      </w:r>
      <w:r w:rsidR="004A7995" w:rsidRPr="00CE43B8">
        <w:rPr>
          <w:rFonts w:ascii="Times New Roman" w:hAnsi="Times New Roman"/>
          <w:color w:val="auto"/>
          <w:szCs w:val="22"/>
        </w:rPr>
        <w:fldChar w:fldCharType="end"/>
      </w:r>
      <w:r w:rsidRPr="00CE43B8">
        <w:rPr>
          <w:rFonts w:ascii="Times New Roman" w:hAnsi="Times New Roman"/>
          <w:color w:val="auto"/>
          <w:szCs w:val="22"/>
        </w:rPr>
        <w:t xml:space="preserve"> této Smlouvy</w:t>
      </w:r>
      <w:r w:rsidR="00490A80" w:rsidRPr="00CE43B8">
        <w:rPr>
          <w:rFonts w:ascii="Times New Roman" w:hAnsi="Times New Roman"/>
          <w:color w:val="auto"/>
          <w:szCs w:val="22"/>
        </w:rPr>
        <w:t>,</w:t>
      </w:r>
      <w:r w:rsidRPr="00CE43B8">
        <w:rPr>
          <w:rFonts w:ascii="Times New Roman" w:hAnsi="Times New Roman"/>
          <w:color w:val="auto"/>
          <w:szCs w:val="22"/>
        </w:rPr>
        <w:t xml:space="preserve"> zaplatí Kupujícímu smluvní pokutu ve výši </w:t>
      </w:r>
      <w:r w:rsidR="00BD4D62" w:rsidRPr="00CE43B8">
        <w:rPr>
          <w:rFonts w:ascii="Times New Roman" w:hAnsi="Times New Roman"/>
          <w:color w:val="auto"/>
          <w:szCs w:val="22"/>
        </w:rPr>
        <w:t>20</w:t>
      </w:r>
      <w:r w:rsidR="00FC6DA7">
        <w:rPr>
          <w:rFonts w:ascii="Times New Roman" w:hAnsi="Times New Roman"/>
          <w:color w:val="auto"/>
          <w:szCs w:val="22"/>
        </w:rPr>
        <w:t>.</w:t>
      </w:r>
      <w:r w:rsidRPr="00CE43B8">
        <w:rPr>
          <w:rFonts w:ascii="Times New Roman" w:hAnsi="Times New Roman"/>
          <w:color w:val="auto"/>
          <w:szCs w:val="22"/>
        </w:rPr>
        <w:t>000</w:t>
      </w:r>
      <w:r w:rsidR="003E6D39" w:rsidRPr="00CE43B8">
        <w:rPr>
          <w:rFonts w:ascii="Times New Roman" w:hAnsi="Times New Roman"/>
          <w:color w:val="auto"/>
          <w:szCs w:val="22"/>
        </w:rPr>
        <w:t>,-</w:t>
      </w:r>
      <w:r w:rsidRPr="00CE43B8">
        <w:rPr>
          <w:rFonts w:ascii="Times New Roman" w:hAnsi="Times New Roman"/>
          <w:color w:val="auto"/>
          <w:szCs w:val="22"/>
        </w:rPr>
        <w:t xml:space="preserve"> Kč </w:t>
      </w:r>
      <w:r w:rsidR="009D7EC3" w:rsidRPr="00CE43B8">
        <w:rPr>
          <w:rFonts w:ascii="Times New Roman" w:hAnsi="Times New Roman"/>
          <w:color w:val="auto"/>
          <w:szCs w:val="22"/>
        </w:rPr>
        <w:t>za každé takové porušení</w:t>
      </w:r>
      <w:r w:rsidRPr="00CE43B8">
        <w:rPr>
          <w:rFonts w:ascii="Times New Roman" w:hAnsi="Times New Roman"/>
          <w:color w:val="auto"/>
          <w:szCs w:val="22"/>
        </w:rPr>
        <w:t>.</w:t>
      </w:r>
      <w:r w:rsidR="00171C59" w:rsidRPr="00CE43B8">
        <w:rPr>
          <w:rFonts w:ascii="Times New Roman" w:hAnsi="Times New Roman"/>
          <w:color w:val="auto"/>
          <w:szCs w:val="22"/>
        </w:rPr>
        <w:t xml:space="preserve"> </w:t>
      </w:r>
      <w:r w:rsidR="00EE6139" w:rsidRPr="00CE43B8">
        <w:rPr>
          <w:rFonts w:ascii="Times New Roman" w:hAnsi="Times New Roman"/>
          <w:color w:val="auto"/>
          <w:szCs w:val="22"/>
        </w:rPr>
        <w:t xml:space="preserve">Tímto není dotčen čl. </w:t>
      </w:r>
      <w:r w:rsidR="00EE6139" w:rsidRPr="00CE43B8">
        <w:rPr>
          <w:rFonts w:ascii="Times New Roman" w:hAnsi="Times New Roman"/>
          <w:color w:val="auto"/>
          <w:szCs w:val="22"/>
        </w:rPr>
        <w:fldChar w:fldCharType="begin"/>
      </w:r>
      <w:r w:rsidR="00EE6139" w:rsidRPr="00CE43B8">
        <w:rPr>
          <w:rFonts w:ascii="Times New Roman" w:hAnsi="Times New Roman"/>
          <w:color w:val="auto"/>
          <w:szCs w:val="22"/>
        </w:rPr>
        <w:instrText xml:space="preserve"> REF _Ref144912677 \r \h </w:instrText>
      </w:r>
      <w:r w:rsidR="00287817" w:rsidRPr="00CE43B8">
        <w:rPr>
          <w:rFonts w:ascii="Times New Roman" w:hAnsi="Times New Roman"/>
          <w:color w:val="auto"/>
          <w:szCs w:val="22"/>
        </w:rPr>
        <w:instrText xml:space="preserve"> \* MERGEFORMAT </w:instrText>
      </w:r>
      <w:r w:rsidR="00EE6139" w:rsidRPr="00CE43B8">
        <w:rPr>
          <w:rFonts w:ascii="Times New Roman" w:hAnsi="Times New Roman"/>
          <w:color w:val="auto"/>
          <w:szCs w:val="22"/>
        </w:rPr>
      </w:r>
      <w:r w:rsidR="00EE6139" w:rsidRPr="00CE43B8">
        <w:rPr>
          <w:rFonts w:ascii="Times New Roman" w:hAnsi="Times New Roman"/>
          <w:color w:val="auto"/>
          <w:szCs w:val="22"/>
        </w:rPr>
        <w:fldChar w:fldCharType="separate"/>
      </w:r>
      <w:r w:rsidR="00871476" w:rsidRPr="00CE43B8">
        <w:rPr>
          <w:rFonts w:ascii="Times New Roman" w:hAnsi="Times New Roman"/>
          <w:color w:val="auto"/>
          <w:szCs w:val="22"/>
        </w:rPr>
        <w:t>10.6</w:t>
      </w:r>
      <w:r w:rsidR="00EE6139" w:rsidRPr="00CE43B8">
        <w:rPr>
          <w:rFonts w:ascii="Times New Roman" w:hAnsi="Times New Roman"/>
          <w:color w:val="auto"/>
          <w:szCs w:val="22"/>
        </w:rPr>
        <w:fldChar w:fldCharType="end"/>
      </w:r>
      <w:r w:rsidR="00EE6139" w:rsidRPr="00CE43B8">
        <w:rPr>
          <w:rFonts w:ascii="Times New Roman" w:hAnsi="Times New Roman"/>
          <w:color w:val="auto"/>
          <w:szCs w:val="22"/>
        </w:rPr>
        <w:t xml:space="preserve"> této Smlouvy. </w:t>
      </w:r>
    </w:p>
    <w:p w14:paraId="445C5AD5" w14:textId="1E2F0418" w:rsidR="00192193" w:rsidRPr="00CE43B8" w:rsidRDefault="00192193" w:rsidP="00192193">
      <w:pPr>
        <w:pStyle w:val="Nadpis2"/>
        <w:rPr>
          <w:rFonts w:ascii="Times New Roman" w:hAnsi="Times New Roman"/>
          <w:color w:val="auto"/>
          <w:szCs w:val="22"/>
        </w:rPr>
      </w:pPr>
      <w:r w:rsidRPr="00CE43B8">
        <w:rPr>
          <w:rFonts w:ascii="Times New Roman" w:hAnsi="Times New Roman"/>
          <w:color w:val="auto"/>
          <w:szCs w:val="22"/>
        </w:rPr>
        <w:t xml:space="preserve">V případě, že Prodávající poruší svou povinnost uvedenou v čl. </w:t>
      </w:r>
      <w:r w:rsidR="007F3923" w:rsidRPr="00CE43B8">
        <w:rPr>
          <w:rFonts w:ascii="Times New Roman" w:hAnsi="Times New Roman"/>
          <w:color w:val="auto"/>
          <w:szCs w:val="22"/>
        </w:rPr>
        <w:t xml:space="preserve">10.4 a/nebo 11.5. </w:t>
      </w:r>
      <w:r w:rsidRPr="00CE43B8">
        <w:rPr>
          <w:rFonts w:ascii="Times New Roman" w:hAnsi="Times New Roman"/>
          <w:color w:val="auto"/>
          <w:szCs w:val="22"/>
        </w:rPr>
        <w:t xml:space="preserve">této Smlouvy zaplatí Kupujícímu smluvní pokutu ve výši </w:t>
      </w:r>
      <w:r w:rsidR="00BB3087" w:rsidRPr="00CE43B8">
        <w:rPr>
          <w:rFonts w:ascii="Times New Roman" w:hAnsi="Times New Roman"/>
          <w:color w:val="auto"/>
          <w:szCs w:val="22"/>
        </w:rPr>
        <w:t>5</w:t>
      </w:r>
      <w:r w:rsidR="00D44A55" w:rsidRPr="00CE43B8">
        <w:rPr>
          <w:rFonts w:ascii="Times New Roman" w:hAnsi="Times New Roman"/>
          <w:color w:val="auto"/>
          <w:szCs w:val="22"/>
        </w:rPr>
        <w:t>0</w:t>
      </w:r>
      <w:r w:rsidR="00FC6DA7">
        <w:rPr>
          <w:rFonts w:ascii="Times New Roman" w:hAnsi="Times New Roman"/>
          <w:color w:val="auto"/>
          <w:szCs w:val="22"/>
        </w:rPr>
        <w:t>.</w:t>
      </w:r>
      <w:r w:rsidRPr="00CE43B8">
        <w:rPr>
          <w:rFonts w:ascii="Times New Roman" w:hAnsi="Times New Roman"/>
          <w:color w:val="auto"/>
          <w:szCs w:val="22"/>
        </w:rPr>
        <w:t>000</w:t>
      </w:r>
      <w:r w:rsidR="001E7C03" w:rsidRPr="00CE43B8">
        <w:rPr>
          <w:rFonts w:ascii="Times New Roman" w:hAnsi="Times New Roman"/>
          <w:color w:val="auto"/>
          <w:szCs w:val="22"/>
        </w:rPr>
        <w:t>,-</w:t>
      </w:r>
      <w:r w:rsidRPr="00CE43B8">
        <w:rPr>
          <w:rFonts w:ascii="Times New Roman" w:hAnsi="Times New Roman"/>
          <w:color w:val="auto"/>
          <w:szCs w:val="22"/>
        </w:rPr>
        <w:t xml:space="preserve"> Kč za každé takové porušení.</w:t>
      </w:r>
    </w:p>
    <w:p w14:paraId="261588E7" w14:textId="5C190C71" w:rsidR="00192193" w:rsidRPr="00CE43B8" w:rsidRDefault="00192193" w:rsidP="00192193">
      <w:pPr>
        <w:pStyle w:val="Nadpis2"/>
        <w:rPr>
          <w:rFonts w:ascii="Times New Roman" w:hAnsi="Times New Roman"/>
          <w:color w:val="auto"/>
          <w:szCs w:val="22"/>
        </w:rPr>
      </w:pPr>
      <w:bookmarkStart w:id="58" w:name="_Ref144912677"/>
      <w:r w:rsidRPr="00CE43B8">
        <w:rPr>
          <w:rFonts w:ascii="Times New Roman" w:hAnsi="Times New Roman"/>
          <w:color w:val="auto"/>
          <w:szCs w:val="22"/>
        </w:rPr>
        <w:t>V případě, že Prodávající neodstraní jakoukoli vadu uvedenou v </w:t>
      </w:r>
      <w:r w:rsidR="00B26FEA" w:rsidRPr="00CE43B8">
        <w:rPr>
          <w:rFonts w:ascii="Times New Roman" w:hAnsi="Times New Roman"/>
          <w:color w:val="auto"/>
          <w:szCs w:val="22"/>
        </w:rPr>
        <w:t>Akceptačním</w:t>
      </w:r>
      <w:r w:rsidRPr="00CE43B8">
        <w:rPr>
          <w:rFonts w:ascii="Times New Roman" w:hAnsi="Times New Roman"/>
          <w:color w:val="auto"/>
          <w:szCs w:val="22"/>
        </w:rPr>
        <w:t xml:space="preserve"> protokolu ve lhůtě dle čl. </w:t>
      </w:r>
      <w:r w:rsidR="00D44A55" w:rsidRPr="00CE43B8">
        <w:rPr>
          <w:rFonts w:ascii="Times New Roman" w:hAnsi="Times New Roman"/>
          <w:color w:val="auto"/>
          <w:szCs w:val="22"/>
        </w:rPr>
        <w:fldChar w:fldCharType="begin"/>
      </w:r>
      <w:r w:rsidR="00D44A55" w:rsidRPr="00CE43B8">
        <w:rPr>
          <w:rFonts w:ascii="Times New Roman" w:hAnsi="Times New Roman"/>
          <w:color w:val="auto"/>
          <w:szCs w:val="22"/>
        </w:rPr>
        <w:instrText xml:space="preserve"> REF _Ref144226045 \r \h </w:instrText>
      </w:r>
      <w:r w:rsidR="00287817" w:rsidRPr="00CE43B8">
        <w:rPr>
          <w:rFonts w:ascii="Times New Roman" w:hAnsi="Times New Roman"/>
          <w:color w:val="auto"/>
          <w:szCs w:val="22"/>
        </w:rPr>
        <w:instrText xml:space="preserve"> \* MERGEFORMAT </w:instrText>
      </w:r>
      <w:r w:rsidR="00D44A55" w:rsidRPr="00CE43B8">
        <w:rPr>
          <w:rFonts w:ascii="Times New Roman" w:hAnsi="Times New Roman"/>
          <w:color w:val="auto"/>
          <w:szCs w:val="22"/>
        </w:rPr>
      </w:r>
      <w:r w:rsidR="00D44A55" w:rsidRPr="00CE43B8">
        <w:rPr>
          <w:rFonts w:ascii="Times New Roman" w:hAnsi="Times New Roman"/>
          <w:color w:val="auto"/>
          <w:szCs w:val="22"/>
        </w:rPr>
        <w:fldChar w:fldCharType="separate"/>
      </w:r>
      <w:r w:rsidR="00871476" w:rsidRPr="00CE43B8">
        <w:rPr>
          <w:rFonts w:ascii="Times New Roman" w:hAnsi="Times New Roman"/>
          <w:color w:val="auto"/>
          <w:szCs w:val="22"/>
        </w:rPr>
        <w:t>6.6</w:t>
      </w:r>
      <w:r w:rsidR="00D44A55" w:rsidRPr="00CE43B8">
        <w:rPr>
          <w:rFonts w:ascii="Times New Roman" w:hAnsi="Times New Roman"/>
          <w:color w:val="auto"/>
          <w:szCs w:val="22"/>
        </w:rPr>
        <w:fldChar w:fldCharType="end"/>
      </w:r>
      <w:r w:rsidR="00D44A55" w:rsidRPr="00CE43B8">
        <w:rPr>
          <w:rFonts w:ascii="Times New Roman" w:hAnsi="Times New Roman"/>
          <w:color w:val="auto"/>
          <w:szCs w:val="22"/>
        </w:rPr>
        <w:t xml:space="preserve"> a/nebo </w:t>
      </w:r>
      <w:r w:rsidR="00D44A55" w:rsidRPr="00CE43B8">
        <w:rPr>
          <w:rFonts w:ascii="Times New Roman" w:hAnsi="Times New Roman"/>
          <w:color w:val="auto"/>
          <w:szCs w:val="22"/>
        </w:rPr>
        <w:fldChar w:fldCharType="begin"/>
      </w:r>
      <w:r w:rsidR="00D44A55" w:rsidRPr="00CE43B8">
        <w:rPr>
          <w:rFonts w:ascii="Times New Roman" w:hAnsi="Times New Roman"/>
          <w:color w:val="auto"/>
          <w:szCs w:val="22"/>
        </w:rPr>
        <w:instrText xml:space="preserve"> REF _Ref144226046 \r \h </w:instrText>
      </w:r>
      <w:r w:rsidR="00287817" w:rsidRPr="00CE43B8">
        <w:rPr>
          <w:rFonts w:ascii="Times New Roman" w:hAnsi="Times New Roman"/>
          <w:color w:val="auto"/>
          <w:szCs w:val="22"/>
        </w:rPr>
        <w:instrText xml:space="preserve"> \* MERGEFORMAT </w:instrText>
      </w:r>
      <w:r w:rsidR="00D44A55" w:rsidRPr="00CE43B8">
        <w:rPr>
          <w:rFonts w:ascii="Times New Roman" w:hAnsi="Times New Roman"/>
          <w:color w:val="auto"/>
          <w:szCs w:val="22"/>
        </w:rPr>
      </w:r>
      <w:r w:rsidR="00D44A55" w:rsidRPr="00CE43B8">
        <w:rPr>
          <w:rFonts w:ascii="Times New Roman" w:hAnsi="Times New Roman"/>
          <w:color w:val="auto"/>
          <w:szCs w:val="22"/>
        </w:rPr>
        <w:fldChar w:fldCharType="separate"/>
      </w:r>
      <w:r w:rsidR="00871476" w:rsidRPr="00CE43B8">
        <w:rPr>
          <w:rFonts w:ascii="Times New Roman" w:hAnsi="Times New Roman"/>
          <w:color w:val="auto"/>
          <w:szCs w:val="22"/>
        </w:rPr>
        <w:t>6.7</w:t>
      </w:r>
      <w:r w:rsidR="00D44A55" w:rsidRPr="00CE43B8">
        <w:rPr>
          <w:rFonts w:ascii="Times New Roman" w:hAnsi="Times New Roman"/>
          <w:color w:val="auto"/>
          <w:szCs w:val="22"/>
        </w:rPr>
        <w:fldChar w:fldCharType="end"/>
      </w:r>
      <w:r w:rsidR="00D44A55" w:rsidRPr="00CE43B8">
        <w:rPr>
          <w:rFonts w:ascii="Times New Roman" w:hAnsi="Times New Roman"/>
          <w:color w:val="auto"/>
          <w:szCs w:val="22"/>
        </w:rPr>
        <w:t xml:space="preserve"> </w:t>
      </w:r>
      <w:r w:rsidRPr="00CE43B8">
        <w:rPr>
          <w:rFonts w:ascii="Times New Roman" w:hAnsi="Times New Roman"/>
          <w:color w:val="auto"/>
          <w:szCs w:val="22"/>
        </w:rPr>
        <w:t>této Smlouvy</w:t>
      </w:r>
      <w:r w:rsidR="00F27D25" w:rsidRPr="00CE43B8">
        <w:rPr>
          <w:rFonts w:ascii="Times New Roman" w:hAnsi="Times New Roman"/>
          <w:color w:val="auto"/>
          <w:szCs w:val="22"/>
        </w:rPr>
        <w:t xml:space="preserve"> a</w:t>
      </w:r>
      <w:r w:rsidR="00170E30" w:rsidRPr="00CE43B8">
        <w:rPr>
          <w:rFonts w:ascii="Times New Roman" w:hAnsi="Times New Roman"/>
          <w:color w:val="auto"/>
          <w:szCs w:val="22"/>
        </w:rPr>
        <w:t>/</w:t>
      </w:r>
      <w:r w:rsidR="00F27D25" w:rsidRPr="00CE43B8">
        <w:rPr>
          <w:rFonts w:ascii="Times New Roman" w:hAnsi="Times New Roman"/>
          <w:color w:val="auto"/>
          <w:szCs w:val="22"/>
        </w:rPr>
        <w:t>nebo neodstraní</w:t>
      </w:r>
      <w:r w:rsidR="00170E30" w:rsidRPr="00CE43B8">
        <w:rPr>
          <w:rFonts w:ascii="Times New Roman" w:hAnsi="Times New Roman"/>
          <w:color w:val="auto"/>
          <w:szCs w:val="22"/>
        </w:rPr>
        <w:t xml:space="preserve"> jakoukoli vytknutou vadu ve lhůtě podle článku </w:t>
      </w:r>
      <w:r w:rsidR="001D028D" w:rsidRPr="00CE43B8">
        <w:rPr>
          <w:rFonts w:ascii="Times New Roman" w:hAnsi="Times New Roman"/>
          <w:color w:val="auto"/>
          <w:szCs w:val="22"/>
        </w:rPr>
        <w:fldChar w:fldCharType="begin"/>
      </w:r>
      <w:r w:rsidR="001D028D" w:rsidRPr="00CE43B8">
        <w:rPr>
          <w:rFonts w:ascii="Times New Roman" w:hAnsi="Times New Roman"/>
          <w:color w:val="auto"/>
          <w:szCs w:val="22"/>
        </w:rPr>
        <w:instrText xml:space="preserve"> REF _Ref144137064 \r \h </w:instrText>
      </w:r>
      <w:r w:rsidR="00F91276" w:rsidRPr="00CE43B8">
        <w:rPr>
          <w:rFonts w:ascii="Times New Roman" w:hAnsi="Times New Roman"/>
          <w:color w:val="auto"/>
          <w:szCs w:val="22"/>
        </w:rPr>
        <w:instrText xml:space="preserve"> \* MERGEFORMAT </w:instrText>
      </w:r>
      <w:r w:rsidR="001D028D" w:rsidRPr="00CE43B8">
        <w:rPr>
          <w:rFonts w:ascii="Times New Roman" w:hAnsi="Times New Roman"/>
          <w:color w:val="auto"/>
          <w:szCs w:val="22"/>
        </w:rPr>
      </w:r>
      <w:r w:rsidR="001D028D" w:rsidRPr="00CE43B8">
        <w:rPr>
          <w:rFonts w:ascii="Times New Roman" w:hAnsi="Times New Roman"/>
          <w:color w:val="auto"/>
          <w:szCs w:val="22"/>
        </w:rPr>
        <w:fldChar w:fldCharType="separate"/>
      </w:r>
      <w:r w:rsidR="00871476" w:rsidRPr="00CE43B8">
        <w:rPr>
          <w:rFonts w:ascii="Times New Roman" w:hAnsi="Times New Roman"/>
          <w:color w:val="auto"/>
          <w:szCs w:val="22"/>
        </w:rPr>
        <w:t>9.4</w:t>
      </w:r>
      <w:r w:rsidR="001D028D" w:rsidRPr="00CE43B8">
        <w:rPr>
          <w:rFonts w:ascii="Times New Roman" w:hAnsi="Times New Roman"/>
          <w:color w:val="auto"/>
          <w:szCs w:val="22"/>
        </w:rPr>
        <w:fldChar w:fldCharType="end"/>
      </w:r>
      <w:r w:rsidR="001D028D" w:rsidRPr="00CE43B8">
        <w:rPr>
          <w:rFonts w:ascii="Times New Roman" w:hAnsi="Times New Roman"/>
          <w:color w:val="auto"/>
          <w:szCs w:val="22"/>
        </w:rPr>
        <w:t xml:space="preserve"> </w:t>
      </w:r>
      <w:r w:rsidR="00170E30" w:rsidRPr="00CE43B8">
        <w:rPr>
          <w:rFonts w:ascii="Times New Roman" w:hAnsi="Times New Roman"/>
          <w:color w:val="auto"/>
          <w:szCs w:val="22"/>
        </w:rPr>
        <w:t>této smlouvy</w:t>
      </w:r>
      <w:r w:rsidRPr="00CE43B8">
        <w:rPr>
          <w:rFonts w:ascii="Times New Roman" w:hAnsi="Times New Roman"/>
          <w:color w:val="auto"/>
          <w:szCs w:val="22"/>
        </w:rPr>
        <w:t xml:space="preserve">, zaplatí Kupujícímu smluvní pokutu ve výši </w:t>
      </w:r>
      <w:r w:rsidR="00335E2E" w:rsidRPr="00CE43B8">
        <w:rPr>
          <w:rFonts w:ascii="Times New Roman" w:hAnsi="Times New Roman"/>
          <w:color w:val="auto"/>
          <w:szCs w:val="22"/>
        </w:rPr>
        <w:t>0,</w:t>
      </w:r>
      <w:r w:rsidR="00F63B41" w:rsidRPr="00CE43B8">
        <w:rPr>
          <w:rFonts w:ascii="Times New Roman" w:hAnsi="Times New Roman"/>
          <w:color w:val="auto"/>
          <w:szCs w:val="22"/>
        </w:rPr>
        <w:t>1</w:t>
      </w:r>
      <w:r w:rsidR="00335E2E" w:rsidRPr="00CE43B8">
        <w:rPr>
          <w:rFonts w:ascii="Times New Roman" w:hAnsi="Times New Roman"/>
          <w:color w:val="auto"/>
          <w:szCs w:val="22"/>
        </w:rPr>
        <w:t xml:space="preserve"> % z ceny </w:t>
      </w:r>
      <w:r w:rsidR="008B5513" w:rsidRPr="00CE43B8">
        <w:rPr>
          <w:rFonts w:ascii="Times New Roman" w:hAnsi="Times New Roman"/>
          <w:color w:val="auto"/>
          <w:szCs w:val="22"/>
        </w:rPr>
        <w:t xml:space="preserve">za </w:t>
      </w:r>
      <w:r w:rsidR="00335E2E" w:rsidRPr="00CE43B8">
        <w:rPr>
          <w:rFonts w:ascii="Times New Roman" w:hAnsi="Times New Roman"/>
          <w:color w:val="auto"/>
          <w:szCs w:val="22"/>
        </w:rPr>
        <w:t>dodávk</w:t>
      </w:r>
      <w:r w:rsidR="008B5513" w:rsidRPr="00CE43B8">
        <w:rPr>
          <w:rFonts w:ascii="Times New Roman" w:hAnsi="Times New Roman"/>
          <w:color w:val="auto"/>
          <w:szCs w:val="22"/>
        </w:rPr>
        <w:t xml:space="preserve">u </w:t>
      </w:r>
      <w:r w:rsidR="005F2CCE" w:rsidRPr="00CE43B8">
        <w:rPr>
          <w:rFonts w:ascii="Times New Roman" w:eastAsia="Palatino Linotype" w:hAnsi="Times New Roman"/>
          <w:color w:val="auto"/>
          <w:szCs w:val="22"/>
        </w:rPr>
        <w:t>Zařízení</w:t>
      </w:r>
      <w:r w:rsidR="002A183D" w:rsidRPr="00CE43B8">
        <w:rPr>
          <w:rFonts w:ascii="Times New Roman" w:hAnsi="Times New Roman"/>
          <w:color w:val="auto"/>
          <w:szCs w:val="22"/>
        </w:rPr>
        <w:t xml:space="preserve"> </w:t>
      </w:r>
      <w:r w:rsidR="00335E2E" w:rsidRPr="00CE43B8">
        <w:rPr>
          <w:rFonts w:ascii="Times New Roman" w:hAnsi="Times New Roman"/>
          <w:color w:val="auto"/>
          <w:szCs w:val="22"/>
        </w:rPr>
        <w:t xml:space="preserve">dle čl. </w:t>
      </w:r>
      <w:r w:rsidR="00B00EE2" w:rsidRPr="00CE43B8">
        <w:rPr>
          <w:rFonts w:ascii="Times New Roman" w:hAnsi="Times New Roman"/>
          <w:color w:val="auto"/>
          <w:szCs w:val="22"/>
        </w:rPr>
        <w:fldChar w:fldCharType="begin"/>
      </w:r>
      <w:r w:rsidR="00B00EE2" w:rsidRPr="00CE43B8">
        <w:rPr>
          <w:rFonts w:ascii="Times New Roman" w:hAnsi="Times New Roman"/>
          <w:color w:val="auto"/>
          <w:szCs w:val="22"/>
        </w:rPr>
        <w:instrText xml:space="preserve"> REF _Ref144895258 \r \h </w:instrText>
      </w:r>
      <w:r w:rsidR="00287817" w:rsidRPr="00CE43B8">
        <w:rPr>
          <w:rFonts w:ascii="Times New Roman" w:hAnsi="Times New Roman"/>
          <w:color w:val="auto"/>
          <w:szCs w:val="22"/>
        </w:rPr>
        <w:instrText xml:space="preserve"> \* MERGEFORMAT </w:instrText>
      </w:r>
      <w:r w:rsidR="00B00EE2" w:rsidRPr="00CE43B8">
        <w:rPr>
          <w:rFonts w:ascii="Times New Roman" w:hAnsi="Times New Roman"/>
          <w:color w:val="auto"/>
          <w:szCs w:val="22"/>
        </w:rPr>
      </w:r>
      <w:r w:rsidR="00B00EE2" w:rsidRPr="00CE43B8">
        <w:rPr>
          <w:rFonts w:ascii="Times New Roman" w:hAnsi="Times New Roman"/>
          <w:color w:val="auto"/>
          <w:szCs w:val="22"/>
        </w:rPr>
        <w:fldChar w:fldCharType="separate"/>
      </w:r>
      <w:r w:rsidR="00871476" w:rsidRPr="00CE43B8">
        <w:rPr>
          <w:rFonts w:ascii="Times New Roman" w:hAnsi="Times New Roman"/>
          <w:color w:val="auto"/>
          <w:szCs w:val="22"/>
        </w:rPr>
        <w:t>4.1</w:t>
      </w:r>
      <w:r w:rsidR="00B00EE2" w:rsidRPr="00CE43B8">
        <w:rPr>
          <w:rFonts w:ascii="Times New Roman" w:hAnsi="Times New Roman"/>
          <w:color w:val="auto"/>
          <w:szCs w:val="22"/>
        </w:rPr>
        <w:fldChar w:fldCharType="end"/>
      </w:r>
      <w:r w:rsidR="00877695" w:rsidRPr="00CE43B8">
        <w:rPr>
          <w:rFonts w:ascii="Times New Roman" w:hAnsi="Times New Roman"/>
          <w:color w:val="auto"/>
          <w:szCs w:val="22"/>
        </w:rPr>
        <w:t xml:space="preserve"> </w:t>
      </w:r>
      <w:r w:rsidR="00335E2E" w:rsidRPr="00CE43B8">
        <w:rPr>
          <w:rFonts w:ascii="Times New Roman" w:hAnsi="Times New Roman"/>
          <w:color w:val="auto"/>
          <w:szCs w:val="22"/>
        </w:rPr>
        <w:t xml:space="preserve">této Smlouvy </w:t>
      </w:r>
      <w:r w:rsidRPr="00CE43B8">
        <w:rPr>
          <w:rFonts w:ascii="Times New Roman" w:hAnsi="Times New Roman"/>
          <w:color w:val="auto"/>
          <w:szCs w:val="22"/>
        </w:rPr>
        <w:t xml:space="preserve">za každou vadu </w:t>
      </w:r>
      <w:r w:rsidR="00170E30" w:rsidRPr="00CE43B8">
        <w:rPr>
          <w:rFonts w:ascii="Times New Roman" w:hAnsi="Times New Roman"/>
          <w:color w:val="auto"/>
          <w:szCs w:val="22"/>
        </w:rPr>
        <w:t xml:space="preserve">a </w:t>
      </w:r>
      <w:r w:rsidRPr="00CE43B8">
        <w:rPr>
          <w:rFonts w:ascii="Times New Roman" w:hAnsi="Times New Roman"/>
          <w:color w:val="auto"/>
          <w:szCs w:val="22"/>
        </w:rPr>
        <w:t>za každý i započatý den prodlení.</w:t>
      </w:r>
      <w:bookmarkEnd w:id="58"/>
    </w:p>
    <w:p w14:paraId="2331D27F" w14:textId="77777777" w:rsidR="00192193" w:rsidRPr="00CE43B8" w:rsidRDefault="00192193" w:rsidP="00192193">
      <w:pPr>
        <w:pStyle w:val="Nadpis2"/>
        <w:rPr>
          <w:rFonts w:ascii="Times New Roman" w:hAnsi="Times New Roman"/>
          <w:color w:val="auto"/>
          <w:szCs w:val="22"/>
        </w:rPr>
      </w:pPr>
      <w:r w:rsidRPr="00CE43B8">
        <w:rPr>
          <w:rFonts w:ascii="Times New Roman" w:hAnsi="Times New Roman"/>
          <w:color w:val="auto"/>
          <w:szCs w:val="22"/>
        </w:rPr>
        <w:t>Smluvní pokuty stanovené dle tohoto článku jsou splatné do 30 dnů ode dne doručení výzvy k zaplacení smluvní pokuty povinné Smluvní straně.</w:t>
      </w:r>
    </w:p>
    <w:p w14:paraId="49651E0A" w14:textId="77777777" w:rsidR="00192193" w:rsidRPr="00DA7278" w:rsidRDefault="00192193" w:rsidP="00192193">
      <w:pPr>
        <w:pStyle w:val="Nadpis2"/>
        <w:rPr>
          <w:rFonts w:ascii="Times New Roman" w:hAnsi="Times New Roman"/>
          <w:color w:val="auto"/>
          <w:szCs w:val="22"/>
        </w:rPr>
      </w:pPr>
      <w:r w:rsidRPr="00DA7278">
        <w:rPr>
          <w:rFonts w:ascii="Times New Roman" w:hAnsi="Times New Roman"/>
          <w:color w:val="auto"/>
          <w:szCs w:val="22"/>
        </w:rPr>
        <w:lastRenderedPageBreak/>
        <w:t xml:space="preserve">Smluvní strany odchylně od ustanovení § 2050 Občanský zákoník sjednaly, že zaplacením jakékoli smluvní pokuty podle této Smlouvy není dotčena povinnost Prodávajícího nahradit Kupujícímu v plné výši též škodu vzniklou porušením povinnosti, na kterou se smluvní pokuta vztahuje. </w:t>
      </w:r>
    </w:p>
    <w:p w14:paraId="473E3F8C" w14:textId="77777777" w:rsidR="00B32B72" w:rsidRPr="00DA7278" w:rsidRDefault="00D85E91" w:rsidP="00FF37C8">
      <w:pPr>
        <w:pStyle w:val="Nadpis1"/>
        <w:rPr>
          <w:rFonts w:ascii="Times New Roman" w:hAnsi="Times New Roman"/>
          <w:color w:val="auto"/>
          <w:szCs w:val="22"/>
        </w:rPr>
      </w:pPr>
      <w:r w:rsidRPr="00DA7278">
        <w:rPr>
          <w:rFonts w:ascii="Times New Roman" w:hAnsi="Times New Roman"/>
          <w:color w:val="auto"/>
          <w:szCs w:val="22"/>
        </w:rPr>
        <w:t>M</w:t>
      </w:r>
      <w:r w:rsidR="00B32B72" w:rsidRPr="00DA7278">
        <w:rPr>
          <w:rFonts w:ascii="Times New Roman" w:hAnsi="Times New Roman"/>
          <w:color w:val="auto"/>
          <w:szCs w:val="22"/>
        </w:rPr>
        <w:t>ožnost ukončení Smlouvy</w:t>
      </w:r>
      <w:bookmarkStart w:id="59" w:name="_Ref336277709"/>
    </w:p>
    <w:p w14:paraId="3A18B680" w14:textId="6098FF0A" w:rsidR="00192193" w:rsidRPr="00DA7278" w:rsidRDefault="00192193" w:rsidP="00192193">
      <w:pPr>
        <w:pStyle w:val="Nadpis2"/>
        <w:rPr>
          <w:rFonts w:ascii="Times New Roman" w:hAnsi="Times New Roman"/>
          <w:color w:val="auto"/>
          <w:szCs w:val="22"/>
        </w:rPr>
      </w:pPr>
      <w:bookmarkStart w:id="60" w:name="_Ref336278514"/>
      <w:bookmarkEnd w:id="59"/>
      <w:r w:rsidRPr="00DA7278">
        <w:rPr>
          <w:rFonts w:ascii="Times New Roman" w:hAnsi="Times New Roman"/>
          <w:color w:val="auto"/>
          <w:szCs w:val="22"/>
        </w:rPr>
        <w:t xml:space="preserve">Kupující je oprávněn odstoupit od této Smlouvy v případě, že se </w:t>
      </w:r>
      <w:r w:rsidRPr="00DA7278">
        <w:rPr>
          <w:rFonts w:ascii="Times New Roman" w:hAnsi="Times New Roman"/>
          <w:bCs/>
          <w:color w:val="auto"/>
          <w:szCs w:val="22"/>
        </w:rPr>
        <w:t>Prodávající</w:t>
      </w:r>
      <w:r w:rsidRPr="00DA7278">
        <w:rPr>
          <w:rFonts w:ascii="Times New Roman" w:hAnsi="Times New Roman"/>
          <w:color w:val="auto"/>
          <w:szCs w:val="22"/>
        </w:rPr>
        <w:t xml:space="preserve"> dostane do prodlení s plněním této Smlouvy po dobu delší než 10 dní oproti termínům dle čl. </w:t>
      </w:r>
      <w:r w:rsidRPr="00DA7278">
        <w:rPr>
          <w:rFonts w:ascii="Times New Roman" w:hAnsi="Times New Roman"/>
          <w:color w:val="auto"/>
          <w:szCs w:val="22"/>
        </w:rPr>
        <w:fldChar w:fldCharType="begin"/>
      </w:r>
      <w:r w:rsidRPr="00DA7278">
        <w:rPr>
          <w:rFonts w:ascii="Times New Roman" w:hAnsi="Times New Roman"/>
          <w:color w:val="auto"/>
          <w:szCs w:val="22"/>
        </w:rPr>
        <w:instrText xml:space="preserve"> REF _Ref80361456 \r \h  \* MERGEFORMAT </w:instrText>
      </w:r>
      <w:r w:rsidRPr="00DA7278">
        <w:rPr>
          <w:rFonts w:ascii="Times New Roman" w:hAnsi="Times New Roman"/>
          <w:color w:val="auto"/>
          <w:szCs w:val="22"/>
        </w:rPr>
      </w:r>
      <w:r w:rsidRPr="00DA7278">
        <w:rPr>
          <w:rFonts w:ascii="Times New Roman" w:hAnsi="Times New Roman"/>
          <w:color w:val="auto"/>
          <w:szCs w:val="22"/>
        </w:rPr>
        <w:fldChar w:fldCharType="separate"/>
      </w:r>
      <w:r w:rsidR="00871476" w:rsidRPr="00DA7278">
        <w:rPr>
          <w:rFonts w:ascii="Times New Roman" w:hAnsi="Times New Roman"/>
          <w:color w:val="auto"/>
          <w:szCs w:val="22"/>
        </w:rPr>
        <w:t>3.4</w:t>
      </w:r>
      <w:r w:rsidRPr="00DA7278">
        <w:rPr>
          <w:rFonts w:ascii="Times New Roman" w:hAnsi="Times New Roman"/>
          <w:color w:val="auto"/>
          <w:szCs w:val="22"/>
        </w:rPr>
        <w:fldChar w:fldCharType="end"/>
      </w:r>
      <w:r w:rsidRPr="00DA7278">
        <w:rPr>
          <w:rFonts w:ascii="Times New Roman" w:hAnsi="Times New Roman"/>
          <w:color w:val="auto"/>
          <w:szCs w:val="22"/>
        </w:rPr>
        <w:t xml:space="preserve"> této Smlouvy a</w:t>
      </w:r>
      <w:r w:rsidR="004F5FFA" w:rsidRPr="00DA7278">
        <w:rPr>
          <w:rFonts w:ascii="Times New Roman" w:hAnsi="Times New Roman"/>
          <w:color w:val="auto"/>
          <w:szCs w:val="22"/>
        </w:rPr>
        <w:t> </w:t>
      </w:r>
      <w:r w:rsidRPr="00DA7278">
        <w:rPr>
          <w:rFonts w:ascii="Times New Roman" w:hAnsi="Times New Roman"/>
          <w:color w:val="auto"/>
          <w:szCs w:val="22"/>
        </w:rPr>
        <w:t>nezjedná nápravu ani do 5 kalendářních dní od doručení písemné výzvy Kupujícího.</w:t>
      </w:r>
    </w:p>
    <w:p w14:paraId="7B1C627D" w14:textId="084C6C08" w:rsidR="00EF3EC1" w:rsidRPr="00DA7278" w:rsidRDefault="00EF3EC1" w:rsidP="00EF3EC1">
      <w:pPr>
        <w:pStyle w:val="Nadpis2"/>
        <w:rPr>
          <w:rFonts w:ascii="Times New Roman" w:hAnsi="Times New Roman"/>
          <w:color w:val="auto"/>
          <w:szCs w:val="22"/>
        </w:rPr>
      </w:pPr>
      <w:r w:rsidRPr="00DA7278">
        <w:rPr>
          <w:rFonts w:ascii="Times New Roman" w:hAnsi="Times New Roman"/>
          <w:color w:val="auto"/>
          <w:szCs w:val="22"/>
        </w:rPr>
        <w:t xml:space="preserve">Kupující je oprávněn odstoupit od této Smlouvy v případě, že </w:t>
      </w:r>
      <w:r w:rsidR="005F613E" w:rsidRPr="00DA7278">
        <w:rPr>
          <w:rFonts w:ascii="Times New Roman" w:hAnsi="Times New Roman"/>
          <w:color w:val="auto"/>
          <w:szCs w:val="22"/>
        </w:rPr>
        <w:t xml:space="preserve">budou ve 3 </w:t>
      </w:r>
      <w:r w:rsidR="006D29F2" w:rsidRPr="00DA7278">
        <w:rPr>
          <w:rFonts w:ascii="Times New Roman" w:hAnsi="Times New Roman"/>
          <w:color w:val="auto"/>
          <w:szCs w:val="22"/>
        </w:rPr>
        <w:t>samostatných akceptačních procedur</w:t>
      </w:r>
      <w:r w:rsidR="005F613E" w:rsidRPr="00DA7278">
        <w:rPr>
          <w:rFonts w:ascii="Times New Roman" w:hAnsi="Times New Roman"/>
          <w:color w:val="auto"/>
          <w:szCs w:val="22"/>
        </w:rPr>
        <w:t>ách</w:t>
      </w:r>
      <w:r w:rsidR="006D29F2" w:rsidRPr="00DA7278">
        <w:rPr>
          <w:rFonts w:ascii="Times New Roman" w:hAnsi="Times New Roman"/>
          <w:color w:val="auto"/>
          <w:szCs w:val="22"/>
        </w:rPr>
        <w:t xml:space="preserve"> </w:t>
      </w:r>
      <w:r w:rsidR="00E408D7" w:rsidRPr="00DA7278">
        <w:rPr>
          <w:rFonts w:ascii="Times New Roman" w:hAnsi="Times New Roman"/>
          <w:color w:val="auto"/>
          <w:szCs w:val="22"/>
        </w:rPr>
        <w:t xml:space="preserve">zjištěny závady bránící akceptaci </w:t>
      </w:r>
      <w:r w:rsidR="00433CEC" w:rsidRPr="00DA7278">
        <w:rPr>
          <w:rFonts w:ascii="Times New Roman" w:hAnsi="Times New Roman"/>
          <w:color w:val="auto"/>
          <w:szCs w:val="22"/>
        </w:rPr>
        <w:t>ve smyslu</w:t>
      </w:r>
      <w:r w:rsidR="00E408D7" w:rsidRPr="00DA7278">
        <w:rPr>
          <w:rFonts w:ascii="Times New Roman" w:hAnsi="Times New Roman"/>
          <w:color w:val="auto"/>
          <w:szCs w:val="22"/>
        </w:rPr>
        <w:t xml:space="preserve"> čl. </w:t>
      </w:r>
      <w:r w:rsidR="00E408D7" w:rsidRPr="00DA7278">
        <w:rPr>
          <w:rFonts w:ascii="Times New Roman" w:hAnsi="Times New Roman"/>
          <w:color w:val="auto"/>
          <w:szCs w:val="22"/>
        </w:rPr>
        <w:fldChar w:fldCharType="begin"/>
      </w:r>
      <w:r w:rsidR="00E408D7" w:rsidRPr="00DA7278">
        <w:rPr>
          <w:rFonts w:ascii="Times New Roman" w:hAnsi="Times New Roman"/>
          <w:color w:val="auto"/>
          <w:szCs w:val="22"/>
        </w:rPr>
        <w:instrText xml:space="preserve"> REF _Ref144300252 \r \h </w:instrText>
      </w:r>
      <w:r w:rsidR="00287817" w:rsidRPr="00DA7278">
        <w:rPr>
          <w:rFonts w:ascii="Times New Roman" w:hAnsi="Times New Roman"/>
          <w:color w:val="auto"/>
          <w:szCs w:val="22"/>
        </w:rPr>
        <w:instrText xml:space="preserve"> \* MERGEFORMAT </w:instrText>
      </w:r>
      <w:r w:rsidR="00E408D7" w:rsidRPr="00DA7278">
        <w:rPr>
          <w:rFonts w:ascii="Times New Roman" w:hAnsi="Times New Roman"/>
          <w:color w:val="auto"/>
          <w:szCs w:val="22"/>
        </w:rPr>
      </w:r>
      <w:r w:rsidR="00E408D7" w:rsidRPr="00DA7278">
        <w:rPr>
          <w:rFonts w:ascii="Times New Roman" w:hAnsi="Times New Roman"/>
          <w:color w:val="auto"/>
          <w:szCs w:val="22"/>
        </w:rPr>
        <w:fldChar w:fldCharType="separate"/>
      </w:r>
      <w:r w:rsidR="00871476" w:rsidRPr="00DA7278">
        <w:rPr>
          <w:rFonts w:ascii="Times New Roman" w:hAnsi="Times New Roman"/>
          <w:color w:val="auto"/>
          <w:szCs w:val="22"/>
        </w:rPr>
        <w:t>6.4.3</w:t>
      </w:r>
      <w:r w:rsidR="00E408D7" w:rsidRPr="00DA7278">
        <w:rPr>
          <w:rFonts w:ascii="Times New Roman" w:hAnsi="Times New Roman"/>
          <w:color w:val="auto"/>
          <w:szCs w:val="22"/>
        </w:rPr>
        <w:fldChar w:fldCharType="end"/>
      </w:r>
      <w:r w:rsidR="00E408D7" w:rsidRPr="00DA7278">
        <w:rPr>
          <w:rFonts w:ascii="Times New Roman" w:hAnsi="Times New Roman"/>
          <w:color w:val="auto"/>
          <w:szCs w:val="22"/>
        </w:rPr>
        <w:t xml:space="preserve"> této Smlouvy. </w:t>
      </w:r>
    </w:p>
    <w:p w14:paraId="76D91B69" w14:textId="2E0FD9D2" w:rsidR="00D71059" w:rsidRPr="00DA7278" w:rsidRDefault="00D71059" w:rsidP="00D71059">
      <w:pPr>
        <w:pStyle w:val="Nadpis2"/>
        <w:rPr>
          <w:rFonts w:ascii="Times New Roman" w:hAnsi="Times New Roman"/>
          <w:color w:val="auto"/>
          <w:szCs w:val="22"/>
        </w:rPr>
      </w:pPr>
      <w:r w:rsidRPr="00DA7278">
        <w:rPr>
          <w:rFonts w:ascii="Times New Roman" w:hAnsi="Times New Roman"/>
          <w:color w:val="auto"/>
          <w:szCs w:val="22"/>
        </w:rPr>
        <w:t>Kupující si vyhrazuje právo odstoupit od této Smlouvy v případě, že mu nebude přidělena dotace (resp. jiná forma veřejné finanční podpory), která má být určena k úhradě části nebo celého Předmětu plnění dle této Smlouvy, a to bez jakékoliv sankce či povinnosti k náhradě újmy Prodávajícímu. Kupující je povinen o této skutečnosti Prodávajícího bez zbytečného odkladu informovat a doložit rozhodnutí příslušného poskytovatele dotace o neposkytnutí podpory. V takovém případě se Smlouva ruší od počátku, ledaže se Smluvní strany dohodnou jinak.</w:t>
      </w:r>
    </w:p>
    <w:p w14:paraId="11E634D7" w14:textId="2DD966E0" w:rsidR="00D71059" w:rsidRPr="00DA7278" w:rsidRDefault="00192193" w:rsidP="00D71059">
      <w:pPr>
        <w:pStyle w:val="Nadpis2"/>
        <w:rPr>
          <w:rFonts w:ascii="Times New Roman" w:hAnsi="Times New Roman"/>
          <w:color w:val="auto"/>
          <w:szCs w:val="22"/>
        </w:rPr>
      </w:pPr>
      <w:r w:rsidRPr="00DA7278">
        <w:rPr>
          <w:rFonts w:ascii="Times New Roman" w:hAnsi="Times New Roman"/>
          <w:bCs/>
          <w:color w:val="auto"/>
          <w:szCs w:val="22"/>
        </w:rPr>
        <w:t xml:space="preserve">Prodávající </w:t>
      </w:r>
      <w:r w:rsidRPr="00DA7278">
        <w:rPr>
          <w:rFonts w:ascii="Times New Roman" w:hAnsi="Times New Roman"/>
          <w:color w:val="auto"/>
          <w:szCs w:val="22"/>
        </w:rPr>
        <w:t>je oprávněn odstoupit od této Smlouvy pouze v případě, že se Kupující dostane do prodlení s platbou ceny po dobu delší než 45 kalendářních dnů a nezjedná nápravu ani do 5</w:t>
      </w:r>
      <w:r w:rsidR="00B83437" w:rsidRPr="00DA7278">
        <w:rPr>
          <w:rFonts w:ascii="Times New Roman" w:hAnsi="Times New Roman"/>
          <w:color w:val="auto"/>
          <w:szCs w:val="22"/>
        </w:rPr>
        <w:t> </w:t>
      </w:r>
      <w:r w:rsidRPr="00DA7278">
        <w:rPr>
          <w:rFonts w:ascii="Times New Roman" w:hAnsi="Times New Roman"/>
          <w:color w:val="auto"/>
          <w:szCs w:val="22"/>
        </w:rPr>
        <w:t>kalendářních dnů od doručení písemné výzvy Prodávajícího k nápravě.</w:t>
      </w:r>
    </w:p>
    <w:p w14:paraId="5C02512A" w14:textId="3A140B07" w:rsidR="00192193" w:rsidRPr="00DA7278" w:rsidRDefault="00192193" w:rsidP="00192193">
      <w:pPr>
        <w:pStyle w:val="Nadpis2"/>
        <w:rPr>
          <w:rFonts w:ascii="Times New Roman" w:hAnsi="Times New Roman"/>
          <w:color w:val="auto"/>
          <w:szCs w:val="22"/>
        </w:rPr>
      </w:pPr>
      <w:r w:rsidRPr="00DA7278">
        <w:rPr>
          <w:rFonts w:ascii="Times New Roman" w:hAnsi="Times New Roman"/>
          <w:color w:val="auto"/>
          <w:szCs w:val="22"/>
        </w:rPr>
        <w:t>Odstoupení od této Smlouvy je účinné okamžikem doručení písemného oznámení o</w:t>
      </w:r>
      <w:r w:rsidR="004F5FFA" w:rsidRPr="00DA7278">
        <w:rPr>
          <w:rFonts w:ascii="Times New Roman" w:hAnsi="Times New Roman"/>
          <w:color w:val="auto"/>
          <w:szCs w:val="22"/>
        </w:rPr>
        <w:t> </w:t>
      </w:r>
      <w:r w:rsidRPr="00DA7278">
        <w:rPr>
          <w:rFonts w:ascii="Times New Roman" w:hAnsi="Times New Roman"/>
          <w:color w:val="auto"/>
          <w:szCs w:val="22"/>
        </w:rPr>
        <w:t xml:space="preserve">odstoupení druhé Smluvní straně. </w:t>
      </w:r>
      <w:r w:rsidR="00E408D7" w:rsidRPr="00DA7278">
        <w:rPr>
          <w:rFonts w:ascii="Times New Roman" w:hAnsi="Times New Roman"/>
          <w:color w:val="auto"/>
          <w:szCs w:val="22"/>
        </w:rPr>
        <w:t xml:space="preserve">Odstoupením od Smlouvy se závazek zrušuje od počátku (ex </w:t>
      </w:r>
      <w:proofErr w:type="spellStart"/>
      <w:r w:rsidR="00E408D7" w:rsidRPr="00DA7278">
        <w:rPr>
          <w:rFonts w:ascii="Times New Roman" w:hAnsi="Times New Roman"/>
          <w:color w:val="auto"/>
          <w:szCs w:val="22"/>
        </w:rPr>
        <w:t>tunc</w:t>
      </w:r>
      <w:proofErr w:type="spellEnd"/>
      <w:r w:rsidR="00E408D7" w:rsidRPr="00DA7278">
        <w:rPr>
          <w:rFonts w:ascii="Times New Roman" w:hAnsi="Times New Roman"/>
          <w:color w:val="auto"/>
          <w:szCs w:val="22"/>
        </w:rPr>
        <w:t>).</w:t>
      </w:r>
    </w:p>
    <w:p w14:paraId="5FF0A6DA" w14:textId="1B16478B" w:rsidR="00192193" w:rsidRPr="00DA7278" w:rsidRDefault="00192193" w:rsidP="00192193">
      <w:pPr>
        <w:pStyle w:val="Nadpis2"/>
        <w:rPr>
          <w:rFonts w:ascii="Times New Roman" w:hAnsi="Times New Roman"/>
          <w:color w:val="auto"/>
          <w:szCs w:val="22"/>
        </w:rPr>
      </w:pPr>
      <w:r w:rsidRPr="00DA7278">
        <w:rPr>
          <w:rFonts w:ascii="Times New Roman" w:hAnsi="Times New Roman"/>
          <w:color w:val="auto"/>
          <w:szCs w:val="22"/>
        </w:rPr>
        <w:t>Ukončením této Smlouvy nejsou dotčena ujednání týkající se (i) smluvních pokut, (</w:t>
      </w:r>
      <w:proofErr w:type="spellStart"/>
      <w:r w:rsidRPr="00DA7278">
        <w:rPr>
          <w:rFonts w:ascii="Times New Roman" w:hAnsi="Times New Roman"/>
          <w:color w:val="auto"/>
          <w:szCs w:val="22"/>
        </w:rPr>
        <w:t>ii</w:t>
      </w:r>
      <w:proofErr w:type="spellEnd"/>
      <w:r w:rsidRPr="00DA7278">
        <w:rPr>
          <w:rFonts w:ascii="Times New Roman" w:hAnsi="Times New Roman"/>
          <w:color w:val="auto"/>
          <w:szCs w:val="22"/>
        </w:rPr>
        <w:t>) práva na náhradu škody vzniklé z porušení smluvní povinnosti a (</w:t>
      </w:r>
      <w:proofErr w:type="spellStart"/>
      <w:r w:rsidRPr="00DA7278">
        <w:rPr>
          <w:rFonts w:ascii="Times New Roman" w:hAnsi="Times New Roman"/>
          <w:color w:val="auto"/>
          <w:szCs w:val="22"/>
        </w:rPr>
        <w:t>iii</w:t>
      </w:r>
      <w:proofErr w:type="spellEnd"/>
      <w:r w:rsidRPr="00DA7278">
        <w:rPr>
          <w:rFonts w:ascii="Times New Roman" w:hAnsi="Times New Roman"/>
          <w:color w:val="auto"/>
          <w:szCs w:val="22"/>
        </w:rPr>
        <w:t>) ujednání týkající se takových práv a</w:t>
      </w:r>
      <w:r w:rsidR="004F5FFA" w:rsidRPr="00DA7278">
        <w:rPr>
          <w:rFonts w:ascii="Times New Roman" w:hAnsi="Times New Roman"/>
          <w:color w:val="auto"/>
          <w:szCs w:val="22"/>
        </w:rPr>
        <w:t> </w:t>
      </w:r>
      <w:r w:rsidRPr="00DA7278">
        <w:rPr>
          <w:rFonts w:ascii="Times New Roman" w:hAnsi="Times New Roman"/>
          <w:color w:val="auto"/>
          <w:szCs w:val="22"/>
        </w:rPr>
        <w:t>povinností, z jejichž povahy vyplývá, že mají trvat i po ukončení této Smlouvy.</w:t>
      </w:r>
    </w:p>
    <w:p w14:paraId="2E3DD6EF" w14:textId="77777777" w:rsidR="00B32B72" w:rsidRPr="00DA7278" w:rsidRDefault="00B32B72" w:rsidP="00FF37C8">
      <w:pPr>
        <w:pStyle w:val="Nadpis1"/>
        <w:rPr>
          <w:rFonts w:ascii="Times New Roman" w:hAnsi="Times New Roman"/>
          <w:color w:val="auto"/>
          <w:szCs w:val="22"/>
        </w:rPr>
      </w:pPr>
      <w:r w:rsidRPr="00DA7278">
        <w:rPr>
          <w:rFonts w:ascii="Times New Roman" w:hAnsi="Times New Roman"/>
          <w:color w:val="auto"/>
          <w:szCs w:val="22"/>
        </w:rPr>
        <w:t>Oprávněné osoby</w:t>
      </w:r>
      <w:bookmarkEnd w:id="60"/>
    </w:p>
    <w:p w14:paraId="156B4B38" w14:textId="77777777" w:rsidR="00192193" w:rsidRPr="00DA7278" w:rsidRDefault="00192193" w:rsidP="00192193">
      <w:pPr>
        <w:pStyle w:val="Nadpis2"/>
        <w:rPr>
          <w:rFonts w:ascii="Times New Roman" w:hAnsi="Times New Roman"/>
          <w:color w:val="auto"/>
          <w:szCs w:val="22"/>
        </w:rPr>
      </w:pPr>
      <w:bookmarkStart w:id="61" w:name="_Ref433114565"/>
      <w:r w:rsidRPr="00DA7278">
        <w:rPr>
          <w:rFonts w:ascii="Times New Roman" w:hAnsi="Times New Roman"/>
          <w:color w:val="auto"/>
          <w:szCs w:val="22"/>
        </w:rPr>
        <w:t>Komunikace mezi Smluvními stranami bude probíhat zejména prostřednictvím následujících oprávněných osob, pověřených pracovníků nebo statutárních zástupců Smluvních stran:</w:t>
      </w:r>
      <w:bookmarkEnd w:id="61"/>
    </w:p>
    <w:p w14:paraId="50316641" w14:textId="77777777" w:rsidR="00192193" w:rsidRPr="00DA7278" w:rsidRDefault="00192193" w:rsidP="007F3923">
      <w:pPr>
        <w:pStyle w:val="Nadpis3"/>
        <w:ind w:left="567"/>
        <w:rPr>
          <w:rFonts w:ascii="Times New Roman" w:hAnsi="Times New Roman"/>
          <w:color w:val="auto"/>
          <w:szCs w:val="22"/>
        </w:rPr>
      </w:pPr>
      <w:bookmarkStart w:id="62" w:name="_Ref473811696"/>
      <w:r w:rsidRPr="00DA7278">
        <w:rPr>
          <w:rFonts w:ascii="Times New Roman" w:hAnsi="Times New Roman"/>
          <w:color w:val="auto"/>
          <w:szCs w:val="22"/>
        </w:rPr>
        <w:t>Oprávněnými osobami Kupujícího jsou:</w:t>
      </w:r>
      <w:bookmarkEnd w:id="62"/>
    </w:p>
    <w:p w14:paraId="122CAD53" w14:textId="6410D111" w:rsidR="00192193" w:rsidRPr="00DA7278" w:rsidRDefault="00192193" w:rsidP="007F3923">
      <w:pPr>
        <w:spacing w:before="120" w:after="120" w:line="300" w:lineRule="exact"/>
        <w:ind w:left="567"/>
        <w:contextualSpacing/>
        <w:rPr>
          <w:rFonts w:ascii="Times New Roman" w:hAnsi="Times New Roman"/>
          <w:color w:val="auto"/>
          <w:szCs w:val="22"/>
        </w:rPr>
      </w:pPr>
      <w:r w:rsidRPr="00DA7278">
        <w:rPr>
          <w:rFonts w:ascii="Times New Roman" w:hAnsi="Times New Roman"/>
          <w:color w:val="auto"/>
          <w:szCs w:val="22"/>
        </w:rPr>
        <w:t xml:space="preserve">jméno: </w:t>
      </w:r>
      <w:r w:rsidRPr="00DA7278">
        <w:rPr>
          <w:rFonts w:ascii="Times New Roman" w:hAnsi="Times New Roman"/>
          <w:color w:val="auto"/>
          <w:szCs w:val="22"/>
        </w:rPr>
        <w:tab/>
      </w:r>
      <w:r w:rsidRPr="00DA7278">
        <w:rPr>
          <w:rFonts w:ascii="Times New Roman" w:hAnsi="Times New Roman"/>
          <w:color w:val="auto"/>
          <w:szCs w:val="22"/>
        </w:rPr>
        <w:tab/>
      </w:r>
      <w:r w:rsidR="007F3923" w:rsidRPr="00DA7278">
        <w:rPr>
          <w:rFonts w:ascii="Times New Roman" w:hAnsi="Times New Roman"/>
          <w:color w:val="auto"/>
          <w:szCs w:val="22"/>
        </w:rPr>
        <w:t>[</w:t>
      </w:r>
      <w:r w:rsidR="007F3923" w:rsidRPr="00DA7278">
        <w:rPr>
          <w:rFonts w:ascii="Times New Roman" w:hAnsi="Times New Roman"/>
          <w:color w:val="auto"/>
          <w:szCs w:val="22"/>
          <w:highlight w:val="yellow"/>
        </w:rPr>
        <w:t>bude doplněno</w:t>
      </w:r>
      <w:r w:rsidR="007F3923" w:rsidRPr="00DA7278">
        <w:rPr>
          <w:rFonts w:ascii="Times New Roman" w:hAnsi="Times New Roman"/>
          <w:color w:val="auto"/>
          <w:szCs w:val="22"/>
        </w:rPr>
        <w:t>]</w:t>
      </w:r>
    </w:p>
    <w:p w14:paraId="0176877A" w14:textId="5D032344" w:rsidR="00192193" w:rsidRPr="00DA7278" w:rsidRDefault="00192193" w:rsidP="007F3923">
      <w:pPr>
        <w:spacing w:before="120" w:after="120" w:line="300" w:lineRule="exact"/>
        <w:ind w:left="567"/>
        <w:contextualSpacing/>
        <w:rPr>
          <w:rFonts w:ascii="Times New Roman" w:hAnsi="Times New Roman"/>
          <w:color w:val="auto"/>
          <w:szCs w:val="22"/>
          <w:highlight w:val="yellow"/>
        </w:rPr>
      </w:pPr>
      <w:r w:rsidRPr="00DA7278">
        <w:rPr>
          <w:rFonts w:ascii="Times New Roman" w:hAnsi="Times New Roman"/>
          <w:color w:val="auto"/>
          <w:szCs w:val="22"/>
        </w:rPr>
        <w:t>telefon:</w:t>
      </w:r>
      <w:r w:rsidRPr="00DA7278">
        <w:rPr>
          <w:rFonts w:ascii="Times New Roman" w:hAnsi="Times New Roman"/>
          <w:color w:val="auto"/>
          <w:szCs w:val="22"/>
        </w:rPr>
        <w:tab/>
      </w:r>
      <w:r w:rsidR="007F3923" w:rsidRPr="00DA7278">
        <w:rPr>
          <w:rFonts w:ascii="Times New Roman" w:hAnsi="Times New Roman"/>
          <w:color w:val="auto"/>
          <w:szCs w:val="22"/>
        </w:rPr>
        <w:tab/>
        <w:t>[</w:t>
      </w:r>
      <w:r w:rsidR="007F3923" w:rsidRPr="00DA7278">
        <w:rPr>
          <w:rFonts w:ascii="Times New Roman" w:hAnsi="Times New Roman"/>
          <w:color w:val="auto"/>
          <w:szCs w:val="22"/>
          <w:highlight w:val="yellow"/>
        </w:rPr>
        <w:t>bude doplněno</w:t>
      </w:r>
      <w:r w:rsidR="007F3923" w:rsidRPr="00DA7278">
        <w:rPr>
          <w:rFonts w:ascii="Times New Roman" w:hAnsi="Times New Roman"/>
          <w:color w:val="auto"/>
          <w:szCs w:val="22"/>
        </w:rPr>
        <w:t>]</w:t>
      </w:r>
    </w:p>
    <w:p w14:paraId="110A2FD4" w14:textId="77777777" w:rsidR="007F3923" w:rsidRPr="00DA7278" w:rsidRDefault="00192193" w:rsidP="007F3923">
      <w:pPr>
        <w:spacing w:before="120" w:after="120" w:line="300" w:lineRule="exact"/>
        <w:ind w:left="567"/>
        <w:contextualSpacing/>
        <w:rPr>
          <w:rFonts w:ascii="Times New Roman" w:hAnsi="Times New Roman"/>
          <w:color w:val="auto"/>
          <w:szCs w:val="22"/>
        </w:rPr>
      </w:pPr>
      <w:r w:rsidRPr="00DA7278">
        <w:rPr>
          <w:rFonts w:ascii="Times New Roman" w:hAnsi="Times New Roman"/>
          <w:color w:val="auto"/>
          <w:szCs w:val="22"/>
        </w:rPr>
        <w:t>e-mail:</w:t>
      </w:r>
      <w:r w:rsidRPr="00DA7278">
        <w:rPr>
          <w:rFonts w:ascii="Times New Roman" w:hAnsi="Times New Roman"/>
          <w:color w:val="auto"/>
          <w:szCs w:val="22"/>
        </w:rPr>
        <w:tab/>
      </w:r>
      <w:r w:rsidRPr="00DA7278">
        <w:rPr>
          <w:rFonts w:ascii="Times New Roman" w:hAnsi="Times New Roman"/>
          <w:color w:val="auto"/>
          <w:szCs w:val="22"/>
        </w:rPr>
        <w:tab/>
      </w:r>
      <w:r w:rsidR="007F3923" w:rsidRPr="00DA7278">
        <w:rPr>
          <w:rFonts w:ascii="Times New Roman" w:hAnsi="Times New Roman"/>
          <w:color w:val="auto"/>
          <w:szCs w:val="22"/>
        </w:rPr>
        <w:t>[</w:t>
      </w:r>
      <w:r w:rsidR="007F3923" w:rsidRPr="00DA7278">
        <w:rPr>
          <w:rFonts w:ascii="Times New Roman" w:hAnsi="Times New Roman"/>
          <w:color w:val="auto"/>
          <w:szCs w:val="22"/>
          <w:highlight w:val="yellow"/>
        </w:rPr>
        <w:t>bude doplněno</w:t>
      </w:r>
      <w:r w:rsidR="007F3923" w:rsidRPr="00DA7278">
        <w:rPr>
          <w:rFonts w:ascii="Times New Roman" w:hAnsi="Times New Roman"/>
          <w:color w:val="auto"/>
          <w:szCs w:val="22"/>
        </w:rPr>
        <w:t>]</w:t>
      </w:r>
    </w:p>
    <w:p w14:paraId="0D361684" w14:textId="77777777" w:rsidR="007F3923" w:rsidRPr="00DA7278" w:rsidRDefault="007F3923" w:rsidP="007F3923">
      <w:pPr>
        <w:spacing w:before="120" w:after="120" w:line="300" w:lineRule="exact"/>
        <w:ind w:left="567"/>
        <w:contextualSpacing/>
        <w:rPr>
          <w:rFonts w:ascii="Times New Roman" w:hAnsi="Times New Roman"/>
          <w:color w:val="auto"/>
          <w:szCs w:val="22"/>
        </w:rPr>
      </w:pPr>
    </w:p>
    <w:p w14:paraId="14FBCE0A" w14:textId="4ED99BAD" w:rsidR="00192193" w:rsidRPr="00DA7278" w:rsidRDefault="00192193" w:rsidP="007F3923">
      <w:pPr>
        <w:spacing w:before="120" w:after="120" w:line="300" w:lineRule="exact"/>
        <w:ind w:left="567"/>
        <w:contextualSpacing/>
        <w:rPr>
          <w:rFonts w:ascii="Times New Roman" w:hAnsi="Times New Roman"/>
          <w:color w:val="auto"/>
          <w:szCs w:val="22"/>
        </w:rPr>
      </w:pPr>
      <w:r w:rsidRPr="00DA7278">
        <w:rPr>
          <w:rFonts w:ascii="Times New Roman" w:hAnsi="Times New Roman"/>
          <w:color w:val="auto"/>
          <w:szCs w:val="22"/>
        </w:rPr>
        <w:t xml:space="preserve">Oprávněnými osobami </w:t>
      </w:r>
      <w:r w:rsidRPr="00DA7278">
        <w:rPr>
          <w:rFonts w:ascii="Times New Roman" w:hAnsi="Times New Roman"/>
          <w:bCs/>
          <w:color w:val="auto"/>
          <w:szCs w:val="22"/>
        </w:rPr>
        <w:t>Prodávajícího</w:t>
      </w:r>
      <w:r w:rsidRPr="00DA7278">
        <w:rPr>
          <w:rFonts w:ascii="Times New Roman" w:hAnsi="Times New Roman"/>
          <w:color w:val="auto"/>
          <w:szCs w:val="22"/>
        </w:rPr>
        <w:t xml:space="preserve"> jsou:</w:t>
      </w:r>
    </w:p>
    <w:p w14:paraId="1B1C0D02" w14:textId="4A11FBDB" w:rsidR="00192193" w:rsidRPr="00DA7278" w:rsidRDefault="00192193" w:rsidP="007F3923">
      <w:pPr>
        <w:spacing w:before="120" w:after="120" w:line="300" w:lineRule="exact"/>
        <w:ind w:left="567"/>
        <w:contextualSpacing/>
        <w:rPr>
          <w:rFonts w:ascii="Times New Roman" w:hAnsi="Times New Roman"/>
          <w:color w:val="auto"/>
          <w:szCs w:val="22"/>
        </w:rPr>
      </w:pPr>
      <w:r w:rsidRPr="00DA7278">
        <w:rPr>
          <w:rFonts w:ascii="Times New Roman" w:hAnsi="Times New Roman"/>
          <w:color w:val="auto"/>
          <w:szCs w:val="22"/>
        </w:rPr>
        <w:t>jméno:</w:t>
      </w:r>
      <w:r w:rsidR="00776EC4" w:rsidRPr="00DA7278">
        <w:rPr>
          <w:rFonts w:ascii="Times New Roman" w:hAnsi="Times New Roman"/>
          <w:color w:val="auto"/>
          <w:szCs w:val="22"/>
        </w:rPr>
        <w:tab/>
      </w:r>
      <w:r w:rsidR="00776EC4" w:rsidRPr="00DA7278">
        <w:rPr>
          <w:rFonts w:ascii="Times New Roman" w:hAnsi="Times New Roman"/>
          <w:color w:val="auto"/>
          <w:szCs w:val="22"/>
        </w:rPr>
        <w:tab/>
      </w:r>
      <w:r w:rsidR="0061146B" w:rsidRPr="00DA7278">
        <w:rPr>
          <w:rFonts w:ascii="Times New Roman" w:hAnsi="Times New Roman"/>
          <w:bCs/>
          <w:color w:val="auto"/>
          <w:szCs w:val="22"/>
          <w:highlight w:val="cyan"/>
        </w:rPr>
        <w:t>[DOPLNÍ ÚČASTNÍK]</w:t>
      </w:r>
    </w:p>
    <w:p w14:paraId="0FC2E22D" w14:textId="6DB6017E" w:rsidR="00192193" w:rsidRPr="00DA7278" w:rsidRDefault="00192193" w:rsidP="007F3923">
      <w:pPr>
        <w:spacing w:before="120" w:after="120" w:line="300" w:lineRule="exact"/>
        <w:ind w:left="567"/>
        <w:contextualSpacing/>
        <w:rPr>
          <w:rFonts w:ascii="Times New Roman" w:hAnsi="Times New Roman"/>
          <w:bCs/>
          <w:color w:val="auto"/>
          <w:szCs w:val="22"/>
          <w:highlight w:val="cyan"/>
        </w:rPr>
      </w:pPr>
      <w:r w:rsidRPr="00DA7278">
        <w:rPr>
          <w:rFonts w:ascii="Times New Roman" w:hAnsi="Times New Roman"/>
          <w:color w:val="auto"/>
          <w:szCs w:val="22"/>
        </w:rPr>
        <w:t>telefon:</w:t>
      </w:r>
      <w:r w:rsidR="00776EC4" w:rsidRPr="00DA7278">
        <w:rPr>
          <w:rFonts w:ascii="Times New Roman" w:hAnsi="Times New Roman"/>
          <w:color w:val="auto"/>
          <w:szCs w:val="22"/>
        </w:rPr>
        <w:tab/>
      </w:r>
      <w:r w:rsidR="007F3923" w:rsidRPr="00DA7278">
        <w:rPr>
          <w:rFonts w:ascii="Times New Roman" w:hAnsi="Times New Roman"/>
          <w:color w:val="auto"/>
          <w:szCs w:val="22"/>
        </w:rPr>
        <w:tab/>
      </w:r>
      <w:r w:rsidR="0061146B" w:rsidRPr="00DA7278">
        <w:rPr>
          <w:rFonts w:ascii="Times New Roman" w:hAnsi="Times New Roman"/>
          <w:bCs/>
          <w:color w:val="auto"/>
          <w:szCs w:val="22"/>
          <w:highlight w:val="cyan"/>
        </w:rPr>
        <w:t>[DOPLNÍ ÚČASTNÍK]</w:t>
      </w:r>
    </w:p>
    <w:p w14:paraId="426B93B1" w14:textId="1A701611" w:rsidR="00192193" w:rsidRPr="00DA7278" w:rsidRDefault="00192193" w:rsidP="007F3923">
      <w:pPr>
        <w:spacing w:before="120" w:after="120" w:line="300" w:lineRule="exact"/>
        <w:ind w:left="567"/>
        <w:contextualSpacing/>
        <w:rPr>
          <w:rFonts w:ascii="Times New Roman" w:hAnsi="Times New Roman"/>
          <w:color w:val="auto"/>
          <w:szCs w:val="22"/>
        </w:rPr>
      </w:pPr>
      <w:r w:rsidRPr="00DA7278">
        <w:rPr>
          <w:rFonts w:ascii="Times New Roman" w:hAnsi="Times New Roman"/>
          <w:color w:val="auto"/>
          <w:szCs w:val="22"/>
        </w:rPr>
        <w:t>e-mail:</w:t>
      </w:r>
      <w:r w:rsidR="00776EC4" w:rsidRPr="00DA7278">
        <w:rPr>
          <w:rFonts w:ascii="Times New Roman" w:hAnsi="Times New Roman"/>
          <w:color w:val="auto"/>
          <w:szCs w:val="22"/>
        </w:rPr>
        <w:tab/>
      </w:r>
      <w:r w:rsidR="00776EC4" w:rsidRPr="00DA7278">
        <w:rPr>
          <w:rFonts w:ascii="Times New Roman" w:hAnsi="Times New Roman"/>
          <w:color w:val="auto"/>
          <w:szCs w:val="22"/>
        </w:rPr>
        <w:tab/>
      </w:r>
      <w:r w:rsidR="0061146B" w:rsidRPr="00DA7278">
        <w:rPr>
          <w:rFonts w:ascii="Times New Roman" w:hAnsi="Times New Roman"/>
          <w:bCs/>
          <w:color w:val="auto"/>
          <w:szCs w:val="22"/>
          <w:highlight w:val="cyan"/>
        </w:rPr>
        <w:t>[DOPLNÍ ÚČASTNÍK]</w:t>
      </w:r>
    </w:p>
    <w:p w14:paraId="340DC1BF" w14:textId="77777777" w:rsidR="00192193" w:rsidRPr="00DA7278" w:rsidRDefault="00192193" w:rsidP="00192193">
      <w:pPr>
        <w:pStyle w:val="Nadpis2"/>
        <w:rPr>
          <w:rFonts w:ascii="Times New Roman" w:hAnsi="Times New Roman"/>
          <w:color w:val="auto"/>
          <w:szCs w:val="22"/>
        </w:rPr>
      </w:pPr>
      <w:bookmarkStart w:id="63" w:name="_Ref336333345"/>
      <w:r w:rsidRPr="00DA7278">
        <w:rPr>
          <w:rFonts w:ascii="Times New Roman" w:hAnsi="Times New Roman"/>
          <w:color w:val="auto"/>
          <w:szCs w:val="22"/>
        </w:rPr>
        <w:t>Oprávněné osoby, nejsou-li statutárním orgánem, nejsou oprávněny ke změnám této Smlouvy, jejich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63"/>
    </w:p>
    <w:p w14:paraId="0ECE8B11" w14:textId="09401AC0" w:rsidR="00192193" w:rsidRPr="00DA7278" w:rsidRDefault="00192193" w:rsidP="00192193">
      <w:pPr>
        <w:pStyle w:val="Nadpis2"/>
        <w:rPr>
          <w:rFonts w:ascii="Times New Roman" w:hAnsi="Times New Roman"/>
          <w:color w:val="auto"/>
          <w:szCs w:val="22"/>
        </w:rPr>
      </w:pPr>
      <w:bookmarkStart w:id="64" w:name="_Ref433114582"/>
      <w:r w:rsidRPr="00DA7278">
        <w:rPr>
          <w:rFonts w:ascii="Times New Roman" w:hAnsi="Times New Roman"/>
          <w:color w:val="auto"/>
          <w:szCs w:val="22"/>
        </w:rPr>
        <w:t>Všechna oznámení mezi Smluvními stranami, která se vztahují k této Smlouvě nebo která mají být učiněna na základě této Smlouvy, musí být učiněna písemně a druhé straně doručena buď osobně nebo doporučeným dopisem či jinou formou registrovaného poštovního styku nebo</w:t>
      </w:r>
      <w:r w:rsidR="000224B1" w:rsidRPr="00DA7278">
        <w:rPr>
          <w:rFonts w:ascii="Times New Roman" w:hAnsi="Times New Roman"/>
          <w:color w:val="auto"/>
          <w:szCs w:val="22"/>
        </w:rPr>
        <w:br/>
      </w:r>
      <w:r w:rsidRPr="00DA7278">
        <w:rPr>
          <w:rFonts w:ascii="Times New Roman" w:hAnsi="Times New Roman"/>
          <w:color w:val="auto"/>
          <w:szCs w:val="22"/>
        </w:rPr>
        <w:lastRenderedPageBreak/>
        <w:t xml:space="preserve">e-mailem s použitím elektronického podpisu na adresu uvedenou v záhlaví této Smlouvy nebo čl. </w:t>
      </w:r>
      <w:r w:rsidRPr="00DA7278">
        <w:rPr>
          <w:rFonts w:ascii="Times New Roman" w:hAnsi="Times New Roman"/>
          <w:color w:val="auto"/>
          <w:szCs w:val="22"/>
        </w:rPr>
        <w:fldChar w:fldCharType="begin"/>
      </w:r>
      <w:r w:rsidRPr="00DA7278">
        <w:rPr>
          <w:rFonts w:ascii="Times New Roman" w:hAnsi="Times New Roman"/>
          <w:color w:val="auto"/>
          <w:szCs w:val="22"/>
        </w:rPr>
        <w:instrText xml:space="preserve"> REF _Ref433114565 \r \h  \* MERGEFORMAT </w:instrText>
      </w:r>
      <w:r w:rsidRPr="00DA7278">
        <w:rPr>
          <w:rFonts w:ascii="Times New Roman" w:hAnsi="Times New Roman"/>
          <w:color w:val="auto"/>
          <w:szCs w:val="22"/>
        </w:rPr>
      </w:r>
      <w:r w:rsidRPr="00DA7278">
        <w:rPr>
          <w:rFonts w:ascii="Times New Roman" w:hAnsi="Times New Roman"/>
          <w:color w:val="auto"/>
          <w:szCs w:val="22"/>
        </w:rPr>
        <w:fldChar w:fldCharType="separate"/>
      </w:r>
      <w:r w:rsidR="00871476" w:rsidRPr="00DA7278">
        <w:rPr>
          <w:rFonts w:ascii="Times New Roman" w:hAnsi="Times New Roman"/>
          <w:color w:val="auto"/>
          <w:szCs w:val="22"/>
        </w:rPr>
        <w:t>1</w:t>
      </w:r>
      <w:r w:rsidR="00D71059" w:rsidRPr="00DA7278">
        <w:rPr>
          <w:rFonts w:ascii="Times New Roman" w:hAnsi="Times New Roman"/>
          <w:color w:val="auto"/>
          <w:szCs w:val="22"/>
        </w:rPr>
        <w:t>4</w:t>
      </w:r>
      <w:r w:rsidR="00871476" w:rsidRPr="00DA7278">
        <w:rPr>
          <w:rFonts w:ascii="Times New Roman" w:hAnsi="Times New Roman"/>
          <w:color w:val="auto"/>
          <w:szCs w:val="22"/>
        </w:rPr>
        <w:t>.1</w:t>
      </w:r>
      <w:r w:rsidRPr="00DA7278">
        <w:rPr>
          <w:rFonts w:ascii="Times New Roman" w:hAnsi="Times New Roman"/>
          <w:color w:val="auto"/>
          <w:szCs w:val="22"/>
        </w:rPr>
        <w:fldChar w:fldCharType="end"/>
      </w:r>
      <w:r w:rsidRPr="00DA7278">
        <w:rPr>
          <w:rFonts w:ascii="Times New Roman" w:hAnsi="Times New Roman"/>
          <w:color w:val="auto"/>
          <w:szCs w:val="22"/>
        </w:rPr>
        <w:t xml:space="preserve"> této Smlouvy, není-li stanoveno nebo mezi Smluvními stranami dohodnuto jinak.</w:t>
      </w:r>
      <w:bookmarkEnd w:id="64"/>
      <w:r w:rsidRPr="00DA7278">
        <w:rPr>
          <w:rFonts w:ascii="Times New Roman" w:hAnsi="Times New Roman"/>
          <w:color w:val="auto"/>
          <w:szCs w:val="22"/>
        </w:rPr>
        <w:t xml:space="preserve"> </w:t>
      </w:r>
    </w:p>
    <w:p w14:paraId="1DF2793B" w14:textId="7A219F87" w:rsidR="00D71059" w:rsidRPr="00DA7278" w:rsidRDefault="00D71059" w:rsidP="00D71059">
      <w:pPr>
        <w:rPr>
          <w:color w:val="auto"/>
        </w:rPr>
      </w:pPr>
    </w:p>
    <w:p w14:paraId="06EA6083" w14:textId="77777777" w:rsidR="00D71059" w:rsidRPr="00DA7278" w:rsidRDefault="00D71059" w:rsidP="00D71059">
      <w:pPr>
        <w:pStyle w:val="Nadpis1"/>
        <w:keepNext/>
        <w:spacing w:after="60"/>
        <w:jc w:val="left"/>
        <w:rPr>
          <w:rFonts w:ascii="Times New Roman" w:hAnsi="Times New Roman"/>
          <w:color w:val="auto"/>
        </w:rPr>
      </w:pPr>
      <w:r w:rsidRPr="00DA7278">
        <w:rPr>
          <w:rFonts w:ascii="Times New Roman" w:hAnsi="Times New Roman"/>
          <w:bCs w:val="0"/>
          <w:color w:val="auto"/>
        </w:rPr>
        <w:t>Vyhrazené změny závazku</w:t>
      </w:r>
    </w:p>
    <w:p w14:paraId="6885301E" w14:textId="2CF72D89" w:rsidR="00D71059" w:rsidRPr="00DA7278" w:rsidRDefault="00D71059" w:rsidP="00D71059">
      <w:pPr>
        <w:pStyle w:val="Nadpis2"/>
        <w:spacing w:before="240" w:after="60"/>
        <w:rPr>
          <w:rFonts w:ascii="Times New Roman" w:hAnsi="Times New Roman"/>
          <w:color w:val="auto"/>
          <w:szCs w:val="22"/>
        </w:rPr>
      </w:pPr>
      <w:r w:rsidRPr="00DA7278">
        <w:rPr>
          <w:rFonts w:ascii="Times New Roman" w:hAnsi="Times New Roman"/>
          <w:color w:val="auto"/>
          <w:szCs w:val="22"/>
        </w:rPr>
        <w:t>Smluvní strany sjednávají v souladu s § 100 odst. 1 ZZVZ, možnost změny závazku ze smlouvy v následujících případech:</w:t>
      </w:r>
    </w:p>
    <w:p w14:paraId="5893E762" w14:textId="045D33A5" w:rsidR="00D71059" w:rsidRPr="00DA7278" w:rsidRDefault="00D71059" w:rsidP="00E57DA8">
      <w:pPr>
        <w:pStyle w:val="Nadpis2"/>
        <w:numPr>
          <w:ilvl w:val="0"/>
          <w:numId w:val="15"/>
        </w:numPr>
        <w:spacing w:before="240" w:after="60"/>
        <w:ind w:left="851"/>
        <w:rPr>
          <w:rFonts w:ascii="Times New Roman" w:hAnsi="Times New Roman"/>
          <w:color w:val="auto"/>
          <w:szCs w:val="22"/>
        </w:rPr>
      </w:pPr>
      <w:r w:rsidRPr="00DA7278">
        <w:rPr>
          <w:rFonts w:ascii="Times New Roman" w:hAnsi="Times New Roman"/>
          <w:color w:val="auto"/>
          <w:szCs w:val="22"/>
        </w:rPr>
        <w:t>Prodloužení doby plnění v důsledku překážek</w:t>
      </w:r>
    </w:p>
    <w:p w14:paraId="0692E85C" w14:textId="77777777" w:rsidR="00D71059" w:rsidRPr="00DA7278" w:rsidRDefault="00D71059" w:rsidP="00D71059">
      <w:pPr>
        <w:rPr>
          <w:color w:val="auto"/>
        </w:rPr>
      </w:pPr>
    </w:p>
    <w:p w14:paraId="3D207770" w14:textId="0E4DFDD5" w:rsidR="00D71059" w:rsidRPr="00DA7278" w:rsidRDefault="00D71059" w:rsidP="00D71059">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V případě, že dojde k překážce, která brání prodávajícímu v řádném plnění této Smlouvy, je možné dobu plnění prodloužit o dobu, po kterou taková překážka trvá, za podmínky, že:</w:t>
      </w:r>
    </w:p>
    <w:p w14:paraId="2192DF8D" w14:textId="022821BD" w:rsidR="00D71059" w:rsidRPr="00DA7278" w:rsidRDefault="00D71059" w:rsidP="00E57DA8">
      <w:pPr>
        <w:pStyle w:val="Nadpis2"/>
        <w:numPr>
          <w:ilvl w:val="0"/>
          <w:numId w:val="14"/>
        </w:numPr>
        <w:spacing w:before="240" w:after="60"/>
        <w:rPr>
          <w:rFonts w:ascii="Times New Roman" w:hAnsi="Times New Roman"/>
          <w:color w:val="auto"/>
          <w:szCs w:val="22"/>
        </w:rPr>
      </w:pPr>
      <w:r w:rsidRPr="00DA7278">
        <w:rPr>
          <w:rFonts w:ascii="Times New Roman" w:hAnsi="Times New Roman"/>
          <w:color w:val="auto"/>
          <w:szCs w:val="22"/>
        </w:rPr>
        <w:t>překážka vznikla na straně třetí osoby, na jejímž jednání je plnění Prodávajícího objektivně závislé a Prodávající nemohl této překážce zabránit, a to ani při vynaložení veškeré odborné péče; nebo</w:t>
      </w:r>
    </w:p>
    <w:p w14:paraId="1A96F23A" w14:textId="77777777" w:rsidR="00D71059" w:rsidRPr="00DA7278" w:rsidRDefault="00D71059" w:rsidP="00E57DA8">
      <w:pPr>
        <w:pStyle w:val="Nadpis2"/>
        <w:numPr>
          <w:ilvl w:val="0"/>
          <w:numId w:val="14"/>
        </w:numPr>
        <w:spacing w:before="240" w:after="60"/>
        <w:rPr>
          <w:rFonts w:ascii="Times New Roman" w:hAnsi="Times New Roman"/>
          <w:color w:val="auto"/>
          <w:szCs w:val="22"/>
        </w:rPr>
      </w:pPr>
      <w:r w:rsidRPr="00DA7278">
        <w:rPr>
          <w:rFonts w:ascii="Times New Roman" w:hAnsi="Times New Roman"/>
          <w:color w:val="auto"/>
          <w:szCs w:val="22"/>
        </w:rPr>
        <w:t>došlo ke vzniku mimořádných, nepředvídatelných a neodvratitelných okolností (vis maior), které smluvní strany nemohly rozumně předpokládat v době uzavření této smlouvy a které objektivně znemožňují plnění závazku ve sjednaném termínu – zejména živelné pohromy, katastrofy, epidemie nebo závažné společenské události.</w:t>
      </w:r>
    </w:p>
    <w:p w14:paraId="2BD751EB" w14:textId="00D3265C" w:rsidR="00D71059" w:rsidRPr="00DA7278" w:rsidRDefault="00D71059" w:rsidP="00D71059">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Prodávající je povinen existenci překážky bezodkladně oznámit Kupujícímu, doložit její povahu, trvání a předpokládaný vliv na Předmět plnění. V případě splnění podmínek bude mezi smluvními stranami uzavřen dodatek Smlouvy, kterým bude termín plnění upraven.</w:t>
      </w:r>
    </w:p>
    <w:p w14:paraId="7E6E7CB5" w14:textId="3F73407C" w:rsidR="00D71059" w:rsidRPr="00DA7278" w:rsidRDefault="00D71059" w:rsidP="00E57DA8">
      <w:pPr>
        <w:pStyle w:val="Nadpis2"/>
        <w:numPr>
          <w:ilvl w:val="0"/>
          <w:numId w:val="15"/>
        </w:numPr>
        <w:spacing w:before="240" w:after="60"/>
        <w:ind w:left="993"/>
        <w:rPr>
          <w:rFonts w:ascii="Times New Roman" w:hAnsi="Times New Roman"/>
          <w:color w:val="auto"/>
          <w:szCs w:val="22"/>
        </w:rPr>
      </w:pPr>
      <w:r w:rsidRPr="00DA7278">
        <w:rPr>
          <w:rFonts w:ascii="Times New Roman" w:hAnsi="Times New Roman"/>
          <w:color w:val="auto"/>
          <w:szCs w:val="22"/>
        </w:rPr>
        <w:t>Prodloužení plnění z důvodu nedostupnosti materiálů, výrobků nebo komponent</w:t>
      </w:r>
    </w:p>
    <w:p w14:paraId="437D9D34" w14:textId="77777777" w:rsidR="00D71059" w:rsidRPr="00DA7278" w:rsidRDefault="00D71059" w:rsidP="00D71059">
      <w:pPr>
        <w:rPr>
          <w:color w:val="auto"/>
        </w:rPr>
      </w:pPr>
    </w:p>
    <w:p w14:paraId="6FB331DF" w14:textId="65A65872" w:rsidR="00D71059" w:rsidRPr="00DA7278" w:rsidRDefault="00D71059" w:rsidP="00D71059">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Smluvní strany mohou uzavřít dodatek k této smlouvě, kterým bude prodloužen termín dodání Předmětu plnění dle čl. 3.4. Smlouvy, pokud Prodávající doloží výpadek konkrétního materiálu, výrobku nebo komponenty, a současně doloží, že:</w:t>
      </w:r>
    </w:p>
    <w:p w14:paraId="488D3D9C" w14:textId="77777777"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daný materiál/výrobek/komponent není dostupný na trhu,</w:t>
      </w:r>
    </w:p>
    <w:p w14:paraId="6D815E6A" w14:textId="77777777"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není možné zajistit jeho náhradu od jiného dodavatele,</w:t>
      </w:r>
    </w:p>
    <w:p w14:paraId="170FF30F" w14:textId="77777777"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tuto skutečnost doložil alespoň dvěma dokumenty, z nichž bude zřejmé, kdo byl osloven, jakým způsobem a kdy mu byla sdělena nedostupnost,</w:t>
      </w:r>
    </w:p>
    <w:p w14:paraId="59EC4550" w14:textId="2DA4730B"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a dále bude pravidelně každých 15 kalendářních dnů předkládat Kupujícímu nové průkazy o trvání výpadku až do opětovné dostupnosti dané položky.</w:t>
      </w:r>
    </w:p>
    <w:p w14:paraId="582BF71C" w14:textId="77777777" w:rsidR="00D71059" w:rsidRPr="00DA7278" w:rsidRDefault="00D71059" w:rsidP="00D71059">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V tomto případě lze termín dodání Předmětu plnění prodloužit pouze o dobu, po kterou nebylo objektivně možné pokračovat v dodávce. O změně bude vždy sepsán dodatek, ve kterém bude situace řádně zdokumentována a odůvodněna. Kupující není povinen dodatku vyhovět, pokud jsou předložené podklady neúplné, neprůkazné, nepravdivé nebo pokud existují jiné relevantní důvody, pro které nelze změnu akceptovat.</w:t>
      </w:r>
    </w:p>
    <w:p w14:paraId="29B3E057" w14:textId="18DE45CA" w:rsidR="00D71059" w:rsidRPr="00DA7278" w:rsidRDefault="00D71059" w:rsidP="00E57DA8">
      <w:pPr>
        <w:pStyle w:val="Nadpis2"/>
        <w:numPr>
          <w:ilvl w:val="0"/>
          <w:numId w:val="15"/>
        </w:numPr>
        <w:spacing w:before="240" w:after="60"/>
        <w:ind w:left="993"/>
        <w:rPr>
          <w:rFonts w:ascii="Times New Roman" w:hAnsi="Times New Roman"/>
          <w:color w:val="auto"/>
          <w:szCs w:val="22"/>
        </w:rPr>
      </w:pPr>
      <w:r w:rsidRPr="00DA7278">
        <w:rPr>
          <w:rFonts w:ascii="Times New Roman" w:hAnsi="Times New Roman"/>
          <w:color w:val="auto"/>
          <w:szCs w:val="22"/>
        </w:rPr>
        <w:t>Záměna stěžejních materiálů, výrobků nebo komponent</w:t>
      </w:r>
    </w:p>
    <w:p w14:paraId="2228133A" w14:textId="77777777" w:rsidR="00D71059" w:rsidRPr="00DA7278" w:rsidRDefault="00D71059" w:rsidP="00D71059">
      <w:pPr>
        <w:rPr>
          <w:color w:val="auto"/>
        </w:rPr>
      </w:pPr>
    </w:p>
    <w:p w14:paraId="74B2240C" w14:textId="250AC82D" w:rsidR="00D71059" w:rsidRPr="00DA7278" w:rsidRDefault="00D71059" w:rsidP="00D71059">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V případě, že dojde k prokazatelnému výpadku nebo cenovému nárůstu stěžejního materiálu, výrobku nebo komponenty o více než 50 % oproti původní ceně, je Prodávající oprávněn navrhnout Kupujícímu záměnu dané položky.</w:t>
      </w:r>
    </w:p>
    <w:p w14:paraId="711DD445" w14:textId="392F5253" w:rsidR="00D71059" w:rsidRPr="00DA7278" w:rsidRDefault="00D71059" w:rsidP="00D71059">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lastRenderedPageBreak/>
        <w:t>Takový návrh musí být podán písemně a doložen stejným způsobem jako v případě podle čl. 15. 1. písm. b) této Smlouvy. Náhradní řešení musí:</w:t>
      </w:r>
    </w:p>
    <w:p w14:paraId="20655B45" w14:textId="77777777"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zajistit stejné nebo lepší funkční vlastnosti a účel použití,</w:t>
      </w:r>
    </w:p>
    <w:p w14:paraId="6B6B37D0" w14:textId="77777777"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být dodáno za stejnou nebo nižší cenu,</w:t>
      </w:r>
    </w:p>
    <w:p w14:paraId="0B4906ED" w14:textId="77777777" w:rsidR="00D71059" w:rsidRPr="00DA7278" w:rsidRDefault="00D71059" w:rsidP="00E57DA8">
      <w:pPr>
        <w:pStyle w:val="Nadpis2"/>
        <w:numPr>
          <w:ilvl w:val="0"/>
          <w:numId w:val="16"/>
        </w:numPr>
        <w:spacing w:before="240" w:after="60"/>
        <w:ind w:hanging="162"/>
        <w:rPr>
          <w:rFonts w:ascii="Times New Roman" w:hAnsi="Times New Roman"/>
          <w:color w:val="auto"/>
          <w:szCs w:val="22"/>
        </w:rPr>
      </w:pPr>
      <w:r w:rsidRPr="00DA7278">
        <w:rPr>
          <w:rFonts w:ascii="Times New Roman" w:hAnsi="Times New Roman"/>
          <w:color w:val="auto"/>
          <w:szCs w:val="22"/>
        </w:rPr>
        <w:t>být předem výslovně a písemně schváleno kupujícím formou dodatku.</w:t>
      </w:r>
    </w:p>
    <w:p w14:paraId="2D99F8CB" w14:textId="67BF28A1" w:rsidR="00D71059" w:rsidRPr="00DA7278" w:rsidRDefault="00D71059" w:rsidP="00DA7278">
      <w:pPr>
        <w:pStyle w:val="Nadpis2"/>
        <w:numPr>
          <w:ilvl w:val="0"/>
          <w:numId w:val="0"/>
        </w:numPr>
        <w:ind w:left="576"/>
        <w:rPr>
          <w:rFonts w:ascii="Times New Roman" w:hAnsi="Times New Roman"/>
          <w:color w:val="auto"/>
          <w:szCs w:val="22"/>
        </w:rPr>
      </w:pPr>
      <w:r w:rsidRPr="00DA7278">
        <w:rPr>
          <w:rFonts w:ascii="Times New Roman" w:hAnsi="Times New Roman"/>
          <w:color w:val="auto"/>
          <w:szCs w:val="22"/>
        </w:rPr>
        <w:t>Kupující není povinen takovou změnu schválit. Neučiní-li tak, zůstává Prodávajícímu povinnost plnit dle původního závazku, nestanoví-li zákon nebo Smlouva jinak.</w:t>
      </w:r>
    </w:p>
    <w:p w14:paraId="6017AD5C" w14:textId="11508E7A" w:rsidR="004977EF" w:rsidRPr="00DA7278" w:rsidRDefault="004977EF" w:rsidP="004977EF">
      <w:pPr>
        <w:pStyle w:val="Nadpis1"/>
        <w:keepNext/>
        <w:spacing w:after="60"/>
        <w:jc w:val="left"/>
        <w:rPr>
          <w:rFonts w:ascii="Times New Roman" w:hAnsi="Times New Roman"/>
          <w:bCs w:val="0"/>
          <w:color w:val="auto"/>
        </w:rPr>
      </w:pPr>
      <w:r w:rsidRPr="00DA7278">
        <w:rPr>
          <w:rFonts w:ascii="Times New Roman" w:hAnsi="Times New Roman"/>
          <w:bCs w:val="0"/>
          <w:color w:val="auto"/>
        </w:rPr>
        <w:t>Ochrana osobních údajů</w:t>
      </w:r>
    </w:p>
    <w:p w14:paraId="07627BE4" w14:textId="77777777"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Prodávající prohlašuje, že si je vědom, že Kupující jako správce osobních údajů ve smyslu nařízení Evropského parlamentu a Rady (EU) 2016/679 (obecné nařízení o ochraně osobních údajů – GDPR) zpracovává osobní údaje Prodávajícího, jeho zaměstnanců, členů orgánů, jakož i osobní údaje poddodavatelů Prodávajícího, jejich zaměstnanců a členů orgánů (společně dále jen „osobní údaje“), a to za účelem plnění zákonných povinností, závazků z této Smlouvy nebo na základě oprávněného zájmu Kupujícího.</w:t>
      </w:r>
    </w:p>
    <w:p w14:paraId="380CFA7E" w14:textId="77777777"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Kupující prohlašuje, že osobní údaje, které mu Prodávající poskytne nebo se kterými přijde do styku v souvislosti s plněním této Smlouvy, nebudou použity k jinému účelu než k účelu, ke kterému byly poskytnuty, a to výhradně za účelem plnění této Smlouvy.</w:t>
      </w:r>
    </w:p>
    <w:p w14:paraId="1876818E" w14:textId="4E7D4D58"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Prodávající se zavazuje chránit veškeré osobní údaje, které mu budou poskytnuty, zpřístupněny nebo se kterými přijde do styku v souvislosti s plněním Předmětu plnění.</w:t>
      </w:r>
    </w:p>
    <w:p w14:paraId="74D499C1" w14:textId="60F24622" w:rsidR="004977EF" w:rsidRPr="00DA7278" w:rsidRDefault="004977EF" w:rsidP="004977EF">
      <w:pPr>
        <w:pStyle w:val="Nadpis1"/>
        <w:keepNext/>
        <w:spacing w:after="60"/>
        <w:jc w:val="left"/>
        <w:rPr>
          <w:rFonts w:ascii="Times New Roman" w:hAnsi="Times New Roman"/>
          <w:bCs w:val="0"/>
          <w:color w:val="auto"/>
        </w:rPr>
      </w:pPr>
      <w:r w:rsidRPr="00DA7278">
        <w:rPr>
          <w:rFonts w:ascii="Times New Roman" w:hAnsi="Times New Roman"/>
          <w:bCs w:val="0"/>
          <w:color w:val="auto"/>
        </w:rPr>
        <w:t xml:space="preserve">Ochrana informací, kybernetická bezpečnost </w:t>
      </w:r>
    </w:p>
    <w:p w14:paraId="1B1B7F12" w14:textId="77777777"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Smluvní strany berou na vědomí, že při plnění této Smlouvy:</w:t>
      </w:r>
    </w:p>
    <w:p w14:paraId="08E6960E" w14:textId="1DC15036" w:rsidR="004977EF" w:rsidRPr="00DA7278" w:rsidRDefault="004977EF" w:rsidP="00E57DA8">
      <w:pPr>
        <w:pStyle w:val="Odstavecseseznamem"/>
        <w:numPr>
          <w:ilvl w:val="0"/>
          <w:numId w:val="17"/>
        </w:numPr>
        <w:rPr>
          <w:rFonts w:ascii="Times New Roman" w:hAnsi="Times New Roman"/>
          <w:color w:val="auto"/>
        </w:rPr>
      </w:pPr>
      <w:r w:rsidRPr="00DA7278">
        <w:rPr>
          <w:rFonts w:ascii="Times New Roman" w:hAnsi="Times New Roman"/>
          <w:color w:val="auto"/>
        </w:rPr>
        <w:t>si mohou vědomě či opomenutím poskytnout informace považované za důvěrné (dále jen „</w:t>
      </w:r>
      <w:r w:rsidRPr="00DA7278">
        <w:rPr>
          <w:rFonts w:ascii="Times New Roman" w:hAnsi="Times New Roman"/>
          <w:b/>
          <w:color w:val="auto"/>
        </w:rPr>
        <w:t>důvěrné informace</w:t>
      </w:r>
      <w:r w:rsidRPr="00DA7278">
        <w:rPr>
          <w:rFonts w:ascii="Times New Roman" w:hAnsi="Times New Roman"/>
          <w:color w:val="auto"/>
        </w:rPr>
        <w:t>“);</w:t>
      </w:r>
    </w:p>
    <w:p w14:paraId="47D60DFD" w14:textId="20299567" w:rsidR="004977EF" w:rsidRPr="00DA7278" w:rsidRDefault="004977EF" w:rsidP="00E57DA8">
      <w:pPr>
        <w:pStyle w:val="Odstavecseseznamem"/>
        <w:numPr>
          <w:ilvl w:val="0"/>
          <w:numId w:val="17"/>
        </w:numPr>
        <w:rPr>
          <w:rFonts w:ascii="Times New Roman" w:hAnsi="Times New Roman"/>
          <w:color w:val="auto"/>
        </w:rPr>
      </w:pPr>
      <w:r w:rsidRPr="00DA7278">
        <w:rPr>
          <w:rFonts w:ascii="Times New Roman" w:hAnsi="Times New Roman"/>
          <w:color w:val="auto"/>
        </w:rPr>
        <w:t>jejich zaměstnanci a osoby v obdobném postavení mohou získat přístup k důvěrným informacím nebo osobním údajům druhé smluvní strany.</w:t>
      </w:r>
    </w:p>
    <w:p w14:paraId="297D292C" w14:textId="3475B2A5"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Smluvní strany se zavazují, že bez předchozího písemného souhlasu druhé smluvní strany nezpřístupní důvěrné informace žádné třetí osobě a nepoužijí je v rozporu s účelem této Smlouvy.</w:t>
      </w:r>
    </w:p>
    <w:p w14:paraId="60DB2461" w14:textId="6CE3C15F"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Veškeré informace, které Prodávající získá od Kupujícího nebo o Kupujícím či jeho zaměstnancích a spolupracovnících, se považují za důvěrné, pokud není výslovně stanoveno jinak. Informace poskytnuté Prodávajícím Kupujícímu se považují za důvěrné pouze tehdy, pokud na jejich důvěrnost Prodávající písemně upozorní a Kupující důvěrnost těchto informací výslovně písemně potvrdí.</w:t>
      </w:r>
    </w:p>
    <w:p w14:paraId="3B76D0F7" w14:textId="28CD2EDB"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Důvěrné informace zůstávají výhradním vlastnictvím poskytující strany. Přijímající strana se zavazuje chránit je stejnou péčí, jakou věnuje vlastním důvěrným informacím. Smluvní strany nesmí důvěrné informace duplikovat, sdělovat třetím osobám nebo vlastním zaměstnancům, s výjimkou těch, kteří je potřebují znát k plnění této Smlouvy. Důvěrné informace nesmí být použity jinak než za účelem plnění této Smlouvy.</w:t>
      </w:r>
    </w:p>
    <w:p w14:paraId="583B6DB8" w14:textId="77777777"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Kupující je oprávněn zveřejnit:</w:t>
      </w:r>
    </w:p>
    <w:p w14:paraId="78DF9AEA" w14:textId="77777777" w:rsidR="004977EF" w:rsidRPr="00DA7278" w:rsidRDefault="004977EF" w:rsidP="00E57DA8">
      <w:pPr>
        <w:pStyle w:val="Odstavecseseznamem"/>
        <w:numPr>
          <w:ilvl w:val="0"/>
          <w:numId w:val="18"/>
        </w:numPr>
        <w:rPr>
          <w:rFonts w:ascii="Times New Roman" w:hAnsi="Times New Roman"/>
          <w:color w:val="auto"/>
        </w:rPr>
      </w:pPr>
      <w:r w:rsidRPr="00DA7278">
        <w:rPr>
          <w:rFonts w:ascii="Times New Roman" w:hAnsi="Times New Roman"/>
          <w:color w:val="auto"/>
        </w:rPr>
        <w:t>tuto Smlouvu a její dodatky dle zákona č. 340/2015 Sb., o registru smluv;</w:t>
      </w:r>
    </w:p>
    <w:p w14:paraId="2ADF0FEF" w14:textId="41D90CFA" w:rsidR="004977EF" w:rsidRPr="00DA7278" w:rsidRDefault="004977EF" w:rsidP="00E57DA8">
      <w:pPr>
        <w:pStyle w:val="Odstavecseseznamem"/>
        <w:numPr>
          <w:ilvl w:val="0"/>
          <w:numId w:val="18"/>
        </w:numPr>
        <w:rPr>
          <w:rFonts w:ascii="Times New Roman" w:hAnsi="Times New Roman"/>
          <w:color w:val="auto"/>
        </w:rPr>
      </w:pPr>
      <w:r w:rsidRPr="00DA7278">
        <w:rPr>
          <w:rFonts w:ascii="Times New Roman" w:hAnsi="Times New Roman"/>
          <w:color w:val="auto"/>
        </w:rPr>
        <w:t>výši skutečně uhrazené ceny za plnění veřejné zakázky.</w:t>
      </w:r>
    </w:p>
    <w:p w14:paraId="3B296CBE" w14:textId="1BE6450A"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lastRenderedPageBreak/>
        <w:t>Prodávající se zavazuje chránit bezpečnost informací a dat obsažených v informačních systémech Kupujícího (nebo jimi dotčených), a to z hlediska důvěrnosti, dostupnosti a integrity. Pokud je k plnění nezbytné tyto vlastnosti dočasně omezit nebo přerušit, Prodávající tak učiní pouze po předchozím písemném souhlasu Kupujícího.</w:t>
      </w:r>
    </w:p>
    <w:p w14:paraId="38ACB9CD" w14:textId="450DA3B2"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Prodávající se zavazuje poskytovat Kupujícímu součinnost při identifikaci významných změn s dopadem na kybernetickou bezpečnost a spolupracovat na návrhu opatření ke zmírnění případných rizik.</w:t>
      </w:r>
    </w:p>
    <w:p w14:paraId="6B0614E1" w14:textId="50819A6C"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V případě kybernetického bezpečnostního incidentu souvisejícího s plněním této Smlouvy je Prodávající povinen informovat Kupujícího nejpozději do následujícího dne po jeho zjištění. Oznámení musí obsahovat identifikaci části Předmětu plnění, popis incidentu a čas jeho výskytu. Smluvní strany následně spolupracují na řešení incidentu a přijetí nápravných opatření.</w:t>
      </w:r>
    </w:p>
    <w:p w14:paraId="4FC8A12F" w14:textId="77777777" w:rsidR="004977EF" w:rsidRPr="00DA7278" w:rsidRDefault="004977EF" w:rsidP="00C909F1">
      <w:pPr>
        <w:pStyle w:val="Nadpis1"/>
        <w:keepNext/>
        <w:spacing w:after="60"/>
        <w:jc w:val="left"/>
        <w:rPr>
          <w:color w:val="auto"/>
        </w:rPr>
      </w:pPr>
      <w:r w:rsidRPr="00DA7278">
        <w:rPr>
          <w:rFonts w:ascii="Times New Roman" w:hAnsi="Times New Roman"/>
          <w:color w:val="auto"/>
        </w:rPr>
        <w:t xml:space="preserve">Součinnost a externí kontrola </w:t>
      </w:r>
    </w:p>
    <w:p w14:paraId="75D3105F" w14:textId="7B078E5B"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Prodávající se zavazuje poskytnout Kupujícímu potřebnou součinnost při výkonu finanční kontroly podle zákona č. 320/2001 Sb., o finanční kontrole ve veřejné správě, ve znění pozdějších předpisů.</w:t>
      </w:r>
    </w:p>
    <w:p w14:paraId="40E4C39D" w14:textId="253C7BBE"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Prodávající je povinen uchovávat veškerou dokumentaci a účetní doklady související s plněním této Smlouvy nejméně do 31. 12. 2036. Je-li v českých právních předpisech stanovena delší lhůta než v předpisech evropských, použije se delší lhůta.</w:t>
      </w:r>
    </w:p>
    <w:p w14:paraId="2331266B" w14:textId="42952B9C" w:rsidR="004977EF" w:rsidRPr="00DA7278" w:rsidRDefault="004977EF" w:rsidP="004977EF">
      <w:pPr>
        <w:pStyle w:val="Nadpis2"/>
        <w:spacing w:before="240" w:after="60"/>
        <w:rPr>
          <w:rFonts w:ascii="Times New Roman" w:hAnsi="Times New Roman"/>
          <w:color w:val="auto"/>
          <w:szCs w:val="22"/>
        </w:rPr>
      </w:pPr>
      <w:r w:rsidRPr="00DA7278">
        <w:rPr>
          <w:rFonts w:ascii="Times New Roman" w:hAnsi="Times New Roman"/>
          <w:color w:val="auto"/>
          <w:szCs w:val="22"/>
        </w:rPr>
        <w:t xml:space="preserve">Prodávající je povinen až do 31. 12. 2036 poskytovat Kupujícímu nebo přímo oprávněným orgánům (např. OLAF, Úřad evropského veřejného žalobce, Evropská komise, Ministerstvo financí ČR, </w:t>
      </w:r>
      <w:proofErr w:type="gramStart"/>
      <w:r w:rsidRPr="00DA7278">
        <w:rPr>
          <w:rFonts w:ascii="Times New Roman" w:hAnsi="Times New Roman"/>
          <w:color w:val="auto"/>
          <w:szCs w:val="22"/>
        </w:rPr>
        <w:t>NKÚ,</w:t>
      </w:r>
      <w:proofErr w:type="gramEnd"/>
      <w:r w:rsidRPr="00DA7278">
        <w:rPr>
          <w:rFonts w:ascii="Times New Roman" w:hAnsi="Times New Roman"/>
          <w:color w:val="auto"/>
          <w:szCs w:val="22"/>
        </w:rPr>
        <w:t xml:space="preserve"> apod.) požadované informace a dokumentaci a umožnit provedení kontroly vztahující se k realizaci Projektu. Prodávající je povinen vytvořit pro tyto subjekty vhodné podmínky a poskytnout součinnost. Náklady na tuto součinnost jsou zahrnuty v ceně Předmětu plnění.</w:t>
      </w:r>
    </w:p>
    <w:p w14:paraId="6F3FCFE6" w14:textId="465695C2" w:rsidR="004977EF" w:rsidRPr="00DA7278" w:rsidRDefault="004977EF" w:rsidP="004977EF">
      <w:pPr>
        <w:pStyle w:val="Nadpis1"/>
        <w:keepNext/>
        <w:spacing w:after="60"/>
        <w:jc w:val="left"/>
        <w:rPr>
          <w:rFonts w:ascii="Times New Roman" w:hAnsi="Times New Roman"/>
          <w:color w:val="auto"/>
        </w:rPr>
      </w:pPr>
      <w:r w:rsidRPr="00DA7278">
        <w:rPr>
          <w:rFonts w:ascii="Times New Roman" w:hAnsi="Times New Roman"/>
          <w:color w:val="auto"/>
        </w:rPr>
        <w:t>Závěrečná ustanovení</w:t>
      </w:r>
    </w:p>
    <w:p w14:paraId="003EC685" w14:textId="2A81085D" w:rsidR="00E57DA8"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Tato Smlouva nabývá platnosti dnem jejího podpisu oběma smluvními stranami.</w:t>
      </w:r>
    </w:p>
    <w:p w14:paraId="209731CC" w14:textId="77777777" w:rsidR="00E57DA8" w:rsidRPr="00DA7278" w:rsidRDefault="00E57DA8" w:rsidP="00E57DA8">
      <w:pPr>
        <w:pStyle w:val="Nadpis2"/>
        <w:spacing w:before="240" w:after="0"/>
        <w:rPr>
          <w:rFonts w:ascii="Times New Roman" w:hAnsi="Times New Roman"/>
          <w:b/>
          <w:color w:val="auto"/>
          <w:szCs w:val="22"/>
        </w:rPr>
      </w:pPr>
      <w:r w:rsidRPr="00DA7278">
        <w:rPr>
          <w:rFonts w:ascii="Times New Roman" w:hAnsi="Times New Roman"/>
          <w:color w:val="auto"/>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635E1D99" w14:textId="77777777" w:rsidR="00E57DA8" w:rsidRPr="00DA7278" w:rsidRDefault="00E57DA8" w:rsidP="00E57DA8">
      <w:pPr>
        <w:pStyle w:val="Nadpis2"/>
        <w:spacing w:before="240" w:after="0"/>
        <w:rPr>
          <w:rFonts w:ascii="Times New Roman" w:hAnsi="Times New Roman"/>
          <w:color w:val="auto"/>
          <w:szCs w:val="22"/>
        </w:rPr>
      </w:pPr>
      <w:r w:rsidRPr="00DA7278">
        <w:rPr>
          <w:rFonts w:ascii="Times New Roman" w:hAnsi="Times New Roman"/>
          <w:color w:val="auto"/>
          <w:szCs w:val="22"/>
        </w:rPr>
        <w:t xml:space="preserve">Smlouva včetně příloh bude uveřejněna dle platných právních předpisů. </w:t>
      </w:r>
    </w:p>
    <w:p w14:paraId="2CA26328" w14:textId="77777777" w:rsidR="00E57DA8" w:rsidRPr="00DA7278" w:rsidRDefault="00E57DA8" w:rsidP="00E57DA8">
      <w:pPr>
        <w:pStyle w:val="Nadpis2"/>
        <w:spacing w:before="240" w:after="0"/>
        <w:rPr>
          <w:rFonts w:ascii="Times New Roman" w:hAnsi="Times New Roman"/>
          <w:color w:val="auto"/>
          <w:szCs w:val="22"/>
        </w:rPr>
      </w:pPr>
      <w:r w:rsidRPr="00DA7278">
        <w:rPr>
          <w:rFonts w:ascii="Times New Roman" w:hAnsi="Times New Roman"/>
          <w:color w:val="auto"/>
          <w:szCs w:val="22"/>
        </w:rPr>
        <w:t xml:space="preserve">Tato smlouva nabývá platnosti dnem podpisu Smlouvy oběma Smluvními stranami a účinnosti okamžikem uveřejnění dle zákona č. 340/2015 Sb., o zvláštních podmínkách účinnosti některých smluv, uveřejňování těchto smluv a o registru smluv (zákon o registru smluv). </w:t>
      </w:r>
    </w:p>
    <w:p w14:paraId="4EB8BF7E" w14:textId="178FCA8A" w:rsidR="00E57DA8" w:rsidRPr="00DA7278" w:rsidRDefault="00E57DA8" w:rsidP="00E57DA8">
      <w:pPr>
        <w:pStyle w:val="Nadpis2"/>
        <w:spacing w:before="240" w:after="0"/>
        <w:rPr>
          <w:rFonts w:ascii="Times New Roman" w:hAnsi="Times New Roman"/>
          <w:color w:val="auto"/>
          <w:szCs w:val="22"/>
        </w:rPr>
      </w:pPr>
      <w:r w:rsidRPr="00DA7278">
        <w:rPr>
          <w:rFonts w:ascii="Times New Roman" w:hAnsi="Times New Roman"/>
          <w:color w:val="auto"/>
          <w:szCs w:val="22"/>
        </w:rPr>
        <w:t>Smluvní strany výslovně sjednávají, že uveřejnění této Smlouvy v registru smluv dle zákona o registru smluv zajistí Kupující.</w:t>
      </w:r>
    </w:p>
    <w:p w14:paraId="76AF3A7C" w14:textId="6BC05598"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lastRenderedPageBreak/>
        <w:t>Tato Smlouva představuje úplnou dohodu smluvních stran ohledně jejího předmětu. Změny a doplňky této Smlouvy musí být učiněny písemně formou vzestupně číslovaných dodatků, podepsaných oprávněnými zástupci obou smluvních stran.</w:t>
      </w:r>
    </w:p>
    <w:p w14:paraId="7695F0B4" w14:textId="2BA997CE"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Smluvní strany si nepřejí, aby nad rámec výslovných ustanovení této Smlouvy byla jakákoli práva a povinnosti dovozována z obchodních zvyklostí, dosavadní nebo budoucí praxe mezi smluvními stranami. Smluvní strany prohlašují, že mezi nimi dosud žádné obchodní zvyklosti nebo praxe nebyly zavedeny.</w:t>
      </w:r>
    </w:p>
    <w:p w14:paraId="45A25CBA" w14:textId="0EA39708"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Smluvní strany se dohodly na vyloučení aplikace § 557 občanského zákoníku.</w:t>
      </w:r>
    </w:p>
    <w:p w14:paraId="32E67D44" w14:textId="18D839A9"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Prodávající výslovně potvrzuje, že uzavírá tuto Smlouvu jako podnikatel v rámci své podnikatelské činnosti. Ustanovení § 1793 občanského zákoníku se na tuto Smlouvu nepoužije.</w:t>
      </w:r>
    </w:p>
    <w:p w14:paraId="4082CC96" w14:textId="220FD37C"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Prodávající přebírá v souladu s § 1765 odst. 2 občanského zákoníku nebezpečí změny okolností. Tím nejsou dotčena jiná práva a povinnosti vyplývající z této Smlouvy.</w:t>
      </w:r>
    </w:p>
    <w:p w14:paraId="2033E45F" w14:textId="5BDFBECF"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Je-li nebo stane-li se jakékoli ustanovení této Smlouvy neplatným nebo nevynutitelným, nemá to vliv na platnost a účinnost ostatních ustanovení. Smluvní strany se zavazují nahradit takové ustanovení ustanovením platným a účinným, které se co nejvíce blíží smyslu a účelu původního.</w:t>
      </w:r>
    </w:p>
    <w:p w14:paraId="71D4792D" w14:textId="3E329482"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Práva a povinnosti vyplývající z této Smlouvy přecházejí, pokud jejich povaha nebrání, na právní nástupce smluvních stran.</w:t>
      </w:r>
    </w:p>
    <w:p w14:paraId="6270A824" w14:textId="48E22758"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Tato Smlouva je uzavřena v elektronické formě s využitím kvalifikovaných elektronických podpisů osob oprávněných jednat jménem smluvních stran.</w:t>
      </w:r>
    </w:p>
    <w:p w14:paraId="74DC72E7" w14:textId="69F5B487"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Smluvní strany prohlašují, že tato Smlouva je projevem jejich pravé a svobodné vůle.</w:t>
      </w:r>
    </w:p>
    <w:p w14:paraId="4830F6E3" w14:textId="77777777" w:rsidR="004977EF"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Nedílnou součástí této Smlouvy jsou následující přílohy:</w:t>
      </w:r>
    </w:p>
    <w:p w14:paraId="2ABDF776" w14:textId="6DE93DD1" w:rsidR="004977EF" w:rsidRPr="00DA7278" w:rsidRDefault="004977EF" w:rsidP="00E57DA8">
      <w:pPr>
        <w:pStyle w:val="Odstavecseseznamem"/>
        <w:numPr>
          <w:ilvl w:val="0"/>
          <w:numId w:val="19"/>
        </w:numPr>
        <w:spacing w:before="240"/>
        <w:rPr>
          <w:rFonts w:ascii="Times New Roman" w:hAnsi="Times New Roman"/>
          <w:color w:val="auto"/>
        </w:rPr>
      </w:pPr>
      <w:r w:rsidRPr="00DA7278">
        <w:rPr>
          <w:rFonts w:ascii="Times New Roman" w:hAnsi="Times New Roman"/>
          <w:color w:val="auto"/>
        </w:rPr>
        <w:t>Příloha č. 1 – Technická specifikace</w:t>
      </w:r>
    </w:p>
    <w:p w14:paraId="1389F898" w14:textId="0433D0BE" w:rsidR="004977EF" w:rsidRPr="00DA7278" w:rsidRDefault="004977EF" w:rsidP="00E57DA8">
      <w:pPr>
        <w:pStyle w:val="Odstavecseseznamem"/>
        <w:numPr>
          <w:ilvl w:val="0"/>
          <w:numId w:val="19"/>
        </w:numPr>
        <w:spacing w:before="240"/>
        <w:rPr>
          <w:rFonts w:ascii="Times New Roman" w:hAnsi="Times New Roman"/>
          <w:color w:val="auto"/>
        </w:rPr>
      </w:pPr>
      <w:r w:rsidRPr="00DA7278">
        <w:rPr>
          <w:rFonts w:ascii="Times New Roman" w:hAnsi="Times New Roman"/>
          <w:color w:val="auto"/>
        </w:rPr>
        <w:t>Příloha č. 2 – Cenová nabídka</w:t>
      </w:r>
    </w:p>
    <w:p w14:paraId="52DBA98B" w14:textId="4B940D97" w:rsidR="00E57DA8" w:rsidRPr="00DA7278" w:rsidRDefault="00E57DA8" w:rsidP="00E57DA8">
      <w:pPr>
        <w:pStyle w:val="Odstavecseseznamem"/>
        <w:numPr>
          <w:ilvl w:val="0"/>
          <w:numId w:val="19"/>
        </w:numPr>
        <w:spacing w:before="240"/>
        <w:rPr>
          <w:rFonts w:ascii="Times New Roman" w:hAnsi="Times New Roman"/>
          <w:color w:val="auto"/>
        </w:rPr>
      </w:pPr>
      <w:r w:rsidRPr="00DA7278">
        <w:rPr>
          <w:rFonts w:ascii="Times New Roman" w:hAnsi="Times New Roman"/>
          <w:color w:val="auto"/>
        </w:rPr>
        <w:t>Příloha č. 3 – Akceptační protokol</w:t>
      </w:r>
    </w:p>
    <w:p w14:paraId="78F6CCC9" w14:textId="11CA732D" w:rsidR="004977EF" w:rsidRPr="00DA7278" w:rsidRDefault="004977EF" w:rsidP="00E57DA8">
      <w:pPr>
        <w:pStyle w:val="Odstavecseseznamem"/>
        <w:numPr>
          <w:ilvl w:val="0"/>
          <w:numId w:val="19"/>
        </w:numPr>
        <w:spacing w:before="240"/>
        <w:rPr>
          <w:rFonts w:ascii="Times New Roman" w:hAnsi="Times New Roman"/>
          <w:color w:val="auto"/>
        </w:rPr>
      </w:pPr>
      <w:r w:rsidRPr="00DA7278">
        <w:rPr>
          <w:rFonts w:ascii="Times New Roman" w:hAnsi="Times New Roman"/>
          <w:color w:val="auto"/>
        </w:rPr>
        <w:t xml:space="preserve">Příloha č. </w:t>
      </w:r>
      <w:r w:rsidR="00E57DA8" w:rsidRPr="00DA7278">
        <w:rPr>
          <w:rFonts w:ascii="Times New Roman" w:hAnsi="Times New Roman"/>
          <w:color w:val="auto"/>
        </w:rPr>
        <w:t>4</w:t>
      </w:r>
      <w:r w:rsidRPr="00DA7278">
        <w:rPr>
          <w:rFonts w:ascii="Times New Roman" w:hAnsi="Times New Roman"/>
          <w:color w:val="auto"/>
        </w:rPr>
        <w:t xml:space="preserve"> – Realizační tým</w:t>
      </w:r>
    </w:p>
    <w:p w14:paraId="4359E46A" w14:textId="12A3C862" w:rsidR="004977EF" w:rsidRPr="00DA7278" w:rsidRDefault="004977EF" w:rsidP="00E57DA8">
      <w:pPr>
        <w:pStyle w:val="Odstavecseseznamem"/>
        <w:numPr>
          <w:ilvl w:val="0"/>
          <w:numId w:val="19"/>
        </w:numPr>
        <w:spacing w:before="240"/>
        <w:rPr>
          <w:rFonts w:ascii="Times New Roman" w:hAnsi="Times New Roman"/>
          <w:color w:val="auto"/>
        </w:rPr>
      </w:pPr>
      <w:r w:rsidRPr="00DA7278">
        <w:rPr>
          <w:rFonts w:ascii="Times New Roman" w:hAnsi="Times New Roman"/>
          <w:color w:val="auto"/>
        </w:rPr>
        <w:t xml:space="preserve">Příloha č. </w:t>
      </w:r>
      <w:r w:rsidR="00E57DA8" w:rsidRPr="00DA7278">
        <w:rPr>
          <w:rFonts w:ascii="Times New Roman" w:hAnsi="Times New Roman"/>
          <w:color w:val="auto"/>
        </w:rPr>
        <w:t>5</w:t>
      </w:r>
      <w:r w:rsidRPr="00DA7278">
        <w:rPr>
          <w:rFonts w:ascii="Times New Roman" w:hAnsi="Times New Roman"/>
          <w:color w:val="auto"/>
        </w:rPr>
        <w:t xml:space="preserve"> – Seznam poddodavatelů</w:t>
      </w:r>
    </w:p>
    <w:p w14:paraId="6B42E77A" w14:textId="68B5E6B6" w:rsidR="00E57DA8" w:rsidRPr="00DA7278" w:rsidRDefault="004977EF" w:rsidP="00E57DA8">
      <w:pPr>
        <w:pStyle w:val="Nadpis2"/>
        <w:spacing w:before="240" w:after="0"/>
        <w:rPr>
          <w:rFonts w:ascii="Times New Roman" w:hAnsi="Times New Roman"/>
          <w:color w:val="auto"/>
          <w:szCs w:val="22"/>
        </w:rPr>
      </w:pPr>
      <w:r w:rsidRPr="00DA7278">
        <w:rPr>
          <w:rFonts w:ascii="Times New Roman" w:hAnsi="Times New Roman"/>
          <w:color w:val="auto"/>
          <w:szCs w:val="22"/>
        </w:rPr>
        <w:t>Doložka právního jednání dle § 41 zákona č. 128/2000 Sb., o obcích, ve znění pozdějších předpisů:</w:t>
      </w:r>
    </w:p>
    <w:p w14:paraId="15E6FAA6" w14:textId="77777777" w:rsidR="004977EF" w:rsidRPr="00DA7278" w:rsidRDefault="004977EF" w:rsidP="00E57DA8">
      <w:pPr>
        <w:ind w:left="1416"/>
        <w:rPr>
          <w:rFonts w:ascii="Times New Roman" w:hAnsi="Times New Roman"/>
          <w:color w:val="auto"/>
        </w:rPr>
      </w:pPr>
      <w:r w:rsidRPr="00DA7278">
        <w:rPr>
          <w:rFonts w:ascii="Times New Roman" w:hAnsi="Times New Roman"/>
          <w:color w:val="auto"/>
        </w:rPr>
        <w:t>Rozhodnuto orgánem obce:</w:t>
      </w:r>
    </w:p>
    <w:p w14:paraId="592A7CEF" w14:textId="77777777" w:rsidR="004977EF" w:rsidRPr="00DA7278" w:rsidRDefault="004977EF" w:rsidP="00E57DA8">
      <w:pPr>
        <w:ind w:left="1416"/>
        <w:rPr>
          <w:rFonts w:ascii="Times New Roman" w:hAnsi="Times New Roman"/>
          <w:color w:val="auto"/>
        </w:rPr>
      </w:pPr>
      <w:r w:rsidRPr="00DA7278">
        <w:rPr>
          <w:rFonts w:ascii="Times New Roman" w:hAnsi="Times New Roman"/>
          <w:color w:val="auto"/>
        </w:rPr>
        <w:t>Datum a číslo jednací:</w:t>
      </w:r>
    </w:p>
    <w:p w14:paraId="270846CC" w14:textId="0390D47C" w:rsidR="004977EF" w:rsidRPr="00DA7278" w:rsidRDefault="004977EF" w:rsidP="00D71059">
      <w:pPr>
        <w:rPr>
          <w:color w:val="auto"/>
        </w:rPr>
      </w:pPr>
    </w:p>
    <w:p w14:paraId="1E6D0219" w14:textId="77777777" w:rsidR="006866D1" w:rsidRPr="00DA7278" w:rsidRDefault="006866D1" w:rsidP="006866D1">
      <w:pPr>
        <w:pStyle w:val="Nadpis2"/>
        <w:rPr>
          <w:rFonts w:ascii="Times New Roman" w:hAnsi="Times New Roman"/>
          <w:color w:val="auto"/>
          <w:szCs w:val="22"/>
        </w:rPr>
      </w:pPr>
      <w:r w:rsidRPr="00DA7278">
        <w:rPr>
          <w:rFonts w:ascii="Times New Roman" w:hAnsi="Times New Roman"/>
          <w:color w:val="auto"/>
          <w:szCs w:val="22"/>
        </w:rPr>
        <w:t>Smluvní strany prohlašují, že si tuto Smlouvu přečetly, že s jejím obsahem souhlasí a na důkaz toho k ní připojují své podpisy.</w:t>
      </w:r>
    </w:p>
    <w:p w14:paraId="3C99C150" w14:textId="77777777" w:rsidR="00746379" w:rsidRPr="00DA7278" w:rsidRDefault="00746379" w:rsidP="00FF37C8">
      <w:pPr>
        <w:jc w:val="center"/>
        <w:rPr>
          <w:rFonts w:ascii="Times New Roman" w:hAnsi="Times New Roman"/>
          <w:color w:val="auto"/>
          <w:szCs w:val="22"/>
        </w:rPr>
      </w:pPr>
    </w:p>
    <w:tbl>
      <w:tblPr>
        <w:tblW w:w="0" w:type="auto"/>
        <w:tblInd w:w="567" w:type="dxa"/>
        <w:tblLook w:val="04A0" w:firstRow="1" w:lastRow="0" w:firstColumn="1" w:lastColumn="0" w:noHBand="0" w:noVBand="1"/>
      </w:tblPr>
      <w:tblGrid>
        <w:gridCol w:w="4175"/>
        <w:gridCol w:w="4175"/>
      </w:tblGrid>
      <w:tr w:rsidR="006866D1" w:rsidRPr="00DA7278" w14:paraId="48F73435" w14:textId="77777777" w:rsidTr="00B41E08">
        <w:tc>
          <w:tcPr>
            <w:tcW w:w="4175" w:type="dxa"/>
            <w:shd w:val="clear" w:color="auto" w:fill="auto"/>
          </w:tcPr>
          <w:p w14:paraId="7199E8F6" w14:textId="5877A5D9" w:rsidR="006866D1" w:rsidRPr="00DA7278" w:rsidRDefault="006866D1" w:rsidP="006866D1">
            <w:pPr>
              <w:tabs>
                <w:tab w:val="left" w:pos="5103"/>
              </w:tabs>
              <w:rPr>
                <w:rStyle w:val="platne1"/>
                <w:b/>
                <w:color w:val="auto"/>
                <w:szCs w:val="22"/>
              </w:rPr>
            </w:pPr>
            <w:r w:rsidRPr="00DA7278">
              <w:rPr>
                <w:rFonts w:ascii="Times New Roman" w:hAnsi="Times New Roman"/>
                <w:snapToGrid w:val="0"/>
                <w:color w:val="auto"/>
                <w:szCs w:val="22"/>
              </w:rPr>
              <w:t>V</w:t>
            </w:r>
            <w:r w:rsidR="00E57DA8" w:rsidRPr="00DA7278">
              <w:rPr>
                <w:rFonts w:ascii="Times New Roman" w:hAnsi="Times New Roman"/>
                <w:snapToGrid w:val="0"/>
                <w:color w:val="auto"/>
                <w:szCs w:val="22"/>
              </w:rPr>
              <w:t> </w:t>
            </w:r>
            <w:r w:rsidR="00E57DA8" w:rsidRPr="00DA7278">
              <w:rPr>
                <w:rFonts w:ascii="Times New Roman" w:hAnsi="Times New Roman"/>
                <w:color w:val="auto"/>
                <w:szCs w:val="22"/>
              </w:rPr>
              <w:t>Karlových Varech</w:t>
            </w:r>
            <w:r w:rsidRPr="00DA7278">
              <w:rPr>
                <w:rFonts w:ascii="Times New Roman" w:hAnsi="Times New Roman"/>
                <w:color w:val="auto"/>
                <w:szCs w:val="22"/>
              </w:rPr>
              <w:t xml:space="preserve"> </w:t>
            </w:r>
            <w:r w:rsidRPr="00DA7278">
              <w:rPr>
                <w:rFonts w:ascii="Times New Roman" w:hAnsi="Times New Roman"/>
                <w:snapToGrid w:val="0"/>
                <w:color w:val="auto"/>
                <w:szCs w:val="22"/>
              </w:rPr>
              <w:t xml:space="preserve">dne </w:t>
            </w:r>
            <w:r w:rsidRPr="00DA7278">
              <w:rPr>
                <w:rFonts w:ascii="Times New Roman" w:hAnsi="Times New Roman"/>
                <w:b/>
                <w:color w:val="auto"/>
                <w:szCs w:val="22"/>
              </w:rPr>
              <w:t>___________</w:t>
            </w:r>
          </w:p>
        </w:tc>
        <w:tc>
          <w:tcPr>
            <w:tcW w:w="4175" w:type="dxa"/>
            <w:shd w:val="clear" w:color="auto" w:fill="auto"/>
          </w:tcPr>
          <w:p w14:paraId="388B0979" w14:textId="30DFBD88" w:rsidR="006866D1" w:rsidRPr="00DA7278" w:rsidRDefault="006866D1" w:rsidP="006866D1">
            <w:pPr>
              <w:widowControl w:val="0"/>
              <w:tabs>
                <w:tab w:val="left" w:pos="5103"/>
              </w:tabs>
              <w:rPr>
                <w:rStyle w:val="platne1"/>
                <w:b/>
                <w:color w:val="auto"/>
                <w:szCs w:val="22"/>
              </w:rPr>
            </w:pPr>
            <w:r w:rsidRPr="00DA7278">
              <w:rPr>
                <w:rFonts w:ascii="Times New Roman" w:hAnsi="Times New Roman"/>
                <w:snapToGrid w:val="0"/>
                <w:color w:val="auto"/>
                <w:szCs w:val="22"/>
              </w:rPr>
              <w:t xml:space="preserve">V </w:t>
            </w:r>
            <w:r w:rsidR="00E57DA8" w:rsidRPr="00DA7278">
              <w:rPr>
                <w:rFonts w:ascii="Times New Roman" w:hAnsi="Times New Roman"/>
                <w:snapToGrid w:val="0"/>
                <w:color w:val="auto"/>
                <w:szCs w:val="22"/>
              </w:rPr>
              <w:t>…………………</w:t>
            </w:r>
            <w:r w:rsidRPr="00DA7278">
              <w:rPr>
                <w:rFonts w:ascii="Times New Roman" w:hAnsi="Times New Roman"/>
                <w:snapToGrid w:val="0"/>
                <w:color w:val="auto"/>
                <w:szCs w:val="22"/>
              </w:rPr>
              <w:t xml:space="preserve">dne </w:t>
            </w:r>
            <w:r w:rsidRPr="00DA7278">
              <w:rPr>
                <w:rFonts w:ascii="Times New Roman" w:hAnsi="Times New Roman"/>
                <w:color w:val="auto"/>
                <w:szCs w:val="22"/>
              </w:rPr>
              <w:t>__________</w:t>
            </w:r>
          </w:p>
        </w:tc>
      </w:tr>
      <w:tr w:rsidR="006866D1" w:rsidRPr="00DA7278" w14:paraId="564DADA9" w14:textId="77777777" w:rsidTr="00B41E08">
        <w:tc>
          <w:tcPr>
            <w:tcW w:w="4175" w:type="dxa"/>
            <w:shd w:val="clear" w:color="auto" w:fill="auto"/>
          </w:tcPr>
          <w:p w14:paraId="72F3B6CC" w14:textId="77777777" w:rsidR="006866D1" w:rsidRPr="00DA7278" w:rsidRDefault="006866D1" w:rsidP="006866D1">
            <w:pPr>
              <w:tabs>
                <w:tab w:val="left" w:pos="5103"/>
              </w:tabs>
              <w:rPr>
                <w:rStyle w:val="platne1"/>
                <w:b/>
                <w:color w:val="auto"/>
                <w:szCs w:val="22"/>
              </w:rPr>
            </w:pPr>
          </w:p>
          <w:p w14:paraId="0AB8AA79" w14:textId="77777777" w:rsidR="006866D1" w:rsidRPr="00DA7278" w:rsidRDefault="006866D1" w:rsidP="006866D1">
            <w:pPr>
              <w:tabs>
                <w:tab w:val="left" w:pos="5103"/>
              </w:tabs>
              <w:rPr>
                <w:rStyle w:val="platne1"/>
                <w:b/>
                <w:color w:val="auto"/>
                <w:szCs w:val="22"/>
              </w:rPr>
            </w:pPr>
          </w:p>
          <w:p w14:paraId="697088E5" w14:textId="77777777" w:rsidR="006866D1" w:rsidRPr="00DA7278" w:rsidRDefault="006866D1" w:rsidP="006866D1">
            <w:pPr>
              <w:tabs>
                <w:tab w:val="left" w:pos="5103"/>
              </w:tabs>
              <w:rPr>
                <w:rFonts w:ascii="Times New Roman" w:hAnsi="Times New Roman"/>
                <w:b/>
                <w:color w:val="auto"/>
                <w:szCs w:val="22"/>
              </w:rPr>
            </w:pPr>
            <w:r w:rsidRPr="00DA7278">
              <w:rPr>
                <w:rFonts w:ascii="Times New Roman" w:hAnsi="Times New Roman"/>
                <w:color w:val="auto"/>
                <w:szCs w:val="22"/>
              </w:rPr>
              <w:t xml:space="preserve">Podpis: </w:t>
            </w:r>
            <w:r w:rsidRPr="00DA7278">
              <w:rPr>
                <w:rFonts w:ascii="Times New Roman" w:hAnsi="Times New Roman"/>
                <w:b/>
                <w:color w:val="auto"/>
                <w:szCs w:val="22"/>
              </w:rPr>
              <w:t>_________________________</w:t>
            </w:r>
          </w:p>
          <w:p w14:paraId="3638AB03" w14:textId="77777777" w:rsidR="00E57DA8" w:rsidRPr="00DA7278" w:rsidRDefault="006866D1" w:rsidP="00E57DA8">
            <w:pPr>
              <w:tabs>
                <w:tab w:val="left" w:pos="5103"/>
              </w:tabs>
              <w:rPr>
                <w:rFonts w:ascii="Times New Roman" w:hAnsi="Times New Roman"/>
                <w:color w:val="auto"/>
                <w:szCs w:val="22"/>
              </w:rPr>
            </w:pPr>
            <w:r w:rsidRPr="00DA7278">
              <w:rPr>
                <w:rFonts w:ascii="Times New Roman" w:hAnsi="Times New Roman"/>
                <w:color w:val="auto"/>
                <w:szCs w:val="22"/>
              </w:rPr>
              <w:t xml:space="preserve">Jméno: </w:t>
            </w:r>
            <w:r w:rsidR="00E57DA8" w:rsidRPr="00DA7278">
              <w:rPr>
                <w:rFonts w:ascii="Times New Roman" w:hAnsi="Times New Roman"/>
                <w:color w:val="auto"/>
                <w:szCs w:val="22"/>
              </w:rPr>
              <w:t xml:space="preserve">Ing. Andrea Pfeffer </w:t>
            </w:r>
            <w:proofErr w:type="spellStart"/>
            <w:r w:rsidR="00E57DA8" w:rsidRPr="00DA7278">
              <w:rPr>
                <w:rFonts w:ascii="Times New Roman" w:hAnsi="Times New Roman"/>
                <w:color w:val="auto"/>
                <w:szCs w:val="22"/>
              </w:rPr>
              <w:t>Ferklová</w:t>
            </w:r>
            <w:proofErr w:type="spellEnd"/>
            <w:r w:rsidR="00E57DA8" w:rsidRPr="00DA7278">
              <w:rPr>
                <w:rFonts w:ascii="Times New Roman" w:hAnsi="Times New Roman"/>
                <w:color w:val="auto"/>
                <w:szCs w:val="22"/>
              </w:rPr>
              <w:t>, MBA</w:t>
            </w:r>
          </w:p>
          <w:p w14:paraId="4886D6DB" w14:textId="77777777" w:rsidR="00E57DA8" w:rsidRPr="00DA7278" w:rsidRDefault="006866D1" w:rsidP="00E57DA8">
            <w:pPr>
              <w:tabs>
                <w:tab w:val="left" w:pos="5103"/>
              </w:tabs>
              <w:rPr>
                <w:rFonts w:ascii="Times New Roman" w:hAnsi="Times New Roman"/>
                <w:color w:val="auto"/>
                <w:szCs w:val="22"/>
              </w:rPr>
            </w:pPr>
            <w:r w:rsidRPr="00DA7278">
              <w:rPr>
                <w:rFonts w:ascii="Times New Roman" w:hAnsi="Times New Roman"/>
                <w:color w:val="auto"/>
                <w:szCs w:val="22"/>
              </w:rPr>
              <w:t xml:space="preserve">Funkce: </w:t>
            </w:r>
            <w:r w:rsidR="00E57DA8" w:rsidRPr="00DA7278">
              <w:rPr>
                <w:rFonts w:ascii="Times New Roman" w:hAnsi="Times New Roman"/>
                <w:color w:val="auto"/>
                <w:szCs w:val="22"/>
              </w:rPr>
              <w:t>primátorka města</w:t>
            </w:r>
          </w:p>
          <w:p w14:paraId="547D273D" w14:textId="29193EB1" w:rsidR="006866D1" w:rsidRPr="00DA7278" w:rsidRDefault="006866D1" w:rsidP="00605979">
            <w:pPr>
              <w:tabs>
                <w:tab w:val="left" w:pos="5103"/>
              </w:tabs>
              <w:rPr>
                <w:rStyle w:val="platne1"/>
                <w:b/>
                <w:color w:val="auto"/>
                <w:szCs w:val="22"/>
              </w:rPr>
            </w:pPr>
          </w:p>
        </w:tc>
        <w:tc>
          <w:tcPr>
            <w:tcW w:w="4175" w:type="dxa"/>
            <w:shd w:val="clear" w:color="auto" w:fill="auto"/>
          </w:tcPr>
          <w:p w14:paraId="6057216E" w14:textId="77777777" w:rsidR="006866D1" w:rsidRPr="00DA7278" w:rsidRDefault="006866D1" w:rsidP="006866D1">
            <w:pPr>
              <w:tabs>
                <w:tab w:val="left" w:pos="5103"/>
              </w:tabs>
              <w:rPr>
                <w:rStyle w:val="platne1"/>
                <w:b/>
                <w:color w:val="auto"/>
                <w:szCs w:val="22"/>
              </w:rPr>
            </w:pPr>
          </w:p>
          <w:p w14:paraId="09AA63BD" w14:textId="77777777" w:rsidR="006866D1" w:rsidRPr="00DA7278" w:rsidRDefault="006866D1" w:rsidP="006866D1">
            <w:pPr>
              <w:tabs>
                <w:tab w:val="left" w:pos="5103"/>
              </w:tabs>
              <w:rPr>
                <w:rStyle w:val="platne1"/>
                <w:b/>
                <w:color w:val="auto"/>
                <w:szCs w:val="22"/>
              </w:rPr>
            </w:pPr>
          </w:p>
          <w:p w14:paraId="237639A6" w14:textId="77777777" w:rsidR="006866D1" w:rsidRPr="00DA7278" w:rsidRDefault="006866D1" w:rsidP="006866D1">
            <w:pPr>
              <w:tabs>
                <w:tab w:val="left" w:pos="5103"/>
              </w:tabs>
              <w:rPr>
                <w:rFonts w:ascii="Times New Roman" w:hAnsi="Times New Roman"/>
                <w:b/>
                <w:color w:val="auto"/>
                <w:szCs w:val="22"/>
              </w:rPr>
            </w:pPr>
            <w:r w:rsidRPr="00DA7278">
              <w:rPr>
                <w:rFonts w:ascii="Times New Roman" w:hAnsi="Times New Roman"/>
                <w:color w:val="auto"/>
                <w:szCs w:val="22"/>
              </w:rPr>
              <w:t xml:space="preserve">Podpis: </w:t>
            </w:r>
            <w:r w:rsidRPr="00DA7278">
              <w:rPr>
                <w:rFonts w:ascii="Times New Roman" w:hAnsi="Times New Roman"/>
                <w:b/>
                <w:color w:val="auto"/>
                <w:szCs w:val="22"/>
              </w:rPr>
              <w:t>_________________________</w:t>
            </w:r>
          </w:p>
          <w:p w14:paraId="098E512D" w14:textId="77777777" w:rsidR="006866D1" w:rsidRPr="00DA7278" w:rsidRDefault="006866D1" w:rsidP="006866D1">
            <w:pPr>
              <w:tabs>
                <w:tab w:val="left" w:pos="5103"/>
              </w:tabs>
              <w:rPr>
                <w:rFonts w:ascii="Times New Roman" w:hAnsi="Times New Roman"/>
                <w:color w:val="auto"/>
                <w:szCs w:val="22"/>
              </w:rPr>
            </w:pPr>
            <w:r w:rsidRPr="00DA7278">
              <w:rPr>
                <w:rFonts w:ascii="Times New Roman" w:hAnsi="Times New Roman"/>
                <w:color w:val="auto"/>
                <w:szCs w:val="22"/>
              </w:rPr>
              <w:t xml:space="preserve">Jméno: </w:t>
            </w:r>
            <w:r w:rsidR="0061146B" w:rsidRPr="00DA7278">
              <w:rPr>
                <w:rFonts w:ascii="Times New Roman" w:hAnsi="Times New Roman"/>
                <w:bCs/>
                <w:color w:val="auto"/>
                <w:szCs w:val="22"/>
                <w:highlight w:val="cyan"/>
              </w:rPr>
              <w:t>[DOPLNÍ ÚČASTNÍK]</w:t>
            </w:r>
          </w:p>
          <w:p w14:paraId="33CCE3D8" w14:textId="77777777" w:rsidR="006866D1" w:rsidRPr="00DA7278" w:rsidRDefault="006866D1" w:rsidP="006F6021">
            <w:pPr>
              <w:tabs>
                <w:tab w:val="left" w:pos="5103"/>
              </w:tabs>
              <w:rPr>
                <w:rStyle w:val="platne1"/>
                <w:b/>
                <w:color w:val="auto"/>
                <w:szCs w:val="22"/>
              </w:rPr>
            </w:pPr>
            <w:r w:rsidRPr="00DA7278">
              <w:rPr>
                <w:rFonts w:ascii="Times New Roman" w:hAnsi="Times New Roman"/>
                <w:color w:val="auto"/>
                <w:szCs w:val="22"/>
              </w:rPr>
              <w:t>Funkce:</w:t>
            </w:r>
            <w:r w:rsidR="006F6021" w:rsidRPr="00DA7278">
              <w:rPr>
                <w:rFonts w:ascii="Times New Roman" w:hAnsi="Times New Roman"/>
                <w:color w:val="auto"/>
                <w:szCs w:val="22"/>
              </w:rPr>
              <w:t xml:space="preserve"> </w:t>
            </w:r>
            <w:r w:rsidR="0061146B" w:rsidRPr="00DA7278">
              <w:rPr>
                <w:rFonts w:ascii="Times New Roman" w:hAnsi="Times New Roman"/>
                <w:bCs/>
                <w:color w:val="auto"/>
                <w:szCs w:val="22"/>
                <w:highlight w:val="cyan"/>
              </w:rPr>
              <w:t>[DOPLNÍ ÚČASTNÍK]</w:t>
            </w:r>
          </w:p>
        </w:tc>
      </w:tr>
    </w:tbl>
    <w:p w14:paraId="1F5133F7" w14:textId="7519E2C3" w:rsidR="004155C7" w:rsidRPr="00DA7278" w:rsidRDefault="004155C7" w:rsidP="004155C7">
      <w:pPr>
        <w:widowControl w:val="0"/>
        <w:tabs>
          <w:tab w:val="left" w:pos="851"/>
        </w:tabs>
        <w:jc w:val="center"/>
        <w:outlineLvl w:val="0"/>
        <w:rPr>
          <w:rFonts w:ascii="Times New Roman" w:hAnsi="Times New Roman"/>
          <w:b/>
          <w:caps/>
          <w:color w:val="auto"/>
          <w:kern w:val="28"/>
          <w:szCs w:val="22"/>
        </w:rPr>
      </w:pPr>
    </w:p>
    <w:p w14:paraId="7D0BFE36" w14:textId="0CBCBF56" w:rsidR="006866D1" w:rsidRPr="00DA7278" w:rsidRDefault="004155C7" w:rsidP="00FC6DA7">
      <w:pPr>
        <w:rPr>
          <w:rFonts w:ascii="Times New Roman" w:hAnsi="Times New Roman"/>
          <w:b/>
          <w:caps/>
          <w:color w:val="auto"/>
          <w:kern w:val="28"/>
          <w:szCs w:val="22"/>
        </w:rPr>
      </w:pPr>
      <w:r w:rsidRPr="00DA7278">
        <w:rPr>
          <w:rFonts w:ascii="Times New Roman" w:hAnsi="Times New Roman"/>
          <w:b/>
          <w:caps/>
          <w:color w:val="auto"/>
          <w:kern w:val="28"/>
          <w:szCs w:val="22"/>
        </w:rPr>
        <w:br w:type="page"/>
      </w:r>
      <w:r w:rsidR="006866D1" w:rsidRPr="00DA7278">
        <w:rPr>
          <w:rFonts w:ascii="Times New Roman" w:hAnsi="Times New Roman"/>
          <w:b/>
          <w:caps/>
          <w:color w:val="auto"/>
          <w:kern w:val="28"/>
          <w:szCs w:val="22"/>
        </w:rPr>
        <w:lastRenderedPageBreak/>
        <w:t>Příloha č. 1</w:t>
      </w:r>
    </w:p>
    <w:p w14:paraId="50246B4E" w14:textId="05FE57A8" w:rsidR="006866D1" w:rsidRPr="00DA7278" w:rsidRDefault="006866D1" w:rsidP="004155C7">
      <w:pPr>
        <w:widowControl w:val="0"/>
        <w:tabs>
          <w:tab w:val="left" w:pos="851"/>
        </w:tabs>
        <w:jc w:val="center"/>
        <w:rPr>
          <w:rFonts w:ascii="Times New Roman" w:hAnsi="Times New Roman"/>
          <w:b/>
          <w:color w:val="auto"/>
          <w:kern w:val="28"/>
          <w:szCs w:val="22"/>
        </w:rPr>
      </w:pPr>
      <w:r w:rsidRPr="00DA7278">
        <w:rPr>
          <w:rFonts w:ascii="Times New Roman" w:hAnsi="Times New Roman"/>
          <w:b/>
          <w:color w:val="auto"/>
          <w:kern w:val="28"/>
          <w:szCs w:val="22"/>
        </w:rPr>
        <w:t>Technická specifikace</w:t>
      </w:r>
    </w:p>
    <w:p w14:paraId="456F4391" w14:textId="77777777" w:rsidR="0096267E" w:rsidRPr="00DA7278" w:rsidRDefault="0096267E" w:rsidP="004155C7">
      <w:pPr>
        <w:widowControl w:val="0"/>
        <w:tabs>
          <w:tab w:val="left" w:pos="851"/>
        </w:tabs>
        <w:jc w:val="center"/>
        <w:rPr>
          <w:rFonts w:ascii="Times New Roman" w:hAnsi="Times New Roman"/>
          <w:b/>
          <w:color w:val="auto"/>
          <w:kern w:val="28"/>
          <w:szCs w:val="22"/>
        </w:rPr>
      </w:pPr>
    </w:p>
    <w:p w14:paraId="04819BA2" w14:textId="77777777" w:rsidR="00E57DA8" w:rsidRPr="00DA7278" w:rsidRDefault="00E57DA8" w:rsidP="00E57DA8">
      <w:pPr>
        <w:jc w:val="center"/>
        <w:rPr>
          <w:rFonts w:ascii="Times New Roman" w:hAnsi="Times New Roman"/>
          <w:color w:val="auto"/>
          <w:sz w:val="28"/>
          <w:szCs w:val="28"/>
        </w:rPr>
      </w:pPr>
      <w:r w:rsidRPr="00DA7278">
        <w:rPr>
          <w:rFonts w:ascii="Times New Roman" w:hAnsi="Times New Roman"/>
          <w:i/>
          <w:color w:val="auto"/>
          <w:sz w:val="24"/>
          <w:szCs w:val="24"/>
        </w:rPr>
        <w:t>(Pro účely podání nabídky na veřejnou zakázku účastník zadávacího řízení nebude kompletovat návrh smlouvy, tj. příloha nemusí být přiložena ke smlouvě)</w:t>
      </w:r>
    </w:p>
    <w:p w14:paraId="0A66919F" w14:textId="7B3C4919" w:rsidR="00FB3004" w:rsidRPr="00DA7278" w:rsidRDefault="00E57DA8" w:rsidP="00E57DA8">
      <w:pPr>
        <w:widowControl w:val="0"/>
        <w:tabs>
          <w:tab w:val="left" w:pos="851"/>
        </w:tabs>
        <w:jc w:val="center"/>
        <w:rPr>
          <w:rFonts w:ascii="Times New Roman" w:hAnsi="Times New Roman"/>
          <w:b/>
          <w:color w:val="auto"/>
          <w:kern w:val="28"/>
          <w:szCs w:val="22"/>
        </w:rPr>
      </w:pPr>
      <w:r w:rsidRPr="00DA7278">
        <w:rPr>
          <w:rFonts w:ascii="Times New Roman" w:hAnsi="Times New Roman"/>
          <w:color w:val="auto"/>
          <w:szCs w:val="22"/>
        </w:rPr>
        <w:br w:type="page"/>
      </w:r>
    </w:p>
    <w:p w14:paraId="3324B8DB" w14:textId="77777777" w:rsidR="00FB3004" w:rsidRPr="00DA7278" w:rsidRDefault="00FB3004" w:rsidP="004155C7">
      <w:pPr>
        <w:widowControl w:val="0"/>
        <w:tabs>
          <w:tab w:val="left" w:pos="851"/>
        </w:tabs>
        <w:jc w:val="center"/>
        <w:rPr>
          <w:rFonts w:ascii="Times New Roman" w:hAnsi="Times New Roman"/>
          <w:b/>
          <w:color w:val="auto"/>
          <w:kern w:val="28"/>
          <w:szCs w:val="22"/>
        </w:rPr>
      </w:pPr>
    </w:p>
    <w:p w14:paraId="738B119C" w14:textId="62673FFE" w:rsidR="00FB3004" w:rsidRPr="00DA7278" w:rsidRDefault="00FB3004" w:rsidP="00FB3004">
      <w:pPr>
        <w:widowControl w:val="0"/>
        <w:tabs>
          <w:tab w:val="left" w:pos="851"/>
        </w:tabs>
        <w:jc w:val="center"/>
        <w:outlineLvl w:val="0"/>
        <w:rPr>
          <w:rFonts w:ascii="Times New Roman" w:hAnsi="Times New Roman"/>
          <w:b/>
          <w:caps/>
          <w:color w:val="auto"/>
          <w:kern w:val="28"/>
          <w:szCs w:val="22"/>
        </w:rPr>
      </w:pPr>
      <w:r w:rsidRPr="00DA7278">
        <w:rPr>
          <w:rFonts w:ascii="Times New Roman" w:hAnsi="Times New Roman"/>
          <w:b/>
          <w:caps/>
          <w:color w:val="auto"/>
          <w:kern w:val="28"/>
          <w:szCs w:val="22"/>
        </w:rPr>
        <w:t>Příloha č. 2</w:t>
      </w:r>
    </w:p>
    <w:p w14:paraId="392F8E66" w14:textId="7D51B1BA" w:rsidR="00FB3004" w:rsidRPr="00DA7278" w:rsidRDefault="00885767" w:rsidP="00FB3004">
      <w:pPr>
        <w:widowControl w:val="0"/>
        <w:tabs>
          <w:tab w:val="left" w:pos="851"/>
        </w:tabs>
        <w:jc w:val="center"/>
        <w:rPr>
          <w:rFonts w:ascii="Times New Roman" w:hAnsi="Times New Roman"/>
          <w:b/>
          <w:color w:val="auto"/>
          <w:kern w:val="28"/>
          <w:szCs w:val="22"/>
        </w:rPr>
      </w:pPr>
      <w:r w:rsidRPr="00DA7278">
        <w:rPr>
          <w:rFonts w:ascii="Times New Roman" w:hAnsi="Times New Roman"/>
          <w:b/>
          <w:color w:val="auto"/>
          <w:kern w:val="28"/>
          <w:szCs w:val="22"/>
        </w:rPr>
        <w:t>Podrobný rozpad c</w:t>
      </w:r>
      <w:r w:rsidR="0064539D" w:rsidRPr="00DA7278">
        <w:rPr>
          <w:rFonts w:ascii="Times New Roman" w:hAnsi="Times New Roman"/>
          <w:b/>
          <w:color w:val="auto"/>
          <w:kern w:val="28"/>
          <w:szCs w:val="22"/>
        </w:rPr>
        <w:t>en</w:t>
      </w:r>
      <w:r w:rsidRPr="00DA7278">
        <w:rPr>
          <w:rFonts w:ascii="Times New Roman" w:hAnsi="Times New Roman"/>
          <w:b/>
          <w:color w:val="auto"/>
          <w:kern w:val="28"/>
          <w:szCs w:val="22"/>
        </w:rPr>
        <w:t>y</w:t>
      </w:r>
    </w:p>
    <w:p w14:paraId="52CD4D93" w14:textId="77777777" w:rsidR="00E57DA8" w:rsidRPr="00DA7278" w:rsidRDefault="00E57DA8" w:rsidP="00E57DA8">
      <w:pPr>
        <w:jc w:val="center"/>
        <w:rPr>
          <w:rFonts w:ascii="Times New Roman" w:hAnsi="Times New Roman"/>
          <w:color w:val="auto"/>
          <w:sz w:val="28"/>
          <w:szCs w:val="28"/>
        </w:rPr>
      </w:pPr>
      <w:r w:rsidRPr="00DA7278">
        <w:rPr>
          <w:rFonts w:ascii="Times New Roman" w:hAnsi="Times New Roman"/>
          <w:i/>
          <w:color w:val="auto"/>
          <w:sz w:val="24"/>
          <w:szCs w:val="24"/>
        </w:rPr>
        <w:t>(Pro účely podání nabídky na veřejnou zakázku účastník zadávacího řízení nebude kompletovat návrh smlouvy, tj. příloha nemusí být přiložena ke smlouvě)</w:t>
      </w:r>
    </w:p>
    <w:p w14:paraId="2D547CF0" w14:textId="2DFE3981" w:rsidR="00FB3004" w:rsidRPr="00DA7278" w:rsidRDefault="00D22CAB" w:rsidP="00E57DA8">
      <w:pPr>
        <w:rPr>
          <w:rFonts w:ascii="Times New Roman" w:hAnsi="Times New Roman"/>
          <w:b/>
          <w:caps/>
          <w:color w:val="auto"/>
          <w:kern w:val="28"/>
          <w:szCs w:val="22"/>
        </w:rPr>
      </w:pPr>
      <w:r w:rsidRPr="00DA7278">
        <w:rPr>
          <w:rFonts w:ascii="Times New Roman" w:hAnsi="Times New Roman"/>
          <w:b/>
          <w:caps/>
          <w:color w:val="auto"/>
          <w:kern w:val="28"/>
          <w:szCs w:val="22"/>
        </w:rPr>
        <w:br w:type="page"/>
      </w:r>
    </w:p>
    <w:p w14:paraId="0A1D1745" w14:textId="3AF6E8F9" w:rsidR="004155C7" w:rsidRPr="00FC6DA7" w:rsidRDefault="004155C7" w:rsidP="00D22CAB">
      <w:pPr>
        <w:widowControl w:val="0"/>
        <w:tabs>
          <w:tab w:val="left" w:pos="851"/>
        </w:tabs>
        <w:jc w:val="center"/>
        <w:outlineLvl w:val="0"/>
        <w:rPr>
          <w:rFonts w:ascii="Times New Roman" w:hAnsi="Times New Roman"/>
          <w:b/>
          <w:caps/>
          <w:color w:val="auto"/>
          <w:kern w:val="28"/>
          <w:szCs w:val="22"/>
        </w:rPr>
      </w:pPr>
      <w:r w:rsidRPr="00FC6DA7">
        <w:rPr>
          <w:rFonts w:ascii="Times New Roman" w:hAnsi="Times New Roman"/>
          <w:b/>
          <w:caps/>
          <w:color w:val="auto"/>
          <w:kern w:val="28"/>
          <w:szCs w:val="22"/>
        </w:rPr>
        <w:lastRenderedPageBreak/>
        <w:t xml:space="preserve">Příloha č. </w:t>
      </w:r>
      <w:r w:rsidR="00FB3004" w:rsidRPr="00FC6DA7">
        <w:rPr>
          <w:rFonts w:ascii="Times New Roman" w:hAnsi="Times New Roman"/>
          <w:b/>
          <w:caps/>
          <w:color w:val="auto"/>
          <w:kern w:val="28"/>
          <w:szCs w:val="22"/>
        </w:rPr>
        <w:t>3</w:t>
      </w:r>
    </w:p>
    <w:p w14:paraId="19126B64" w14:textId="1B628832" w:rsidR="004155C7" w:rsidRPr="00DA7278" w:rsidRDefault="004155C7" w:rsidP="004155C7">
      <w:pPr>
        <w:widowControl w:val="0"/>
        <w:tabs>
          <w:tab w:val="left" w:pos="851"/>
        </w:tabs>
        <w:jc w:val="center"/>
        <w:rPr>
          <w:rFonts w:ascii="Times New Roman" w:hAnsi="Times New Roman"/>
          <w:b/>
          <w:color w:val="auto"/>
          <w:kern w:val="28"/>
          <w:szCs w:val="22"/>
        </w:rPr>
      </w:pPr>
      <w:r w:rsidRPr="00FC6DA7">
        <w:rPr>
          <w:rFonts w:ascii="Times New Roman" w:hAnsi="Times New Roman"/>
          <w:b/>
          <w:color w:val="auto"/>
          <w:kern w:val="28"/>
          <w:szCs w:val="22"/>
        </w:rPr>
        <w:t>Vzor akceptačního protokolu</w:t>
      </w:r>
    </w:p>
    <w:p w14:paraId="4A144CC1" w14:textId="3D98F1BE" w:rsidR="00D22CAB" w:rsidRPr="00DA7278" w:rsidRDefault="00D22CAB" w:rsidP="00D22CAB">
      <w:pPr>
        <w:pBdr>
          <w:top w:val="nil"/>
          <w:left w:val="nil"/>
          <w:bottom w:val="nil"/>
          <w:right w:val="nil"/>
          <w:between w:val="nil"/>
        </w:pBdr>
        <w:tabs>
          <w:tab w:val="left" w:pos="708"/>
        </w:tabs>
        <w:jc w:val="center"/>
        <w:rPr>
          <w:rFonts w:ascii="Times New Roman" w:eastAsia="Palatino Linotype" w:hAnsi="Times New Roman"/>
          <w:b/>
          <w:color w:val="auto"/>
          <w:szCs w:val="22"/>
        </w:rPr>
      </w:pPr>
    </w:p>
    <w:tbl>
      <w:tblPr>
        <w:tblW w:w="8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6027"/>
      </w:tblGrid>
      <w:tr w:rsidR="00D22CAB" w:rsidRPr="00DA7278" w14:paraId="493A3494" w14:textId="77777777" w:rsidTr="0037645E">
        <w:trPr>
          <w:jc w:val="center"/>
        </w:trPr>
        <w:tc>
          <w:tcPr>
            <w:tcW w:w="2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88381" w14:textId="76D9E117" w:rsidR="00D22CAB" w:rsidRPr="00DA7278" w:rsidRDefault="00D22CAB" w:rsidP="00C947C4">
            <w:pPr>
              <w:pBdr>
                <w:top w:val="nil"/>
                <w:left w:val="nil"/>
                <w:bottom w:val="nil"/>
                <w:right w:val="nil"/>
                <w:between w:val="nil"/>
              </w:pBdr>
              <w:rPr>
                <w:rFonts w:ascii="Times New Roman" w:eastAsia="Palatino Linotype" w:hAnsi="Times New Roman"/>
                <w:color w:val="auto"/>
                <w:szCs w:val="22"/>
              </w:rPr>
            </w:pPr>
            <w:r w:rsidRPr="00DA7278">
              <w:rPr>
                <w:rFonts w:ascii="Times New Roman" w:eastAsia="Palatino Linotype" w:hAnsi="Times New Roman"/>
                <w:color w:val="auto"/>
                <w:szCs w:val="22"/>
              </w:rPr>
              <w:t>Identifikace zakázky</w:t>
            </w:r>
          </w:p>
        </w:tc>
        <w:tc>
          <w:tcPr>
            <w:tcW w:w="6027" w:type="dxa"/>
            <w:tcBorders>
              <w:top w:val="single" w:sz="4" w:space="0" w:color="000000"/>
              <w:left w:val="single" w:sz="4" w:space="0" w:color="000000"/>
              <w:bottom w:val="single" w:sz="4" w:space="0" w:color="000000"/>
              <w:right w:val="single" w:sz="4" w:space="0" w:color="000000"/>
            </w:tcBorders>
            <w:vAlign w:val="center"/>
          </w:tcPr>
          <w:p w14:paraId="09F9A4F6" w14:textId="77777777" w:rsidR="00D22CAB" w:rsidRPr="00DA7278" w:rsidRDefault="00D22CAB" w:rsidP="00C947C4">
            <w:pPr>
              <w:pBdr>
                <w:top w:val="nil"/>
                <w:left w:val="nil"/>
                <w:bottom w:val="nil"/>
                <w:right w:val="nil"/>
                <w:between w:val="nil"/>
              </w:pBdr>
              <w:rPr>
                <w:rFonts w:ascii="Times New Roman" w:eastAsia="Palatino Linotype" w:hAnsi="Times New Roman"/>
                <w:color w:val="auto"/>
                <w:szCs w:val="22"/>
              </w:rPr>
            </w:pPr>
          </w:p>
        </w:tc>
      </w:tr>
      <w:tr w:rsidR="00D22CAB" w:rsidRPr="00DA7278" w14:paraId="44825D91" w14:textId="77777777" w:rsidTr="0037645E">
        <w:trPr>
          <w:jc w:val="center"/>
        </w:trPr>
        <w:tc>
          <w:tcPr>
            <w:tcW w:w="2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3CFBF8" w14:textId="77777777" w:rsidR="00D22CAB" w:rsidRPr="00DA7278" w:rsidRDefault="00D22CAB" w:rsidP="00C947C4">
            <w:pPr>
              <w:pBdr>
                <w:top w:val="nil"/>
                <w:left w:val="nil"/>
                <w:bottom w:val="nil"/>
                <w:right w:val="nil"/>
                <w:between w:val="nil"/>
              </w:pBdr>
              <w:rPr>
                <w:rFonts w:ascii="Times New Roman" w:eastAsia="Palatino Linotype" w:hAnsi="Times New Roman"/>
                <w:color w:val="auto"/>
                <w:szCs w:val="22"/>
              </w:rPr>
            </w:pPr>
            <w:r w:rsidRPr="00DA7278">
              <w:rPr>
                <w:rFonts w:ascii="Times New Roman" w:eastAsia="Palatino Linotype" w:hAnsi="Times New Roman"/>
                <w:color w:val="auto"/>
                <w:szCs w:val="22"/>
              </w:rPr>
              <w:t>Číslo protokolu</w:t>
            </w:r>
          </w:p>
        </w:tc>
        <w:tc>
          <w:tcPr>
            <w:tcW w:w="6027" w:type="dxa"/>
            <w:tcBorders>
              <w:top w:val="single" w:sz="4" w:space="0" w:color="000000"/>
              <w:left w:val="single" w:sz="4" w:space="0" w:color="000000"/>
              <w:bottom w:val="single" w:sz="4" w:space="0" w:color="000000"/>
              <w:right w:val="single" w:sz="4" w:space="0" w:color="000000"/>
            </w:tcBorders>
            <w:vAlign w:val="center"/>
          </w:tcPr>
          <w:p w14:paraId="7D9B290A" w14:textId="77777777" w:rsidR="00D22CAB" w:rsidRPr="00DA7278" w:rsidRDefault="00D22CAB" w:rsidP="00C947C4">
            <w:pPr>
              <w:pBdr>
                <w:top w:val="nil"/>
                <w:left w:val="nil"/>
                <w:bottom w:val="nil"/>
                <w:right w:val="nil"/>
                <w:between w:val="nil"/>
              </w:pBdr>
              <w:rPr>
                <w:rFonts w:ascii="Times New Roman" w:eastAsia="Palatino Linotype" w:hAnsi="Times New Roman"/>
                <w:color w:val="auto"/>
                <w:szCs w:val="22"/>
              </w:rPr>
            </w:pPr>
          </w:p>
        </w:tc>
      </w:tr>
      <w:tr w:rsidR="00E365A2" w:rsidRPr="00DA7278" w14:paraId="27B2B1AE" w14:textId="77777777" w:rsidTr="0037645E">
        <w:trPr>
          <w:jc w:val="center"/>
        </w:trPr>
        <w:tc>
          <w:tcPr>
            <w:tcW w:w="2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590FC8" w14:textId="3563C276" w:rsidR="00E365A2" w:rsidRPr="00DA7278" w:rsidRDefault="00E365A2" w:rsidP="00C947C4">
            <w:pPr>
              <w:pBdr>
                <w:top w:val="nil"/>
                <w:left w:val="nil"/>
                <w:bottom w:val="nil"/>
                <w:right w:val="nil"/>
                <w:between w:val="nil"/>
              </w:pBdr>
              <w:rPr>
                <w:rFonts w:ascii="Times New Roman" w:eastAsia="Palatino Linotype" w:hAnsi="Times New Roman"/>
                <w:color w:val="auto"/>
                <w:szCs w:val="22"/>
              </w:rPr>
            </w:pPr>
            <w:r>
              <w:rPr>
                <w:rFonts w:ascii="Times New Roman" w:eastAsia="Palatino Linotype" w:hAnsi="Times New Roman"/>
                <w:color w:val="auto"/>
                <w:szCs w:val="22"/>
              </w:rPr>
              <w:t>Název dotačního projektu NPO, výzvy č. 41 „Kybernetická bezpečnost – obce“</w:t>
            </w:r>
          </w:p>
        </w:tc>
        <w:tc>
          <w:tcPr>
            <w:tcW w:w="6027" w:type="dxa"/>
            <w:tcBorders>
              <w:top w:val="single" w:sz="4" w:space="0" w:color="000000"/>
              <w:left w:val="single" w:sz="4" w:space="0" w:color="000000"/>
              <w:bottom w:val="single" w:sz="4" w:space="0" w:color="000000"/>
              <w:right w:val="single" w:sz="4" w:space="0" w:color="000000"/>
            </w:tcBorders>
            <w:vAlign w:val="center"/>
          </w:tcPr>
          <w:p w14:paraId="7DBF1C6E" w14:textId="77777777" w:rsidR="00E365A2" w:rsidRPr="00DA7278" w:rsidRDefault="00E365A2" w:rsidP="00C947C4">
            <w:pPr>
              <w:pBdr>
                <w:top w:val="nil"/>
                <w:left w:val="nil"/>
                <w:bottom w:val="nil"/>
                <w:right w:val="nil"/>
                <w:between w:val="nil"/>
              </w:pBdr>
              <w:rPr>
                <w:rFonts w:ascii="Times New Roman" w:eastAsia="Palatino Linotype" w:hAnsi="Times New Roman"/>
                <w:color w:val="auto"/>
                <w:szCs w:val="22"/>
              </w:rPr>
            </w:pPr>
          </w:p>
        </w:tc>
      </w:tr>
      <w:tr w:rsidR="00E365A2" w:rsidRPr="00DA7278" w14:paraId="3FC95BBE" w14:textId="77777777" w:rsidTr="0037645E">
        <w:trPr>
          <w:jc w:val="center"/>
        </w:trPr>
        <w:tc>
          <w:tcPr>
            <w:tcW w:w="2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1F1F4" w14:textId="53FCBD12" w:rsidR="00E365A2" w:rsidRPr="00DA7278" w:rsidRDefault="00E365A2" w:rsidP="00C947C4">
            <w:pPr>
              <w:pBdr>
                <w:top w:val="nil"/>
                <w:left w:val="nil"/>
                <w:bottom w:val="nil"/>
                <w:right w:val="nil"/>
                <w:between w:val="nil"/>
              </w:pBdr>
              <w:rPr>
                <w:rFonts w:ascii="Times New Roman" w:eastAsia="Palatino Linotype" w:hAnsi="Times New Roman"/>
                <w:color w:val="auto"/>
                <w:szCs w:val="22"/>
              </w:rPr>
            </w:pPr>
            <w:r>
              <w:rPr>
                <w:rFonts w:ascii="Times New Roman" w:eastAsia="Palatino Linotype" w:hAnsi="Times New Roman"/>
                <w:color w:val="auto"/>
                <w:szCs w:val="22"/>
              </w:rPr>
              <w:t>Číslo dotačního projektu</w:t>
            </w:r>
          </w:p>
        </w:tc>
        <w:tc>
          <w:tcPr>
            <w:tcW w:w="6027" w:type="dxa"/>
            <w:tcBorders>
              <w:top w:val="single" w:sz="4" w:space="0" w:color="000000"/>
              <w:left w:val="single" w:sz="4" w:space="0" w:color="000000"/>
              <w:bottom w:val="single" w:sz="4" w:space="0" w:color="000000"/>
              <w:right w:val="single" w:sz="4" w:space="0" w:color="000000"/>
            </w:tcBorders>
            <w:vAlign w:val="center"/>
          </w:tcPr>
          <w:p w14:paraId="457BF741" w14:textId="77777777" w:rsidR="00E365A2" w:rsidRPr="00DA7278" w:rsidRDefault="00E365A2" w:rsidP="00C947C4">
            <w:pPr>
              <w:pBdr>
                <w:top w:val="nil"/>
                <w:left w:val="nil"/>
                <w:bottom w:val="nil"/>
                <w:right w:val="nil"/>
                <w:between w:val="nil"/>
              </w:pBdr>
              <w:rPr>
                <w:rFonts w:ascii="Times New Roman" w:eastAsia="Palatino Linotype" w:hAnsi="Times New Roman"/>
                <w:color w:val="auto"/>
                <w:szCs w:val="22"/>
              </w:rPr>
            </w:pPr>
          </w:p>
        </w:tc>
      </w:tr>
    </w:tbl>
    <w:p w14:paraId="584C641B"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p>
    <w:p w14:paraId="05A95740"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t>PŘEDMĚT AKCEPTACE</w:t>
      </w: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2972"/>
        <w:gridCol w:w="6038"/>
      </w:tblGrid>
      <w:tr w:rsidR="00D22CAB" w:rsidRPr="00DA7278" w14:paraId="0A16CBF0" w14:textId="77777777" w:rsidTr="000427DF">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4C84D3E4"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Smlouva / číslo</w:t>
            </w:r>
          </w:p>
        </w:tc>
        <w:tc>
          <w:tcPr>
            <w:tcW w:w="6038" w:type="dxa"/>
            <w:tcBorders>
              <w:top w:val="single" w:sz="4" w:space="0" w:color="000000"/>
              <w:left w:val="single" w:sz="12" w:space="0" w:color="000000"/>
              <w:bottom w:val="single" w:sz="4" w:space="0" w:color="000000"/>
              <w:right w:val="single" w:sz="4" w:space="0" w:color="000000"/>
            </w:tcBorders>
            <w:vAlign w:val="center"/>
          </w:tcPr>
          <w:p w14:paraId="1EC1C106" w14:textId="77777777" w:rsidR="00D22CAB" w:rsidRPr="00DA7278" w:rsidRDefault="00D22CAB" w:rsidP="00C947C4">
            <w:pPr>
              <w:rPr>
                <w:rFonts w:ascii="Times New Roman" w:eastAsia="Palatino Linotype" w:hAnsi="Times New Roman"/>
                <w:i/>
                <w:color w:val="auto"/>
                <w:szCs w:val="22"/>
              </w:rPr>
            </w:pPr>
            <w:r w:rsidRPr="00DA7278">
              <w:rPr>
                <w:rFonts w:ascii="Times New Roman" w:eastAsia="Palatino Linotype" w:hAnsi="Times New Roman"/>
                <w:i/>
                <w:color w:val="auto"/>
                <w:szCs w:val="22"/>
              </w:rPr>
              <w:t xml:space="preserve">popř. jiný dokument, na </w:t>
            </w:r>
            <w:proofErr w:type="gramStart"/>
            <w:r w:rsidRPr="00DA7278">
              <w:rPr>
                <w:rFonts w:ascii="Times New Roman" w:eastAsia="Palatino Linotype" w:hAnsi="Times New Roman"/>
                <w:i/>
                <w:color w:val="auto"/>
                <w:szCs w:val="22"/>
              </w:rPr>
              <w:t>základě</w:t>
            </w:r>
            <w:proofErr w:type="gramEnd"/>
            <w:r w:rsidRPr="00DA7278">
              <w:rPr>
                <w:rFonts w:ascii="Times New Roman" w:eastAsia="Palatino Linotype" w:hAnsi="Times New Roman"/>
                <w:i/>
                <w:color w:val="auto"/>
                <w:szCs w:val="22"/>
              </w:rPr>
              <w:t xml:space="preserve"> jehož k akceptaci dochází</w:t>
            </w:r>
          </w:p>
        </w:tc>
      </w:tr>
      <w:tr w:rsidR="00D22CAB" w:rsidRPr="00DA7278" w14:paraId="5C730677" w14:textId="77777777" w:rsidTr="000427DF">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279A77FA"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Předmět dodávky, plnění </w:t>
            </w:r>
          </w:p>
        </w:tc>
        <w:tc>
          <w:tcPr>
            <w:tcW w:w="6038" w:type="dxa"/>
            <w:tcBorders>
              <w:top w:val="single" w:sz="4" w:space="0" w:color="000000"/>
              <w:left w:val="single" w:sz="12" w:space="0" w:color="000000"/>
              <w:bottom w:val="single" w:sz="4" w:space="0" w:color="000000"/>
              <w:right w:val="single" w:sz="4" w:space="0" w:color="000000"/>
            </w:tcBorders>
            <w:vAlign w:val="center"/>
          </w:tcPr>
          <w:p w14:paraId="6BF977BA" w14:textId="77777777" w:rsidR="00D22CAB" w:rsidRPr="00DA7278" w:rsidRDefault="00D22CAB" w:rsidP="00C947C4">
            <w:pPr>
              <w:rPr>
                <w:rFonts w:ascii="Times New Roman" w:eastAsia="Palatino Linotype" w:hAnsi="Times New Roman"/>
                <w:i/>
                <w:color w:val="auto"/>
                <w:szCs w:val="22"/>
              </w:rPr>
            </w:pPr>
            <w:r w:rsidRPr="00DA7278">
              <w:rPr>
                <w:rFonts w:ascii="Times New Roman" w:eastAsia="Palatino Linotype" w:hAnsi="Times New Roman"/>
                <w:i/>
                <w:color w:val="auto"/>
                <w:szCs w:val="22"/>
              </w:rPr>
              <w:t>např. služba, aplikace, dokumenty (napsat konkrétní)</w:t>
            </w:r>
          </w:p>
        </w:tc>
      </w:tr>
      <w:tr w:rsidR="00D22CAB" w:rsidRPr="00DA7278" w14:paraId="6CC08A84" w14:textId="77777777" w:rsidTr="000427DF">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43CBF2A6"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Důvod akceptace</w:t>
            </w:r>
          </w:p>
        </w:tc>
        <w:tc>
          <w:tcPr>
            <w:tcW w:w="6038" w:type="dxa"/>
            <w:tcBorders>
              <w:top w:val="single" w:sz="4" w:space="0" w:color="000000"/>
              <w:left w:val="single" w:sz="12" w:space="0" w:color="000000"/>
              <w:bottom w:val="single" w:sz="4" w:space="0" w:color="000000"/>
              <w:right w:val="single" w:sz="4" w:space="0" w:color="000000"/>
            </w:tcBorders>
            <w:vAlign w:val="center"/>
          </w:tcPr>
          <w:p w14:paraId="0228A7F8" w14:textId="77777777" w:rsidR="00D22CAB" w:rsidRPr="00DA7278" w:rsidRDefault="00D22CAB" w:rsidP="00C947C4">
            <w:pPr>
              <w:rPr>
                <w:rFonts w:ascii="Times New Roman" w:eastAsia="Palatino Linotype" w:hAnsi="Times New Roman"/>
                <w:i/>
                <w:color w:val="auto"/>
                <w:szCs w:val="22"/>
              </w:rPr>
            </w:pPr>
            <w:r w:rsidRPr="00DA7278">
              <w:rPr>
                <w:rFonts w:ascii="Times New Roman" w:eastAsia="Palatino Linotype" w:hAnsi="Times New Roman"/>
                <w:i/>
                <w:color w:val="auto"/>
                <w:szCs w:val="22"/>
              </w:rPr>
              <w:t>např. ukončení etapy, dokončení milníku</w:t>
            </w:r>
          </w:p>
        </w:tc>
      </w:tr>
      <w:tr w:rsidR="00D22CAB" w:rsidRPr="00DA7278" w14:paraId="222D73E5" w14:textId="77777777" w:rsidTr="000427DF">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318ED75A"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Forma akceptace</w:t>
            </w:r>
          </w:p>
        </w:tc>
        <w:tc>
          <w:tcPr>
            <w:tcW w:w="6038" w:type="dxa"/>
            <w:tcBorders>
              <w:top w:val="single" w:sz="4" w:space="0" w:color="000000"/>
              <w:left w:val="single" w:sz="12" w:space="0" w:color="000000"/>
              <w:bottom w:val="single" w:sz="4" w:space="0" w:color="000000"/>
              <w:right w:val="single" w:sz="4" w:space="0" w:color="000000"/>
            </w:tcBorders>
            <w:vAlign w:val="center"/>
          </w:tcPr>
          <w:p w14:paraId="4FE869BE" w14:textId="436830E8"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i/>
                <w:color w:val="auto"/>
                <w:szCs w:val="22"/>
              </w:rPr>
              <w:t>např. předání dokumentace, CD s aplikací, spuštění aplikace,</w:t>
            </w:r>
            <w:r w:rsidR="00FC6DA7">
              <w:rPr>
                <w:rFonts w:ascii="Times New Roman" w:eastAsia="Palatino Linotype" w:hAnsi="Times New Roman"/>
                <w:i/>
                <w:color w:val="auto"/>
                <w:szCs w:val="22"/>
              </w:rPr>
              <w:t xml:space="preserve"> školení</w:t>
            </w:r>
          </w:p>
        </w:tc>
      </w:tr>
    </w:tbl>
    <w:p w14:paraId="44C3D1D0"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p>
    <w:p w14:paraId="2754E631"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t>SMLUVNÍ STRANY</w:t>
      </w:r>
    </w:p>
    <w:tbl>
      <w:tblPr>
        <w:tblW w:w="90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972"/>
        <w:gridCol w:w="6052"/>
      </w:tblGrid>
      <w:tr w:rsidR="00D22CAB" w:rsidRPr="00DA7278" w14:paraId="15807E92" w14:textId="77777777" w:rsidTr="000427DF">
        <w:trPr>
          <w:trHeight w:val="328"/>
        </w:trPr>
        <w:tc>
          <w:tcPr>
            <w:tcW w:w="9024" w:type="dxa"/>
            <w:gridSpan w:val="2"/>
            <w:tcBorders>
              <w:top w:val="single" w:sz="4" w:space="0" w:color="000000"/>
              <w:left w:val="single" w:sz="4" w:space="0" w:color="000000"/>
              <w:bottom w:val="single" w:sz="12" w:space="0" w:color="000000"/>
              <w:right w:val="single" w:sz="4" w:space="0" w:color="000000"/>
            </w:tcBorders>
            <w:shd w:val="clear" w:color="auto" w:fill="E6E6E6"/>
            <w:vAlign w:val="center"/>
          </w:tcPr>
          <w:p w14:paraId="7F0FA02B" w14:textId="7CF57891" w:rsidR="00D22CAB" w:rsidRPr="00DA7278" w:rsidRDefault="00D22CAB" w:rsidP="00C947C4">
            <w:pPr>
              <w:rPr>
                <w:rFonts w:ascii="Times New Roman" w:eastAsia="Palatino Linotype" w:hAnsi="Times New Roman"/>
                <w:b/>
                <w:color w:val="auto"/>
                <w:szCs w:val="22"/>
              </w:rPr>
            </w:pPr>
            <w:r w:rsidRPr="00DA7278">
              <w:rPr>
                <w:rFonts w:ascii="Times New Roman" w:eastAsia="Palatino Linotype" w:hAnsi="Times New Roman"/>
                <w:b/>
                <w:color w:val="auto"/>
                <w:szCs w:val="22"/>
              </w:rPr>
              <w:t>Kupující</w:t>
            </w:r>
          </w:p>
        </w:tc>
      </w:tr>
      <w:tr w:rsidR="00D22CAB" w:rsidRPr="00DA7278" w14:paraId="55763C8A" w14:textId="77777777" w:rsidTr="00454E33">
        <w:trPr>
          <w:trHeight w:val="328"/>
        </w:trPr>
        <w:tc>
          <w:tcPr>
            <w:tcW w:w="2972"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7D845EB5"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Název</w:t>
            </w:r>
          </w:p>
        </w:tc>
        <w:tc>
          <w:tcPr>
            <w:tcW w:w="6052" w:type="dxa"/>
            <w:tcBorders>
              <w:top w:val="single" w:sz="12" w:space="0" w:color="000000"/>
              <w:left w:val="single" w:sz="12" w:space="0" w:color="000000"/>
              <w:bottom w:val="single" w:sz="4" w:space="0" w:color="000000"/>
              <w:right w:val="single" w:sz="4" w:space="0" w:color="000000"/>
            </w:tcBorders>
            <w:vAlign w:val="center"/>
          </w:tcPr>
          <w:p w14:paraId="5A324462" w14:textId="3E3A763D" w:rsidR="00D22CAB" w:rsidRPr="00DA7278" w:rsidRDefault="00D22CAB" w:rsidP="00C947C4">
            <w:pPr>
              <w:rPr>
                <w:rFonts w:ascii="Times New Roman" w:eastAsia="Palatino Linotype" w:hAnsi="Times New Roman"/>
                <w:color w:val="auto"/>
                <w:szCs w:val="22"/>
              </w:rPr>
            </w:pPr>
          </w:p>
        </w:tc>
      </w:tr>
      <w:tr w:rsidR="00D22CAB" w:rsidRPr="00DA7278" w14:paraId="2A0BF460"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33FD6B47"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Adresa</w:t>
            </w:r>
          </w:p>
        </w:tc>
        <w:tc>
          <w:tcPr>
            <w:tcW w:w="6052" w:type="dxa"/>
            <w:tcBorders>
              <w:top w:val="single" w:sz="4" w:space="0" w:color="000000"/>
              <w:left w:val="single" w:sz="12" w:space="0" w:color="000000"/>
              <w:bottom w:val="single" w:sz="4" w:space="0" w:color="000000"/>
              <w:right w:val="single" w:sz="4" w:space="0" w:color="000000"/>
            </w:tcBorders>
            <w:vAlign w:val="center"/>
          </w:tcPr>
          <w:p w14:paraId="1C0940E9" w14:textId="63D6C6CB" w:rsidR="00D22CAB" w:rsidRPr="00DA7278" w:rsidRDefault="00D22CAB" w:rsidP="00C947C4">
            <w:pPr>
              <w:rPr>
                <w:rFonts w:ascii="Times New Roman" w:eastAsia="Palatino Linotype" w:hAnsi="Times New Roman"/>
                <w:color w:val="auto"/>
                <w:szCs w:val="22"/>
              </w:rPr>
            </w:pPr>
          </w:p>
        </w:tc>
      </w:tr>
      <w:tr w:rsidR="00D22CAB" w:rsidRPr="00DA7278" w14:paraId="4906D66D"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27AAD687"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IČO</w:t>
            </w:r>
          </w:p>
        </w:tc>
        <w:tc>
          <w:tcPr>
            <w:tcW w:w="6052" w:type="dxa"/>
            <w:tcBorders>
              <w:top w:val="single" w:sz="4" w:space="0" w:color="000000"/>
              <w:left w:val="single" w:sz="12" w:space="0" w:color="000000"/>
              <w:bottom w:val="single" w:sz="4" w:space="0" w:color="000000"/>
              <w:right w:val="single" w:sz="4" w:space="0" w:color="000000"/>
            </w:tcBorders>
            <w:vAlign w:val="center"/>
          </w:tcPr>
          <w:p w14:paraId="5FF4AFBD" w14:textId="6FFD6747" w:rsidR="00D22CAB" w:rsidRPr="00DA7278" w:rsidRDefault="00D22CAB" w:rsidP="00C947C4">
            <w:pPr>
              <w:rPr>
                <w:rFonts w:ascii="Times New Roman" w:eastAsia="Palatino Linotype" w:hAnsi="Times New Roman"/>
                <w:color w:val="auto"/>
                <w:szCs w:val="22"/>
              </w:rPr>
            </w:pPr>
          </w:p>
        </w:tc>
      </w:tr>
      <w:tr w:rsidR="00D22CAB" w:rsidRPr="00DA7278" w14:paraId="50A2D725"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265CFB9A"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Oprávněná osoba</w:t>
            </w:r>
          </w:p>
        </w:tc>
        <w:tc>
          <w:tcPr>
            <w:tcW w:w="6052" w:type="dxa"/>
            <w:tcBorders>
              <w:top w:val="single" w:sz="4" w:space="0" w:color="000000"/>
              <w:left w:val="single" w:sz="12" w:space="0" w:color="000000"/>
              <w:bottom w:val="single" w:sz="4" w:space="0" w:color="000000"/>
              <w:right w:val="single" w:sz="4" w:space="0" w:color="000000"/>
            </w:tcBorders>
            <w:vAlign w:val="center"/>
          </w:tcPr>
          <w:p w14:paraId="582CFAEA"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i/>
                <w:color w:val="auto"/>
                <w:szCs w:val="22"/>
              </w:rPr>
              <w:t>osoba uvedená ve smlouvě</w:t>
            </w:r>
          </w:p>
        </w:tc>
      </w:tr>
      <w:tr w:rsidR="00D22CAB" w:rsidRPr="00DA7278" w14:paraId="65616B02"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1224951D"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Funkce</w:t>
            </w:r>
          </w:p>
        </w:tc>
        <w:tc>
          <w:tcPr>
            <w:tcW w:w="6052" w:type="dxa"/>
            <w:tcBorders>
              <w:top w:val="single" w:sz="4" w:space="0" w:color="000000"/>
              <w:left w:val="single" w:sz="12" w:space="0" w:color="000000"/>
              <w:bottom w:val="single" w:sz="4" w:space="0" w:color="000000"/>
              <w:right w:val="single" w:sz="4" w:space="0" w:color="000000"/>
            </w:tcBorders>
            <w:vAlign w:val="center"/>
          </w:tcPr>
          <w:p w14:paraId="207937E1" w14:textId="77777777" w:rsidR="00D22CAB" w:rsidRPr="00DA7278" w:rsidRDefault="00D22CAB" w:rsidP="00C947C4">
            <w:pPr>
              <w:rPr>
                <w:rFonts w:ascii="Times New Roman" w:eastAsia="Palatino Linotype" w:hAnsi="Times New Roman"/>
                <w:color w:val="auto"/>
                <w:szCs w:val="22"/>
              </w:rPr>
            </w:pPr>
          </w:p>
        </w:tc>
      </w:tr>
      <w:tr w:rsidR="00D22CAB" w:rsidRPr="00DA7278" w14:paraId="3F67E20F" w14:textId="77777777" w:rsidTr="000427DF">
        <w:trPr>
          <w:trHeight w:val="328"/>
        </w:trPr>
        <w:tc>
          <w:tcPr>
            <w:tcW w:w="9024" w:type="dxa"/>
            <w:gridSpan w:val="2"/>
            <w:tcBorders>
              <w:top w:val="single" w:sz="12" w:space="0" w:color="000000"/>
              <w:left w:val="single" w:sz="4" w:space="0" w:color="000000"/>
              <w:bottom w:val="single" w:sz="12" w:space="0" w:color="000000"/>
              <w:right w:val="single" w:sz="4" w:space="0" w:color="000000"/>
            </w:tcBorders>
            <w:shd w:val="clear" w:color="auto" w:fill="E6E6E6"/>
            <w:vAlign w:val="center"/>
          </w:tcPr>
          <w:p w14:paraId="65531560" w14:textId="4C1A5B35" w:rsidR="00D22CAB" w:rsidRPr="00DA7278" w:rsidRDefault="00321860" w:rsidP="00C947C4">
            <w:pPr>
              <w:rPr>
                <w:rFonts w:ascii="Times New Roman" w:eastAsia="Palatino Linotype" w:hAnsi="Times New Roman"/>
                <w:b/>
                <w:color w:val="auto"/>
                <w:szCs w:val="22"/>
              </w:rPr>
            </w:pPr>
            <w:r w:rsidRPr="00DA7278">
              <w:rPr>
                <w:rFonts w:ascii="Times New Roman" w:eastAsia="Palatino Linotype" w:hAnsi="Times New Roman"/>
                <w:b/>
                <w:color w:val="auto"/>
                <w:szCs w:val="22"/>
              </w:rPr>
              <w:t>Prodávající</w:t>
            </w:r>
            <w:r w:rsidR="00D22CAB" w:rsidRPr="00DA7278">
              <w:rPr>
                <w:rFonts w:ascii="Times New Roman" w:eastAsia="Palatino Linotype" w:hAnsi="Times New Roman"/>
                <w:b/>
                <w:color w:val="auto"/>
                <w:szCs w:val="22"/>
              </w:rPr>
              <w:t xml:space="preserve"> </w:t>
            </w:r>
          </w:p>
        </w:tc>
      </w:tr>
      <w:tr w:rsidR="00D22CAB" w:rsidRPr="00DA7278" w14:paraId="498AB3EF" w14:textId="77777777" w:rsidTr="00454E33">
        <w:trPr>
          <w:trHeight w:val="328"/>
        </w:trPr>
        <w:tc>
          <w:tcPr>
            <w:tcW w:w="2972"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0F583FA8"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Název</w:t>
            </w:r>
          </w:p>
        </w:tc>
        <w:tc>
          <w:tcPr>
            <w:tcW w:w="6052" w:type="dxa"/>
            <w:tcBorders>
              <w:top w:val="single" w:sz="12" w:space="0" w:color="000000"/>
              <w:left w:val="single" w:sz="12" w:space="0" w:color="000000"/>
              <w:bottom w:val="single" w:sz="4" w:space="0" w:color="000000"/>
              <w:right w:val="single" w:sz="4" w:space="0" w:color="000000"/>
            </w:tcBorders>
            <w:vAlign w:val="center"/>
          </w:tcPr>
          <w:p w14:paraId="478EBA37" w14:textId="77777777" w:rsidR="00D22CAB" w:rsidRPr="00DA7278" w:rsidRDefault="00D22CAB" w:rsidP="00C947C4">
            <w:pPr>
              <w:rPr>
                <w:rFonts w:ascii="Times New Roman" w:eastAsia="Palatino Linotype" w:hAnsi="Times New Roman"/>
                <w:color w:val="auto"/>
                <w:szCs w:val="22"/>
              </w:rPr>
            </w:pPr>
          </w:p>
        </w:tc>
      </w:tr>
      <w:tr w:rsidR="00D22CAB" w:rsidRPr="00DA7278" w14:paraId="27E2E814" w14:textId="77777777" w:rsidTr="00454E33">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6925BD80"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Adresa </w:t>
            </w:r>
          </w:p>
        </w:tc>
        <w:tc>
          <w:tcPr>
            <w:tcW w:w="6052" w:type="dxa"/>
            <w:tcBorders>
              <w:top w:val="single" w:sz="4" w:space="0" w:color="000000"/>
              <w:left w:val="single" w:sz="12" w:space="0" w:color="000000"/>
              <w:bottom w:val="single" w:sz="4" w:space="0" w:color="000000"/>
              <w:right w:val="single" w:sz="4" w:space="0" w:color="000000"/>
            </w:tcBorders>
            <w:vAlign w:val="center"/>
          </w:tcPr>
          <w:p w14:paraId="67E3C3FE" w14:textId="77777777" w:rsidR="00D22CAB" w:rsidRPr="00DA7278" w:rsidRDefault="00D22CAB" w:rsidP="00C947C4">
            <w:pPr>
              <w:jc w:val="center"/>
              <w:rPr>
                <w:rFonts w:ascii="Times New Roman" w:eastAsia="Palatino Linotype" w:hAnsi="Times New Roman"/>
                <w:color w:val="auto"/>
                <w:szCs w:val="22"/>
              </w:rPr>
            </w:pPr>
          </w:p>
        </w:tc>
      </w:tr>
      <w:tr w:rsidR="00D22CAB" w:rsidRPr="00DA7278" w14:paraId="7E63929A"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46EE03F5"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IČO</w:t>
            </w:r>
          </w:p>
        </w:tc>
        <w:tc>
          <w:tcPr>
            <w:tcW w:w="6052" w:type="dxa"/>
            <w:tcBorders>
              <w:top w:val="single" w:sz="4" w:space="0" w:color="000000"/>
              <w:left w:val="single" w:sz="12" w:space="0" w:color="000000"/>
              <w:bottom w:val="single" w:sz="4" w:space="0" w:color="000000"/>
              <w:right w:val="single" w:sz="4" w:space="0" w:color="000000"/>
            </w:tcBorders>
            <w:vAlign w:val="center"/>
          </w:tcPr>
          <w:p w14:paraId="341AACCA" w14:textId="77777777" w:rsidR="00D22CAB" w:rsidRPr="00DA7278" w:rsidRDefault="00D22CAB" w:rsidP="00C947C4">
            <w:pPr>
              <w:rPr>
                <w:rFonts w:ascii="Times New Roman" w:eastAsia="Palatino Linotype" w:hAnsi="Times New Roman"/>
                <w:color w:val="auto"/>
                <w:szCs w:val="22"/>
              </w:rPr>
            </w:pPr>
          </w:p>
        </w:tc>
      </w:tr>
      <w:tr w:rsidR="00D22CAB" w:rsidRPr="00DA7278" w14:paraId="4019A444"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4CFC1A40"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Oprávněná osoba </w:t>
            </w:r>
          </w:p>
        </w:tc>
        <w:tc>
          <w:tcPr>
            <w:tcW w:w="6052" w:type="dxa"/>
            <w:tcBorders>
              <w:top w:val="single" w:sz="4" w:space="0" w:color="000000"/>
              <w:left w:val="single" w:sz="12" w:space="0" w:color="000000"/>
              <w:bottom w:val="single" w:sz="4" w:space="0" w:color="000000"/>
              <w:right w:val="single" w:sz="4" w:space="0" w:color="000000"/>
            </w:tcBorders>
            <w:vAlign w:val="center"/>
          </w:tcPr>
          <w:p w14:paraId="7E87F046" w14:textId="77777777" w:rsidR="00D22CAB" w:rsidRPr="00DA7278" w:rsidRDefault="00D22CAB" w:rsidP="00C947C4">
            <w:pPr>
              <w:rPr>
                <w:rFonts w:ascii="Times New Roman" w:eastAsia="Palatino Linotype" w:hAnsi="Times New Roman"/>
                <w:color w:val="auto"/>
                <w:szCs w:val="22"/>
              </w:rPr>
            </w:pPr>
          </w:p>
        </w:tc>
      </w:tr>
      <w:tr w:rsidR="00D22CAB" w:rsidRPr="00DA7278" w14:paraId="1B23DA34" w14:textId="77777777" w:rsidTr="00454E33">
        <w:trPr>
          <w:trHeight w:val="328"/>
        </w:trPr>
        <w:tc>
          <w:tcPr>
            <w:tcW w:w="2972" w:type="dxa"/>
            <w:tcBorders>
              <w:top w:val="single" w:sz="4" w:space="0" w:color="000000"/>
              <w:left w:val="single" w:sz="4" w:space="0" w:color="000000"/>
              <w:bottom w:val="single" w:sz="4" w:space="0" w:color="000000"/>
              <w:right w:val="single" w:sz="12" w:space="0" w:color="000000"/>
            </w:tcBorders>
            <w:shd w:val="clear" w:color="auto" w:fill="D9D9D9"/>
            <w:vAlign w:val="center"/>
          </w:tcPr>
          <w:p w14:paraId="32BFA1D7" w14:textId="77777777" w:rsidR="00D22CAB" w:rsidRPr="00DA7278" w:rsidRDefault="00D22CAB" w:rsidP="00C947C4">
            <w:pPr>
              <w:rPr>
                <w:rFonts w:ascii="Times New Roman" w:eastAsia="Palatino Linotype" w:hAnsi="Times New Roman"/>
                <w:color w:val="auto"/>
                <w:szCs w:val="22"/>
              </w:rPr>
            </w:pPr>
            <w:r w:rsidRPr="00DA7278">
              <w:rPr>
                <w:rFonts w:ascii="Times New Roman" w:eastAsia="Palatino Linotype" w:hAnsi="Times New Roman"/>
                <w:color w:val="auto"/>
                <w:szCs w:val="22"/>
              </w:rPr>
              <w:t>Funkce</w:t>
            </w:r>
          </w:p>
        </w:tc>
        <w:tc>
          <w:tcPr>
            <w:tcW w:w="6052" w:type="dxa"/>
            <w:tcBorders>
              <w:top w:val="single" w:sz="4" w:space="0" w:color="000000"/>
              <w:left w:val="single" w:sz="12" w:space="0" w:color="000000"/>
              <w:bottom w:val="single" w:sz="4" w:space="0" w:color="000000"/>
              <w:right w:val="single" w:sz="4" w:space="0" w:color="000000"/>
            </w:tcBorders>
            <w:vAlign w:val="center"/>
          </w:tcPr>
          <w:p w14:paraId="7CB08679" w14:textId="77777777" w:rsidR="00D22CAB" w:rsidRPr="00DA7278" w:rsidRDefault="00D22CAB" w:rsidP="00C947C4">
            <w:pPr>
              <w:rPr>
                <w:rFonts w:ascii="Times New Roman" w:eastAsia="Palatino Linotype" w:hAnsi="Times New Roman"/>
                <w:color w:val="auto"/>
                <w:szCs w:val="22"/>
              </w:rPr>
            </w:pPr>
          </w:p>
        </w:tc>
      </w:tr>
    </w:tbl>
    <w:p w14:paraId="4976B550"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p>
    <w:p w14:paraId="6A168F48"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t xml:space="preserve">SEZNAM PŘÍLOH </w:t>
      </w:r>
    </w:p>
    <w:tbl>
      <w:tblPr>
        <w:tblW w:w="8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611"/>
        <w:gridCol w:w="2005"/>
        <w:gridCol w:w="1309"/>
        <w:gridCol w:w="8"/>
        <w:gridCol w:w="1445"/>
        <w:gridCol w:w="1875"/>
      </w:tblGrid>
      <w:tr w:rsidR="00F91276" w:rsidRPr="00DA7278" w14:paraId="1EBCDC86" w14:textId="77777777" w:rsidTr="000427DF">
        <w:trPr>
          <w:jc w:val="center"/>
        </w:trPr>
        <w:tc>
          <w:tcPr>
            <w:tcW w:w="2326" w:type="dxa"/>
            <w:gridSpan w:val="2"/>
            <w:tcBorders>
              <w:top w:val="single" w:sz="4" w:space="0" w:color="000000"/>
              <w:left w:val="single" w:sz="4" w:space="0" w:color="000000"/>
              <w:bottom w:val="single" w:sz="12" w:space="0" w:color="000000"/>
              <w:right w:val="single" w:sz="8" w:space="0" w:color="000000"/>
            </w:tcBorders>
            <w:shd w:val="clear" w:color="auto" w:fill="D9D9D9"/>
            <w:vAlign w:val="center"/>
          </w:tcPr>
          <w:p w14:paraId="7E83B975"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 xml:space="preserve">Typ přílohy </w:t>
            </w:r>
            <w:r w:rsidRPr="00DA7278">
              <w:rPr>
                <w:rFonts w:ascii="Times New Roman" w:eastAsia="Palatino Linotype" w:hAnsi="Times New Roman"/>
                <w:b/>
                <w:i/>
                <w:color w:val="auto"/>
                <w:szCs w:val="22"/>
              </w:rPr>
              <w:t>(manuál, CD, ...)</w:t>
            </w:r>
          </w:p>
        </w:tc>
        <w:tc>
          <w:tcPr>
            <w:tcW w:w="2005" w:type="dxa"/>
            <w:tcBorders>
              <w:top w:val="single" w:sz="4" w:space="0" w:color="000000"/>
              <w:left w:val="single" w:sz="8" w:space="0" w:color="000000"/>
              <w:bottom w:val="single" w:sz="12" w:space="0" w:color="000000"/>
              <w:right w:val="single" w:sz="8" w:space="0" w:color="000000"/>
            </w:tcBorders>
            <w:shd w:val="clear" w:color="auto" w:fill="D9D9D9"/>
            <w:vAlign w:val="center"/>
          </w:tcPr>
          <w:p w14:paraId="1E6ECAD2"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Název</w:t>
            </w:r>
          </w:p>
        </w:tc>
        <w:tc>
          <w:tcPr>
            <w:tcW w:w="1309" w:type="dxa"/>
            <w:tcBorders>
              <w:top w:val="single" w:sz="4" w:space="0" w:color="000000"/>
              <w:left w:val="single" w:sz="8" w:space="0" w:color="000000"/>
              <w:bottom w:val="single" w:sz="12" w:space="0" w:color="000000"/>
              <w:right w:val="single" w:sz="8" w:space="0" w:color="000000"/>
            </w:tcBorders>
            <w:shd w:val="clear" w:color="auto" w:fill="D9D9D9"/>
            <w:vAlign w:val="center"/>
          </w:tcPr>
          <w:p w14:paraId="1B67A3F2"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Označení přílohy</w:t>
            </w:r>
          </w:p>
        </w:tc>
        <w:tc>
          <w:tcPr>
            <w:tcW w:w="1453" w:type="dxa"/>
            <w:gridSpan w:val="2"/>
            <w:tcBorders>
              <w:top w:val="single" w:sz="4" w:space="0" w:color="000000"/>
              <w:left w:val="single" w:sz="8" w:space="0" w:color="000000"/>
              <w:bottom w:val="single" w:sz="12" w:space="0" w:color="000000"/>
              <w:right w:val="single" w:sz="8" w:space="0" w:color="000000"/>
            </w:tcBorders>
            <w:shd w:val="clear" w:color="auto" w:fill="D9D9D9"/>
            <w:vAlign w:val="center"/>
          </w:tcPr>
          <w:p w14:paraId="72094397"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Zodpovědná osoba</w:t>
            </w:r>
          </w:p>
        </w:tc>
        <w:tc>
          <w:tcPr>
            <w:tcW w:w="1875" w:type="dxa"/>
            <w:tcBorders>
              <w:top w:val="single" w:sz="4" w:space="0" w:color="000000"/>
              <w:left w:val="single" w:sz="8" w:space="0" w:color="000000"/>
              <w:bottom w:val="single" w:sz="12" w:space="0" w:color="000000"/>
              <w:right w:val="single" w:sz="4" w:space="0" w:color="000000"/>
            </w:tcBorders>
            <w:shd w:val="clear" w:color="auto" w:fill="D9D9D9"/>
            <w:vAlign w:val="center"/>
          </w:tcPr>
          <w:p w14:paraId="6872FF66"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Doplňující informace</w:t>
            </w:r>
          </w:p>
        </w:tc>
      </w:tr>
      <w:tr w:rsidR="00D22CAB" w:rsidRPr="00DA7278" w14:paraId="4C7C12F8" w14:textId="77777777" w:rsidTr="000427DF">
        <w:trPr>
          <w:trHeight w:val="270"/>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4E64CCCE" w14:textId="77777777" w:rsidR="00D22CAB" w:rsidRPr="00DA7278" w:rsidRDefault="00D22CAB" w:rsidP="00C947C4">
            <w:pP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1.</w:t>
            </w:r>
          </w:p>
        </w:tc>
        <w:tc>
          <w:tcPr>
            <w:tcW w:w="1611" w:type="dxa"/>
            <w:tcBorders>
              <w:top w:val="single" w:sz="4" w:space="0" w:color="000000"/>
              <w:left w:val="single" w:sz="4" w:space="0" w:color="000000"/>
              <w:bottom w:val="single" w:sz="4" w:space="0" w:color="000000"/>
              <w:right w:val="single" w:sz="8" w:space="0" w:color="000000"/>
            </w:tcBorders>
            <w:vAlign w:val="center"/>
          </w:tcPr>
          <w:p w14:paraId="0C11E9A9" w14:textId="77777777" w:rsidR="00D22CAB" w:rsidRPr="00DA7278" w:rsidRDefault="00D22CAB" w:rsidP="00C947C4">
            <w:pPr>
              <w:jc w:val="center"/>
              <w:rPr>
                <w:rFonts w:ascii="Times New Roman" w:eastAsia="Palatino Linotype" w:hAnsi="Times New Roman"/>
                <w:color w:val="auto"/>
                <w:szCs w:val="22"/>
              </w:rPr>
            </w:pPr>
          </w:p>
        </w:tc>
        <w:tc>
          <w:tcPr>
            <w:tcW w:w="2005" w:type="dxa"/>
            <w:tcBorders>
              <w:top w:val="single" w:sz="4" w:space="0" w:color="000000"/>
              <w:left w:val="single" w:sz="8" w:space="0" w:color="000000"/>
              <w:bottom w:val="single" w:sz="4" w:space="0" w:color="000000"/>
              <w:right w:val="single" w:sz="8" w:space="0" w:color="000000"/>
            </w:tcBorders>
            <w:vAlign w:val="center"/>
          </w:tcPr>
          <w:p w14:paraId="263D9E4F" w14:textId="77777777" w:rsidR="00D22CAB" w:rsidRPr="00DA7278" w:rsidRDefault="00D22CAB" w:rsidP="00C947C4">
            <w:pPr>
              <w:jc w:val="center"/>
              <w:rPr>
                <w:rFonts w:ascii="Times New Roman" w:eastAsia="Palatino Linotype" w:hAnsi="Times New Roman"/>
                <w:color w:val="auto"/>
                <w:szCs w:val="22"/>
              </w:rPr>
            </w:pPr>
          </w:p>
        </w:tc>
        <w:tc>
          <w:tcPr>
            <w:tcW w:w="1317" w:type="dxa"/>
            <w:gridSpan w:val="2"/>
            <w:tcBorders>
              <w:top w:val="single" w:sz="4" w:space="0" w:color="000000"/>
              <w:left w:val="single" w:sz="8" w:space="0" w:color="000000"/>
              <w:bottom w:val="single" w:sz="4" w:space="0" w:color="000000"/>
              <w:right w:val="single" w:sz="8" w:space="0" w:color="000000"/>
            </w:tcBorders>
            <w:vAlign w:val="center"/>
          </w:tcPr>
          <w:p w14:paraId="24EF1318" w14:textId="77777777" w:rsidR="00D22CAB" w:rsidRPr="00DA7278" w:rsidRDefault="00D22CAB" w:rsidP="00C947C4">
            <w:pPr>
              <w:jc w:val="center"/>
              <w:rPr>
                <w:rFonts w:ascii="Times New Roman" w:eastAsia="Palatino Linotype" w:hAnsi="Times New Roman"/>
                <w:color w:val="auto"/>
                <w:szCs w:val="22"/>
              </w:rPr>
            </w:pPr>
            <w:r w:rsidRPr="00DA7278">
              <w:rPr>
                <w:rFonts w:ascii="Times New Roman" w:eastAsia="Palatino Linotype" w:hAnsi="Times New Roman"/>
                <w:i/>
                <w:color w:val="auto"/>
                <w:szCs w:val="22"/>
              </w:rPr>
              <w:t>název souboru</w:t>
            </w:r>
          </w:p>
        </w:tc>
        <w:tc>
          <w:tcPr>
            <w:tcW w:w="1445" w:type="dxa"/>
            <w:tcBorders>
              <w:top w:val="single" w:sz="4" w:space="0" w:color="000000"/>
              <w:left w:val="single" w:sz="8" w:space="0" w:color="000000"/>
              <w:bottom w:val="single" w:sz="4" w:space="0" w:color="000000"/>
              <w:right w:val="single" w:sz="8" w:space="0" w:color="000000"/>
            </w:tcBorders>
            <w:vAlign w:val="center"/>
          </w:tcPr>
          <w:p w14:paraId="02BC43C2" w14:textId="77777777" w:rsidR="00D22CAB" w:rsidRPr="00DA7278" w:rsidRDefault="00D22CAB" w:rsidP="00C947C4">
            <w:pPr>
              <w:jc w:val="center"/>
              <w:rPr>
                <w:rFonts w:ascii="Times New Roman" w:eastAsia="Palatino Linotype" w:hAnsi="Times New Roman"/>
                <w:color w:val="auto"/>
                <w:szCs w:val="22"/>
              </w:rPr>
            </w:pPr>
          </w:p>
        </w:tc>
        <w:tc>
          <w:tcPr>
            <w:tcW w:w="1875" w:type="dxa"/>
            <w:tcBorders>
              <w:top w:val="single" w:sz="4" w:space="0" w:color="000000"/>
              <w:left w:val="single" w:sz="8" w:space="0" w:color="000000"/>
              <w:bottom w:val="single" w:sz="4" w:space="0" w:color="000000"/>
              <w:right w:val="single" w:sz="4" w:space="0" w:color="000000"/>
            </w:tcBorders>
            <w:vAlign w:val="center"/>
          </w:tcPr>
          <w:p w14:paraId="0B801A42" w14:textId="77777777" w:rsidR="00D22CAB" w:rsidRPr="00DA7278" w:rsidRDefault="00D22CAB" w:rsidP="00C947C4">
            <w:pPr>
              <w:jc w:val="center"/>
              <w:rPr>
                <w:rFonts w:ascii="Times New Roman" w:eastAsia="Palatino Linotype" w:hAnsi="Times New Roman"/>
                <w:color w:val="auto"/>
                <w:szCs w:val="22"/>
              </w:rPr>
            </w:pPr>
          </w:p>
        </w:tc>
      </w:tr>
      <w:tr w:rsidR="00D22CAB" w:rsidRPr="00DA7278" w14:paraId="75F77278" w14:textId="77777777" w:rsidTr="000427DF">
        <w:trPr>
          <w:trHeight w:val="240"/>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4EF09F62" w14:textId="77777777" w:rsidR="00D22CAB" w:rsidRPr="00DA7278" w:rsidRDefault="00D22CAB" w:rsidP="00C947C4">
            <w:pP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2.</w:t>
            </w:r>
          </w:p>
        </w:tc>
        <w:tc>
          <w:tcPr>
            <w:tcW w:w="1611" w:type="dxa"/>
            <w:tcBorders>
              <w:top w:val="single" w:sz="4" w:space="0" w:color="000000"/>
              <w:left w:val="single" w:sz="4" w:space="0" w:color="000000"/>
              <w:bottom w:val="single" w:sz="4" w:space="0" w:color="000000"/>
              <w:right w:val="single" w:sz="8" w:space="0" w:color="000000"/>
            </w:tcBorders>
            <w:vAlign w:val="center"/>
          </w:tcPr>
          <w:p w14:paraId="001F415B" w14:textId="77777777" w:rsidR="00D22CAB" w:rsidRPr="00DA7278" w:rsidRDefault="00D22CAB" w:rsidP="00C947C4">
            <w:pPr>
              <w:jc w:val="center"/>
              <w:rPr>
                <w:rFonts w:ascii="Times New Roman" w:eastAsia="Palatino Linotype" w:hAnsi="Times New Roman"/>
                <w:color w:val="auto"/>
                <w:szCs w:val="22"/>
              </w:rPr>
            </w:pPr>
          </w:p>
        </w:tc>
        <w:tc>
          <w:tcPr>
            <w:tcW w:w="2005" w:type="dxa"/>
            <w:tcBorders>
              <w:top w:val="single" w:sz="4" w:space="0" w:color="000000"/>
              <w:left w:val="single" w:sz="8" w:space="0" w:color="000000"/>
              <w:bottom w:val="single" w:sz="4" w:space="0" w:color="000000"/>
              <w:right w:val="single" w:sz="8" w:space="0" w:color="000000"/>
            </w:tcBorders>
            <w:vAlign w:val="center"/>
          </w:tcPr>
          <w:p w14:paraId="4A1AEFDD" w14:textId="77777777" w:rsidR="00D22CAB" w:rsidRPr="00DA7278" w:rsidRDefault="00D22CAB" w:rsidP="00C947C4">
            <w:pPr>
              <w:jc w:val="center"/>
              <w:rPr>
                <w:rFonts w:ascii="Times New Roman" w:eastAsia="Palatino Linotype" w:hAnsi="Times New Roman"/>
                <w:color w:val="auto"/>
                <w:szCs w:val="22"/>
              </w:rPr>
            </w:pPr>
          </w:p>
        </w:tc>
        <w:tc>
          <w:tcPr>
            <w:tcW w:w="1317" w:type="dxa"/>
            <w:gridSpan w:val="2"/>
            <w:tcBorders>
              <w:top w:val="single" w:sz="4" w:space="0" w:color="000000"/>
              <w:left w:val="single" w:sz="8" w:space="0" w:color="000000"/>
              <w:bottom w:val="single" w:sz="4" w:space="0" w:color="000000"/>
              <w:right w:val="single" w:sz="8" w:space="0" w:color="000000"/>
            </w:tcBorders>
            <w:vAlign w:val="center"/>
          </w:tcPr>
          <w:p w14:paraId="0670C6C9" w14:textId="77777777" w:rsidR="00D22CAB" w:rsidRPr="00DA7278" w:rsidRDefault="00D22CAB" w:rsidP="00C947C4">
            <w:pPr>
              <w:jc w:val="center"/>
              <w:rPr>
                <w:rFonts w:ascii="Times New Roman" w:eastAsia="Palatino Linotype" w:hAnsi="Times New Roman"/>
                <w:color w:val="auto"/>
                <w:szCs w:val="22"/>
              </w:rPr>
            </w:pPr>
          </w:p>
        </w:tc>
        <w:tc>
          <w:tcPr>
            <w:tcW w:w="1445" w:type="dxa"/>
            <w:tcBorders>
              <w:top w:val="single" w:sz="4" w:space="0" w:color="000000"/>
              <w:left w:val="single" w:sz="8" w:space="0" w:color="000000"/>
              <w:bottom w:val="single" w:sz="4" w:space="0" w:color="000000"/>
              <w:right w:val="single" w:sz="8" w:space="0" w:color="000000"/>
            </w:tcBorders>
            <w:vAlign w:val="center"/>
          </w:tcPr>
          <w:p w14:paraId="2F86B22F" w14:textId="77777777" w:rsidR="00D22CAB" w:rsidRPr="00DA7278" w:rsidRDefault="00D22CAB" w:rsidP="00C947C4">
            <w:pPr>
              <w:jc w:val="center"/>
              <w:rPr>
                <w:rFonts w:ascii="Times New Roman" w:eastAsia="Palatino Linotype" w:hAnsi="Times New Roman"/>
                <w:color w:val="auto"/>
                <w:szCs w:val="22"/>
              </w:rPr>
            </w:pPr>
          </w:p>
        </w:tc>
        <w:tc>
          <w:tcPr>
            <w:tcW w:w="1875" w:type="dxa"/>
            <w:tcBorders>
              <w:top w:val="single" w:sz="4" w:space="0" w:color="000000"/>
              <w:left w:val="single" w:sz="8" w:space="0" w:color="000000"/>
              <w:bottom w:val="single" w:sz="4" w:space="0" w:color="000000"/>
              <w:right w:val="single" w:sz="4" w:space="0" w:color="000000"/>
            </w:tcBorders>
            <w:vAlign w:val="center"/>
          </w:tcPr>
          <w:p w14:paraId="5D6E9282" w14:textId="77777777" w:rsidR="00D22CAB" w:rsidRPr="00DA7278" w:rsidRDefault="00D22CAB" w:rsidP="00C947C4">
            <w:pPr>
              <w:jc w:val="center"/>
              <w:rPr>
                <w:rFonts w:ascii="Times New Roman" w:eastAsia="Palatino Linotype" w:hAnsi="Times New Roman"/>
                <w:color w:val="auto"/>
                <w:szCs w:val="22"/>
              </w:rPr>
            </w:pPr>
          </w:p>
        </w:tc>
      </w:tr>
    </w:tbl>
    <w:p w14:paraId="30EF5F5A"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p>
    <w:p w14:paraId="63826351"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t>SEZNAM ZÁVAD</w:t>
      </w:r>
    </w:p>
    <w:tbl>
      <w:tblPr>
        <w:tblW w:w="90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21"/>
        <w:gridCol w:w="1680"/>
        <w:gridCol w:w="1995"/>
        <w:gridCol w:w="1277"/>
        <w:gridCol w:w="3651"/>
      </w:tblGrid>
      <w:tr w:rsidR="00D22CAB" w:rsidRPr="00DA7278" w14:paraId="548ACDEC" w14:textId="77777777" w:rsidTr="000427DF">
        <w:trPr>
          <w:trHeight w:val="275"/>
        </w:trPr>
        <w:tc>
          <w:tcPr>
            <w:tcW w:w="4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29110A" w14:textId="77777777" w:rsidR="00D22CAB" w:rsidRPr="00DA7278" w:rsidRDefault="00D22CAB" w:rsidP="00C947C4">
            <w:pP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č.</w:t>
            </w:r>
          </w:p>
        </w:tc>
        <w:tc>
          <w:tcPr>
            <w:tcW w:w="1680"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6E7F74B6" w14:textId="77777777" w:rsidR="00D22CAB" w:rsidRPr="00DA7278" w:rsidRDefault="00D22CAB" w:rsidP="00C947C4">
            <w:pP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ZÁVADA</w:t>
            </w:r>
          </w:p>
        </w:tc>
        <w:tc>
          <w:tcPr>
            <w:tcW w:w="1995"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2AAD6048" w14:textId="77777777" w:rsidR="00D22CAB" w:rsidRPr="00DA7278" w:rsidRDefault="00D22CAB" w:rsidP="00C947C4">
            <w:pP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Popis závady</w:t>
            </w:r>
          </w:p>
        </w:tc>
        <w:tc>
          <w:tcPr>
            <w:tcW w:w="1277"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58536EDD" w14:textId="77777777" w:rsidR="00D22CAB" w:rsidRPr="00DA7278" w:rsidRDefault="00D22CAB" w:rsidP="00C947C4">
            <w:pP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Termín odstranění</w:t>
            </w:r>
          </w:p>
        </w:tc>
        <w:tc>
          <w:tcPr>
            <w:tcW w:w="3651"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13D103C8" w14:textId="77777777" w:rsidR="00D22CAB" w:rsidRPr="00DA7278" w:rsidRDefault="00D22CAB" w:rsidP="00C947C4">
            <w:pP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Osoba, zodpovědná za odstranění závady</w:t>
            </w:r>
          </w:p>
        </w:tc>
      </w:tr>
      <w:tr w:rsidR="00D22CAB" w:rsidRPr="00DA7278" w14:paraId="51D486E6" w14:textId="77777777" w:rsidTr="000427DF">
        <w:trPr>
          <w:trHeight w:val="275"/>
        </w:trPr>
        <w:tc>
          <w:tcPr>
            <w:tcW w:w="421" w:type="dxa"/>
            <w:tcBorders>
              <w:top w:val="single" w:sz="4" w:space="0" w:color="000000"/>
              <w:left w:val="single" w:sz="4" w:space="0" w:color="000000"/>
              <w:bottom w:val="single" w:sz="4" w:space="0" w:color="000000"/>
              <w:right w:val="single" w:sz="4" w:space="0" w:color="000000"/>
            </w:tcBorders>
            <w:vAlign w:val="center"/>
          </w:tcPr>
          <w:p w14:paraId="6C0AAE66" w14:textId="77777777" w:rsidR="00D22CAB" w:rsidRPr="00DA7278" w:rsidRDefault="00D22CAB" w:rsidP="00C947C4">
            <w:pP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1.</w:t>
            </w:r>
          </w:p>
        </w:tc>
        <w:tc>
          <w:tcPr>
            <w:tcW w:w="1680" w:type="dxa"/>
            <w:tcBorders>
              <w:top w:val="single" w:sz="4" w:space="0" w:color="000000"/>
              <w:left w:val="single" w:sz="4" w:space="0" w:color="000000"/>
              <w:bottom w:val="single" w:sz="4" w:space="0" w:color="000000"/>
              <w:right w:val="single" w:sz="8" w:space="0" w:color="000000"/>
            </w:tcBorders>
            <w:vAlign w:val="center"/>
          </w:tcPr>
          <w:p w14:paraId="70D16CD2" w14:textId="77777777" w:rsidR="00D22CAB" w:rsidRPr="00DA7278" w:rsidRDefault="00D22CAB" w:rsidP="00C947C4">
            <w:pPr>
              <w:jc w:val="center"/>
              <w:rPr>
                <w:rFonts w:ascii="Times New Roman" w:eastAsia="Palatino Linotype" w:hAnsi="Times New Roman"/>
                <w:color w:val="auto"/>
                <w:szCs w:val="22"/>
              </w:rPr>
            </w:pPr>
          </w:p>
        </w:tc>
        <w:tc>
          <w:tcPr>
            <w:tcW w:w="1995" w:type="dxa"/>
            <w:tcBorders>
              <w:top w:val="single" w:sz="4" w:space="0" w:color="000000"/>
              <w:left w:val="single" w:sz="8" w:space="0" w:color="000000"/>
              <w:bottom w:val="single" w:sz="4" w:space="0" w:color="000000"/>
              <w:right w:val="single" w:sz="4" w:space="0" w:color="000000"/>
            </w:tcBorders>
            <w:vAlign w:val="center"/>
          </w:tcPr>
          <w:p w14:paraId="2D48B88A" w14:textId="77777777" w:rsidR="00D22CAB" w:rsidRPr="00DA7278" w:rsidRDefault="00D22CAB" w:rsidP="00C947C4">
            <w:pPr>
              <w:jc w:val="center"/>
              <w:rPr>
                <w:rFonts w:ascii="Times New Roman" w:eastAsia="Palatino Linotype" w:hAnsi="Times New Roman"/>
                <w:color w:val="auto"/>
                <w:szCs w:val="22"/>
              </w:rPr>
            </w:pPr>
          </w:p>
        </w:tc>
        <w:tc>
          <w:tcPr>
            <w:tcW w:w="1277" w:type="dxa"/>
            <w:tcBorders>
              <w:top w:val="single" w:sz="4" w:space="0" w:color="000000"/>
              <w:left w:val="single" w:sz="4" w:space="0" w:color="000000"/>
              <w:bottom w:val="single" w:sz="4" w:space="0" w:color="000000"/>
              <w:right w:val="single" w:sz="8" w:space="0" w:color="000000"/>
            </w:tcBorders>
            <w:vAlign w:val="center"/>
          </w:tcPr>
          <w:p w14:paraId="59DC5089" w14:textId="77777777" w:rsidR="00D22CAB" w:rsidRPr="00DA7278" w:rsidRDefault="00D22CAB" w:rsidP="00C947C4">
            <w:pPr>
              <w:jc w:val="center"/>
              <w:rPr>
                <w:rFonts w:ascii="Times New Roman" w:eastAsia="Palatino Linotype" w:hAnsi="Times New Roman"/>
                <w:color w:val="auto"/>
                <w:szCs w:val="22"/>
              </w:rPr>
            </w:pPr>
          </w:p>
        </w:tc>
        <w:tc>
          <w:tcPr>
            <w:tcW w:w="3651" w:type="dxa"/>
            <w:tcBorders>
              <w:top w:val="single" w:sz="4" w:space="0" w:color="000000"/>
              <w:left w:val="single" w:sz="8" w:space="0" w:color="000000"/>
              <w:bottom w:val="single" w:sz="4" w:space="0" w:color="000000"/>
              <w:right w:val="single" w:sz="4" w:space="0" w:color="000000"/>
            </w:tcBorders>
            <w:vAlign w:val="center"/>
          </w:tcPr>
          <w:p w14:paraId="740A7FC4" w14:textId="77777777" w:rsidR="00D22CAB" w:rsidRPr="00DA7278" w:rsidRDefault="00D22CAB" w:rsidP="00C947C4">
            <w:pPr>
              <w:jc w:val="center"/>
              <w:rPr>
                <w:rFonts w:ascii="Times New Roman" w:eastAsia="Palatino Linotype" w:hAnsi="Times New Roman"/>
                <w:color w:val="auto"/>
                <w:szCs w:val="22"/>
              </w:rPr>
            </w:pPr>
          </w:p>
        </w:tc>
      </w:tr>
      <w:tr w:rsidR="00D22CAB" w:rsidRPr="00DA7278" w14:paraId="14D39094" w14:textId="77777777" w:rsidTr="000427DF">
        <w:trPr>
          <w:trHeight w:val="275"/>
        </w:trPr>
        <w:tc>
          <w:tcPr>
            <w:tcW w:w="421" w:type="dxa"/>
            <w:tcBorders>
              <w:top w:val="single" w:sz="4" w:space="0" w:color="000000"/>
              <w:left w:val="single" w:sz="4" w:space="0" w:color="000000"/>
              <w:bottom w:val="single" w:sz="4" w:space="0" w:color="000000"/>
              <w:right w:val="single" w:sz="4" w:space="0" w:color="000000"/>
            </w:tcBorders>
            <w:vAlign w:val="center"/>
          </w:tcPr>
          <w:p w14:paraId="614819C4" w14:textId="77777777" w:rsidR="00D22CAB" w:rsidRPr="00DA7278" w:rsidRDefault="00D22CAB" w:rsidP="00C947C4">
            <w:pP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2.</w:t>
            </w:r>
          </w:p>
        </w:tc>
        <w:tc>
          <w:tcPr>
            <w:tcW w:w="1680" w:type="dxa"/>
            <w:tcBorders>
              <w:top w:val="single" w:sz="4" w:space="0" w:color="000000"/>
              <w:left w:val="single" w:sz="4" w:space="0" w:color="000000"/>
              <w:bottom w:val="single" w:sz="4" w:space="0" w:color="000000"/>
              <w:right w:val="single" w:sz="8" w:space="0" w:color="000000"/>
            </w:tcBorders>
            <w:vAlign w:val="center"/>
          </w:tcPr>
          <w:p w14:paraId="261169D8" w14:textId="77777777" w:rsidR="00D22CAB" w:rsidRPr="00DA7278" w:rsidRDefault="00D22CAB" w:rsidP="00C947C4">
            <w:pPr>
              <w:jc w:val="center"/>
              <w:rPr>
                <w:rFonts w:ascii="Times New Roman" w:eastAsia="Palatino Linotype" w:hAnsi="Times New Roman"/>
                <w:color w:val="auto"/>
                <w:szCs w:val="22"/>
              </w:rPr>
            </w:pPr>
          </w:p>
        </w:tc>
        <w:tc>
          <w:tcPr>
            <w:tcW w:w="1995" w:type="dxa"/>
            <w:tcBorders>
              <w:top w:val="single" w:sz="4" w:space="0" w:color="000000"/>
              <w:left w:val="single" w:sz="8" w:space="0" w:color="000000"/>
              <w:bottom w:val="single" w:sz="4" w:space="0" w:color="000000"/>
              <w:right w:val="single" w:sz="4" w:space="0" w:color="000000"/>
            </w:tcBorders>
            <w:vAlign w:val="center"/>
          </w:tcPr>
          <w:p w14:paraId="05163DB1" w14:textId="77777777" w:rsidR="00D22CAB" w:rsidRPr="00DA7278" w:rsidRDefault="00D22CAB" w:rsidP="00C947C4">
            <w:pPr>
              <w:jc w:val="center"/>
              <w:rPr>
                <w:rFonts w:ascii="Times New Roman" w:eastAsia="Palatino Linotype" w:hAnsi="Times New Roman"/>
                <w:color w:val="auto"/>
                <w:szCs w:val="22"/>
              </w:rPr>
            </w:pPr>
          </w:p>
        </w:tc>
        <w:tc>
          <w:tcPr>
            <w:tcW w:w="1277" w:type="dxa"/>
            <w:tcBorders>
              <w:top w:val="single" w:sz="4" w:space="0" w:color="000000"/>
              <w:left w:val="single" w:sz="4" w:space="0" w:color="000000"/>
              <w:bottom w:val="single" w:sz="4" w:space="0" w:color="000000"/>
              <w:right w:val="single" w:sz="8" w:space="0" w:color="000000"/>
            </w:tcBorders>
            <w:vAlign w:val="center"/>
          </w:tcPr>
          <w:p w14:paraId="414967F2" w14:textId="77777777" w:rsidR="00D22CAB" w:rsidRPr="00DA7278" w:rsidRDefault="00D22CAB" w:rsidP="00C947C4">
            <w:pPr>
              <w:jc w:val="center"/>
              <w:rPr>
                <w:rFonts w:ascii="Times New Roman" w:eastAsia="Palatino Linotype" w:hAnsi="Times New Roman"/>
                <w:color w:val="auto"/>
                <w:szCs w:val="22"/>
              </w:rPr>
            </w:pPr>
          </w:p>
        </w:tc>
        <w:tc>
          <w:tcPr>
            <w:tcW w:w="3651" w:type="dxa"/>
            <w:tcBorders>
              <w:top w:val="single" w:sz="4" w:space="0" w:color="000000"/>
              <w:left w:val="single" w:sz="8" w:space="0" w:color="000000"/>
              <w:bottom w:val="single" w:sz="4" w:space="0" w:color="000000"/>
              <w:right w:val="single" w:sz="4" w:space="0" w:color="000000"/>
            </w:tcBorders>
            <w:vAlign w:val="center"/>
          </w:tcPr>
          <w:p w14:paraId="3825950B" w14:textId="77777777" w:rsidR="00D22CAB" w:rsidRPr="00DA7278" w:rsidRDefault="00D22CAB" w:rsidP="00C947C4">
            <w:pPr>
              <w:jc w:val="center"/>
              <w:rPr>
                <w:rFonts w:ascii="Times New Roman" w:eastAsia="Palatino Linotype" w:hAnsi="Times New Roman"/>
                <w:color w:val="auto"/>
                <w:szCs w:val="22"/>
              </w:rPr>
            </w:pPr>
          </w:p>
        </w:tc>
      </w:tr>
    </w:tbl>
    <w:p w14:paraId="135E3F7B" w14:textId="77777777" w:rsidR="00D22CAB" w:rsidRPr="00DA7278" w:rsidRDefault="00D22CAB" w:rsidP="00D22CAB">
      <w:pPr>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Po odstranění závady proběhne nová akceptační procedura. </w:t>
      </w:r>
    </w:p>
    <w:p w14:paraId="79E3183E" w14:textId="77777777" w:rsidR="007A249D" w:rsidRPr="00DA7278" w:rsidRDefault="007A249D" w:rsidP="00D22CAB">
      <w:pPr>
        <w:pBdr>
          <w:top w:val="nil"/>
          <w:left w:val="nil"/>
          <w:bottom w:val="nil"/>
          <w:right w:val="nil"/>
          <w:between w:val="nil"/>
        </w:pBdr>
        <w:rPr>
          <w:rFonts w:ascii="Times New Roman" w:eastAsia="Palatino Linotype" w:hAnsi="Times New Roman"/>
          <w:b/>
          <w:color w:val="auto"/>
          <w:szCs w:val="22"/>
        </w:rPr>
      </w:pPr>
    </w:p>
    <w:p w14:paraId="21B610A0" w14:textId="5AAB54DA" w:rsidR="00D22CAB" w:rsidRPr="00DA7278" w:rsidRDefault="00D22CAB" w:rsidP="007A249D">
      <w:pPr>
        <w:keepNext/>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lastRenderedPageBreak/>
        <w:t xml:space="preserve">ZÁVĚR AKCEPTACE </w:t>
      </w:r>
      <w:r w:rsidRPr="00DA7278">
        <w:rPr>
          <w:rFonts w:ascii="Times New Roman" w:eastAsia="Palatino Linotype" w:hAnsi="Times New Roman"/>
          <w:i/>
          <w:color w:val="auto"/>
          <w:szCs w:val="22"/>
        </w:rPr>
        <w:t>(hodící se zaškrtne)</w:t>
      </w:r>
    </w:p>
    <w:tbl>
      <w:tblPr>
        <w:tblW w:w="90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50"/>
        <w:gridCol w:w="8688"/>
      </w:tblGrid>
      <w:tr w:rsidR="00D22CAB" w:rsidRPr="00DA7278" w14:paraId="582A4C6C" w14:textId="77777777" w:rsidTr="000427DF">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893C7" w14:textId="77777777" w:rsidR="00D22CAB" w:rsidRPr="00DA7278" w:rsidRDefault="00D22CAB" w:rsidP="007A249D">
            <w:pPr>
              <w:keepNext/>
              <w:jc w:val="center"/>
              <w:rPr>
                <w:rFonts w:ascii="Times New Roman" w:eastAsia="Palatino Linotype" w:hAnsi="Times New Roman"/>
                <w:color w:val="auto"/>
                <w:szCs w:val="22"/>
              </w:rPr>
            </w:pPr>
            <w:r w:rsidRPr="00DA7278">
              <w:rPr>
                <w:rFonts w:ascii="Times New Roman" w:hAnsi="Times New Roman"/>
                <w:noProof/>
                <w:color w:val="auto"/>
                <w:szCs w:val="22"/>
                <w:lang w:eastAsia="cs-CZ"/>
              </w:rPr>
              <mc:AlternateContent>
                <mc:Choice Requires="wps">
                  <w:drawing>
                    <wp:anchor distT="0" distB="0" distL="114300" distR="114300" simplePos="0" relativeHeight="251659264" behindDoc="0" locked="0" layoutInCell="1" hidden="0" allowOverlap="1" wp14:anchorId="7D42FE8F" wp14:editId="0E2CB6B4">
                      <wp:simplePos x="0" y="0"/>
                      <wp:positionH relativeFrom="column">
                        <wp:posOffset>1</wp:posOffset>
                      </wp:positionH>
                      <wp:positionV relativeFrom="paragraph">
                        <wp:posOffset>25400</wp:posOffset>
                      </wp:positionV>
                      <wp:extent cx="123825" cy="123825"/>
                      <wp:effectExtent l="0" t="0" r="0" b="0"/>
                      <wp:wrapNone/>
                      <wp:docPr id="1" name="Obdélník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263E51" w14:textId="77777777" w:rsidR="00B674AC" w:rsidRDefault="00B674AC" w:rsidP="00D22CAB">
                                  <w:pPr>
                                    <w:textDirection w:val="btLr"/>
                                  </w:pPr>
                                </w:p>
                              </w:txbxContent>
                            </wps:txbx>
                            <wps:bodyPr spcFirstLastPara="1" wrap="square" lIns="91425" tIns="91425" rIns="91425" bIns="91425" anchor="ctr" anchorCtr="0">
                              <a:noAutofit/>
                            </wps:bodyPr>
                          </wps:wsp>
                        </a:graphicData>
                      </a:graphic>
                    </wp:anchor>
                  </w:drawing>
                </mc:Choice>
                <mc:Fallback>
                  <w:pict>
                    <v:rect w14:anchorId="7D42FE8F" id="Obdélník 1" o:spid="_x0000_s1026" style="position:absolute;left:0;text-align:left;margin-left:0;margin-top:2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">
                      <v:stroke startarrowwidth="narrow" startarrowlength="short" endarrowwidth="narrow" endarrowlength="short"/>
                      <v:textbox inset="2.53958mm,2.53958mm,2.53958mm,2.53958mm">
                        <w:txbxContent>
                          <w:p w14:paraId="40263E51" w14:textId="77777777" w:rsidR="00B674AC" w:rsidRDefault="00B674AC" w:rsidP="00D22CAB">
                            <w:pPr>
                              <w:textDirection w:val="btLr"/>
                            </w:pPr>
                          </w:p>
                        </w:txbxContent>
                      </v:textbox>
                    </v:rect>
                  </w:pict>
                </mc:Fallback>
              </mc:AlternateContent>
            </w:r>
          </w:p>
        </w:tc>
        <w:tc>
          <w:tcPr>
            <w:tcW w:w="8688" w:type="dxa"/>
            <w:tcBorders>
              <w:top w:val="single" w:sz="4" w:space="0" w:color="000000"/>
              <w:left w:val="single" w:sz="4" w:space="0" w:color="000000"/>
              <w:bottom w:val="single" w:sz="4" w:space="0" w:color="000000"/>
              <w:right w:val="single" w:sz="4" w:space="0" w:color="000000"/>
            </w:tcBorders>
            <w:vAlign w:val="center"/>
          </w:tcPr>
          <w:p w14:paraId="3E3A2856" w14:textId="77777777" w:rsidR="00D22CAB" w:rsidRPr="00DA7278" w:rsidRDefault="00D22CAB" w:rsidP="007A249D">
            <w:pPr>
              <w:keepNext/>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Při akceptaci </w:t>
            </w:r>
            <w:r w:rsidRPr="00DA7278">
              <w:rPr>
                <w:rFonts w:ascii="Times New Roman" w:eastAsia="Palatino Linotype" w:hAnsi="Times New Roman"/>
                <w:b/>
                <w:color w:val="auto"/>
                <w:szCs w:val="22"/>
              </w:rPr>
              <w:t>nebyly zjištěny závady</w:t>
            </w:r>
            <w:r w:rsidRPr="00DA7278">
              <w:rPr>
                <w:rFonts w:ascii="Times New Roman" w:eastAsia="Palatino Linotype" w:hAnsi="Times New Roman"/>
                <w:color w:val="auto"/>
                <w:szCs w:val="22"/>
              </w:rPr>
              <w:t>.</w:t>
            </w:r>
          </w:p>
        </w:tc>
      </w:tr>
      <w:tr w:rsidR="00D22CAB" w:rsidRPr="00DA7278" w14:paraId="447EB0E2" w14:textId="77777777" w:rsidTr="000427DF">
        <w:trPr>
          <w:trHeight w:val="328"/>
        </w:trPr>
        <w:tc>
          <w:tcPr>
            <w:tcW w:w="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C2BBA0" w14:textId="77777777" w:rsidR="00D22CAB" w:rsidRPr="00DA7278" w:rsidRDefault="00D22CAB" w:rsidP="007A249D">
            <w:pPr>
              <w:keepNext/>
              <w:jc w:val="center"/>
              <w:rPr>
                <w:rFonts w:ascii="Times New Roman" w:eastAsia="Palatino Linotype" w:hAnsi="Times New Roman"/>
                <w:color w:val="auto"/>
                <w:szCs w:val="22"/>
              </w:rPr>
            </w:pPr>
            <w:r w:rsidRPr="00DA7278">
              <w:rPr>
                <w:rFonts w:ascii="Times New Roman" w:hAnsi="Times New Roman"/>
                <w:noProof/>
                <w:color w:val="auto"/>
                <w:szCs w:val="22"/>
                <w:lang w:eastAsia="cs-CZ"/>
              </w:rPr>
              <mc:AlternateContent>
                <mc:Choice Requires="wps">
                  <w:drawing>
                    <wp:anchor distT="0" distB="0" distL="114300" distR="114300" simplePos="0" relativeHeight="251660288" behindDoc="0" locked="0" layoutInCell="1" hidden="0" allowOverlap="1" wp14:anchorId="6469C984" wp14:editId="4964BAA6">
                      <wp:simplePos x="0" y="0"/>
                      <wp:positionH relativeFrom="column">
                        <wp:posOffset>1</wp:posOffset>
                      </wp:positionH>
                      <wp:positionV relativeFrom="paragraph">
                        <wp:posOffset>88900</wp:posOffset>
                      </wp:positionV>
                      <wp:extent cx="123825" cy="123825"/>
                      <wp:effectExtent l="0" t="0" r="0" b="0"/>
                      <wp:wrapNone/>
                      <wp:docPr id="3" name="Obdélník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FE53F2" w14:textId="77777777" w:rsidR="00B674AC" w:rsidRDefault="00B674AC" w:rsidP="00D22CAB">
                                  <w:pPr>
                                    <w:textDirection w:val="btLr"/>
                                  </w:pPr>
                                </w:p>
                              </w:txbxContent>
                            </wps:txbx>
                            <wps:bodyPr spcFirstLastPara="1" wrap="square" lIns="91425" tIns="91425" rIns="91425" bIns="91425" anchor="ctr" anchorCtr="0">
                              <a:noAutofit/>
                            </wps:bodyPr>
                          </wps:wsp>
                        </a:graphicData>
                      </a:graphic>
                    </wp:anchor>
                  </w:drawing>
                </mc:Choice>
                <mc:Fallback>
                  <w:pict>
                    <v:rect w14:anchorId="6469C984" id="Obdélník 3" o:spid="_x0000_s1027" style="position:absolute;left:0;text-align:left;margin-left:0;margin-top:7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">
                      <v:stroke startarrowwidth="narrow" startarrowlength="short" endarrowwidth="narrow" endarrowlength="short"/>
                      <v:textbox inset="2.53958mm,2.53958mm,2.53958mm,2.53958mm">
                        <w:txbxContent>
                          <w:p w14:paraId="04FE53F2" w14:textId="77777777" w:rsidR="00B674AC" w:rsidRDefault="00B674AC" w:rsidP="00D22CAB">
                            <w:pPr>
                              <w:textDirection w:val="btLr"/>
                            </w:pPr>
                          </w:p>
                        </w:txbxContent>
                      </v:textbox>
                    </v:rect>
                  </w:pict>
                </mc:Fallback>
              </mc:AlternateContent>
            </w:r>
          </w:p>
        </w:tc>
        <w:tc>
          <w:tcPr>
            <w:tcW w:w="8688" w:type="dxa"/>
            <w:tcBorders>
              <w:top w:val="single" w:sz="4" w:space="0" w:color="000000"/>
              <w:left w:val="single" w:sz="4" w:space="0" w:color="000000"/>
              <w:bottom w:val="single" w:sz="4" w:space="0" w:color="000000"/>
              <w:right w:val="single" w:sz="4" w:space="0" w:color="000000"/>
            </w:tcBorders>
            <w:vAlign w:val="center"/>
          </w:tcPr>
          <w:p w14:paraId="6EA4D4A5" w14:textId="77777777" w:rsidR="00D22CAB" w:rsidRPr="00DA7278" w:rsidRDefault="00D22CAB" w:rsidP="007A249D">
            <w:pPr>
              <w:keepNext/>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Při akceptaci </w:t>
            </w:r>
            <w:r w:rsidRPr="00DA7278">
              <w:rPr>
                <w:rFonts w:ascii="Times New Roman" w:eastAsia="Palatino Linotype" w:hAnsi="Times New Roman"/>
                <w:b/>
                <w:color w:val="auto"/>
                <w:szCs w:val="22"/>
              </w:rPr>
              <w:t>byly zjištěny závady</w:t>
            </w:r>
            <w:r w:rsidRPr="00DA7278">
              <w:rPr>
                <w:rFonts w:ascii="Times New Roman" w:eastAsia="Palatino Linotype" w:hAnsi="Times New Roman"/>
                <w:color w:val="auto"/>
                <w:szCs w:val="22"/>
              </w:rPr>
              <w:t xml:space="preserve">, jejichž </w:t>
            </w:r>
            <w:r w:rsidRPr="00DA7278">
              <w:rPr>
                <w:rFonts w:ascii="Times New Roman" w:eastAsia="Palatino Linotype" w:hAnsi="Times New Roman"/>
                <w:b/>
                <w:color w:val="auto"/>
                <w:szCs w:val="22"/>
              </w:rPr>
              <w:t>seznam a</w:t>
            </w:r>
            <w:r w:rsidRPr="00DA7278">
              <w:rPr>
                <w:rFonts w:ascii="Times New Roman" w:eastAsia="Palatino Linotype" w:hAnsi="Times New Roman"/>
                <w:color w:val="auto"/>
                <w:szCs w:val="22"/>
              </w:rPr>
              <w:t xml:space="preserve"> </w:t>
            </w:r>
            <w:r w:rsidRPr="00DA7278">
              <w:rPr>
                <w:rFonts w:ascii="Times New Roman" w:eastAsia="Palatino Linotype" w:hAnsi="Times New Roman"/>
                <w:b/>
                <w:color w:val="auto"/>
                <w:szCs w:val="22"/>
              </w:rPr>
              <w:t>popis je uveden v příloze</w:t>
            </w:r>
            <w:r w:rsidRPr="00DA7278">
              <w:rPr>
                <w:rFonts w:ascii="Times New Roman" w:eastAsia="Palatino Linotype" w:hAnsi="Times New Roman"/>
                <w:color w:val="auto"/>
                <w:szCs w:val="22"/>
              </w:rPr>
              <w:t xml:space="preserve">. Tyto </w:t>
            </w:r>
            <w:r w:rsidRPr="00DA7278">
              <w:rPr>
                <w:rFonts w:ascii="Times New Roman" w:eastAsia="Palatino Linotype" w:hAnsi="Times New Roman"/>
                <w:b/>
                <w:color w:val="auto"/>
                <w:szCs w:val="22"/>
              </w:rPr>
              <w:t>závady</w:t>
            </w:r>
            <w:r w:rsidRPr="00DA7278">
              <w:rPr>
                <w:rFonts w:ascii="Times New Roman" w:eastAsia="Palatino Linotype" w:hAnsi="Times New Roman"/>
                <w:color w:val="auto"/>
                <w:szCs w:val="22"/>
              </w:rPr>
              <w:t xml:space="preserve"> </w:t>
            </w:r>
            <w:r w:rsidRPr="00DA7278">
              <w:rPr>
                <w:rFonts w:ascii="Times New Roman" w:eastAsia="Palatino Linotype" w:hAnsi="Times New Roman"/>
                <w:b/>
                <w:color w:val="auto"/>
                <w:szCs w:val="22"/>
              </w:rPr>
              <w:t>NEBRÁNÍ akceptaci</w:t>
            </w:r>
            <w:r w:rsidRPr="00DA7278">
              <w:rPr>
                <w:rFonts w:ascii="Times New Roman" w:eastAsia="Palatino Linotype" w:hAnsi="Times New Roman"/>
                <w:color w:val="auto"/>
                <w:szCs w:val="22"/>
              </w:rPr>
              <w:t>.</w:t>
            </w:r>
          </w:p>
        </w:tc>
      </w:tr>
      <w:tr w:rsidR="00D22CAB" w:rsidRPr="00DA7278" w14:paraId="3A7C3A37" w14:textId="77777777" w:rsidTr="000427DF">
        <w:trPr>
          <w:trHeight w:val="328"/>
        </w:trPr>
        <w:tc>
          <w:tcPr>
            <w:tcW w:w="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49A27" w14:textId="77777777" w:rsidR="00D22CAB" w:rsidRPr="00DA7278" w:rsidRDefault="00D22CAB" w:rsidP="007A249D">
            <w:pPr>
              <w:keepNext/>
              <w:jc w:val="center"/>
              <w:rPr>
                <w:rFonts w:ascii="Times New Roman" w:eastAsia="Palatino Linotype" w:hAnsi="Times New Roman"/>
                <w:color w:val="auto"/>
                <w:szCs w:val="22"/>
              </w:rPr>
            </w:pPr>
            <w:r w:rsidRPr="00DA7278">
              <w:rPr>
                <w:rFonts w:ascii="Times New Roman" w:hAnsi="Times New Roman"/>
                <w:noProof/>
                <w:color w:val="auto"/>
                <w:szCs w:val="22"/>
                <w:lang w:eastAsia="cs-CZ"/>
              </w:rPr>
              <mc:AlternateContent>
                <mc:Choice Requires="wps">
                  <w:drawing>
                    <wp:anchor distT="0" distB="0" distL="114300" distR="114300" simplePos="0" relativeHeight="251661312" behindDoc="0" locked="0" layoutInCell="1" hidden="0" allowOverlap="1" wp14:anchorId="38594926" wp14:editId="5457FE49">
                      <wp:simplePos x="0" y="0"/>
                      <wp:positionH relativeFrom="column">
                        <wp:posOffset>1</wp:posOffset>
                      </wp:positionH>
                      <wp:positionV relativeFrom="paragraph">
                        <wp:posOffset>88900</wp:posOffset>
                      </wp:positionV>
                      <wp:extent cx="123825" cy="123825"/>
                      <wp:effectExtent l="0" t="0" r="0" b="0"/>
                      <wp:wrapNone/>
                      <wp:docPr id="5" name="Obdélník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431471" w14:textId="77777777" w:rsidR="00B674AC" w:rsidRDefault="00B674AC" w:rsidP="00D22CAB">
                                  <w:pPr>
                                    <w:textDirection w:val="btLr"/>
                                  </w:pPr>
                                </w:p>
                              </w:txbxContent>
                            </wps:txbx>
                            <wps:bodyPr spcFirstLastPara="1" wrap="square" lIns="91425" tIns="91425" rIns="91425" bIns="91425" anchor="ctr" anchorCtr="0">
                              <a:noAutofit/>
                            </wps:bodyPr>
                          </wps:wsp>
                        </a:graphicData>
                      </a:graphic>
                    </wp:anchor>
                  </w:drawing>
                </mc:Choice>
                <mc:Fallback>
                  <w:pict>
                    <v:rect w14:anchorId="38594926" id="Obdélník 5" o:spid="_x0000_s1028" style="position:absolute;left:0;text-align:left;margin-left:0;margin-top:7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">
                      <v:stroke startarrowwidth="narrow" startarrowlength="short" endarrowwidth="narrow" endarrowlength="short"/>
                      <v:textbox inset="2.53958mm,2.53958mm,2.53958mm,2.53958mm">
                        <w:txbxContent>
                          <w:p w14:paraId="5F431471" w14:textId="77777777" w:rsidR="00B674AC" w:rsidRDefault="00B674AC" w:rsidP="00D22CAB">
                            <w:pPr>
                              <w:textDirection w:val="btLr"/>
                            </w:pPr>
                          </w:p>
                        </w:txbxContent>
                      </v:textbox>
                    </v:rect>
                  </w:pict>
                </mc:Fallback>
              </mc:AlternateContent>
            </w:r>
          </w:p>
        </w:tc>
        <w:tc>
          <w:tcPr>
            <w:tcW w:w="8688" w:type="dxa"/>
            <w:tcBorders>
              <w:top w:val="single" w:sz="4" w:space="0" w:color="000000"/>
              <w:left w:val="single" w:sz="4" w:space="0" w:color="000000"/>
              <w:bottom w:val="single" w:sz="4" w:space="0" w:color="000000"/>
              <w:right w:val="single" w:sz="4" w:space="0" w:color="000000"/>
            </w:tcBorders>
            <w:vAlign w:val="center"/>
          </w:tcPr>
          <w:p w14:paraId="07AAB206" w14:textId="77777777" w:rsidR="00D22CAB" w:rsidRPr="00DA7278" w:rsidRDefault="00D22CAB" w:rsidP="007A249D">
            <w:pPr>
              <w:keepNext/>
              <w:rPr>
                <w:rFonts w:ascii="Times New Roman" w:eastAsia="Palatino Linotype" w:hAnsi="Times New Roman"/>
                <w:color w:val="auto"/>
                <w:szCs w:val="22"/>
              </w:rPr>
            </w:pPr>
            <w:r w:rsidRPr="00DA7278">
              <w:rPr>
                <w:rFonts w:ascii="Times New Roman" w:eastAsia="Palatino Linotype" w:hAnsi="Times New Roman"/>
                <w:color w:val="auto"/>
                <w:szCs w:val="22"/>
              </w:rPr>
              <w:t xml:space="preserve">Při akceptaci </w:t>
            </w:r>
            <w:r w:rsidRPr="00DA7278">
              <w:rPr>
                <w:rFonts w:ascii="Times New Roman" w:eastAsia="Palatino Linotype" w:hAnsi="Times New Roman"/>
                <w:b/>
                <w:color w:val="auto"/>
                <w:szCs w:val="22"/>
              </w:rPr>
              <w:t>byly zjištěny závady</w:t>
            </w:r>
            <w:r w:rsidRPr="00DA7278">
              <w:rPr>
                <w:rFonts w:ascii="Times New Roman" w:eastAsia="Palatino Linotype" w:hAnsi="Times New Roman"/>
                <w:color w:val="auto"/>
                <w:szCs w:val="22"/>
              </w:rPr>
              <w:t xml:space="preserve">, jejichž </w:t>
            </w:r>
            <w:r w:rsidRPr="00DA7278">
              <w:rPr>
                <w:rFonts w:ascii="Times New Roman" w:eastAsia="Palatino Linotype" w:hAnsi="Times New Roman"/>
                <w:b/>
                <w:color w:val="auto"/>
                <w:szCs w:val="22"/>
              </w:rPr>
              <w:t>seznam a popis je uveden v příloze</w:t>
            </w:r>
            <w:r w:rsidRPr="00DA7278">
              <w:rPr>
                <w:rFonts w:ascii="Times New Roman" w:eastAsia="Palatino Linotype" w:hAnsi="Times New Roman"/>
                <w:color w:val="auto"/>
                <w:szCs w:val="22"/>
              </w:rPr>
              <w:t xml:space="preserve">. Tyto </w:t>
            </w:r>
            <w:r w:rsidRPr="00DA7278">
              <w:rPr>
                <w:rFonts w:ascii="Times New Roman" w:eastAsia="Palatino Linotype" w:hAnsi="Times New Roman"/>
                <w:b/>
                <w:color w:val="auto"/>
                <w:szCs w:val="22"/>
              </w:rPr>
              <w:t>závady</w:t>
            </w:r>
            <w:r w:rsidRPr="00DA7278">
              <w:rPr>
                <w:rFonts w:ascii="Times New Roman" w:eastAsia="Palatino Linotype" w:hAnsi="Times New Roman"/>
                <w:color w:val="auto"/>
                <w:szCs w:val="22"/>
              </w:rPr>
              <w:t xml:space="preserve"> </w:t>
            </w:r>
            <w:r w:rsidRPr="00DA7278">
              <w:rPr>
                <w:rFonts w:ascii="Times New Roman" w:eastAsia="Palatino Linotype" w:hAnsi="Times New Roman"/>
                <w:b/>
                <w:color w:val="auto"/>
                <w:szCs w:val="22"/>
              </w:rPr>
              <w:t>BRÁNÍ akceptaci</w:t>
            </w:r>
            <w:r w:rsidRPr="00DA7278">
              <w:rPr>
                <w:rFonts w:ascii="Times New Roman" w:eastAsia="Palatino Linotype" w:hAnsi="Times New Roman"/>
                <w:color w:val="auto"/>
                <w:szCs w:val="22"/>
              </w:rPr>
              <w:t>.</w:t>
            </w:r>
          </w:p>
        </w:tc>
      </w:tr>
    </w:tbl>
    <w:p w14:paraId="4AD225FF"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p>
    <w:p w14:paraId="7B08958E" w14:textId="77777777" w:rsidR="00D22CAB" w:rsidRPr="00DA7278" w:rsidRDefault="00D22CAB" w:rsidP="00D22CAB">
      <w:pPr>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t>SCHVALOVACÍ TABULKA</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103"/>
        <w:gridCol w:w="991"/>
        <w:gridCol w:w="2222"/>
      </w:tblGrid>
      <w:tr w:rsidR="00D22CAB" w:rsidRPr="00DA7278" w14:paraId="4FE41648" w14:textId="77777777" w:rsidTr="007A249D">
        <w:trPr>
          <w:jc w:val="center"/>
        </w:trPr>
        <w:tc>
          <w:tcPr>
            <w:tcW w:w="26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E5456" w14:textId="4B39B275" w:rsidR="00D22CAB" w:rsidRPr="00DA7278" w:rsidRDefault="003913A5"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Kupující</w:t>
            </w:r>
          </w:p>
        </w:tc>
        <w:tc>
          <w:tcPr>
            <w:tcW w:w="31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62283"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Jméno a příjmení</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F6C911"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Datum</w:t>
            </w:r>
          </w:p>
        </w:tc>
        <w:tc>
          <w:tcPr>
            <w:tcW w:w="22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C63F9"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Podpis</w:t>
            </w:r>
          </w:p>
        </w:tc>
      </w:tr>
      <w:tr w:rsidR="00D22CAB" w:rsidRPr="00DA7278" w14:paraId="54A8151B" w14:textId="77777777" w:rsidTr="007A249D">
        <w:trPr>
          <w:trHeight w:val="994"/>
          <w:jc w:val="center"/>
        </w:trPr>
        <w:tc>
          <w:tcPr>
            <w:tcW w:w="26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98BC41" w14:textId="77777777" w:rsidR="00D22CAB" w:rsidRPr="00DA7278" w:rsidRDefault="00D22CAB" w:rsidP="00C947C4">
            <w:pPr>
              <w:pBdr>
                <w:top w:val="nil"/>
                <w:left w:val="nil"/>
                <w:bottom w:val="nil"/>
                <w:right w:val="nil"/>
                <w:between w:val="nil"/>
              </w:pBdr>
              <w:rPr>
                <w:rFonts w:ascii="Times New Roman" w:eastAsia="Palatino Linotype" w:hAnsi="Times New Roman"/>
                <w:i/>
                <w:color w:val="auto"/>
                <w:szCs w:val="22"/>
              </w:rPr>
            </w:pPr>
            <w:r w:rsidRPr="00DA7278">
              <w:rPr>
                <w:rFonts w:ascii="Times New Roman" w:eastAsia="Palatino Linotype" w:hAnsi="Times New Roman"/>
                <w:b/>
                <w:color w:val="auto"/>
                <w:szCs w:val="22"/>
              </w:rPr>
              <w:t xml:space="preserve">Oprávněná osoba </w:t>
            </w:r>
          </w:p>
        </w:tc>
        <w:tc>
          <w:tcPr>
            <w:tcW w:w="3103" w:type="dxa"/>
            <w:tcBorders>
              <w:top w:val="single" w:sz="4" w:space="0" w:color="000000"/>
              <w:left w:val="single" w:sz="4" w:space="0" w:color="000000"/>
              <w:bottom w:val="single" w:sz="4" w:space="0" w:color="000000"/>
              <w:right w:val="single" w:sz="4" w:space="0" w:color="000000"/>
            </w:tcBorders>
            <w:vAlign w:val="center"/>
          </w:tcPr>
          <w:p w14:paraId="167B0FE3" w14:textId="77777777" w:rsidR="00D22CAB" w:rsidRPr="00DA7278" w:rsidRDefault="00D22CAB" w:rsidP="00C947C4">
            <w:pPr>
              <w:rPr>
                <w:rFonts w:ascii="Times New Roman" w:eastAsia="Palatino Linotype" w:hAnsi="Times New Roman"/>
                <w:color w:val="auto"/>
                <w:szCs w:val="2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A1D3E20" w14:textId="77777777" w:rsidR="00D22CAB" w:rsidRPr="00DA7278" w:rsidRDefault="00D22CAB" w:rsidP="00C947C4">
            <w:pPr>
              <w:pBdr>
                <w:top w:val="nil"/>
                <w:left w:val="nil"/>
                <w:bottom w:val="nil"/>
                <w:right w:val="nil"/>
                <w:between w:val="nil"/>
              </w:pBdr>
              <w:rPr>
                <w:rFonts w:ascii="Times New Roman" w:eastAsia="Palatino Linotype" w:hAnsi="Times New Roman"/>
                <w:color w:val="auto"/>
                <w:szCs w:val="22"/>
              </w:rPr>
            </w:pPr>
          </w:p>
        </w:tc>
        <w:tc>
          <w:tcPr>
            <w:tcW w:w="2222" w:type="dxa"/>
            <w:tcBorders>
              <w:top w:val="single" w:sz="4" w:space="0" w:color="000000"/>
              <w:left w:val="single" w:sz="4" w:space="0" w:color="000000"/>
              <w:bottom w:val="single" w:sz="4" w:space="0" w:color="000000"/>
              <w:right w:val="single" w:sz="4" w:space="0" w:color="000000"/>
            </w:tcBorders>
            <w:vAlign w:val="center"/>
          </w:tcPr>
          <w:p w14:paraId="1EE5101E" w14:textId="77777777" w:rsidR="00D22CAB" w:rsidRPr="00DA7278" w:rsidRDefault="00D22CAB" w:rsidP="00C947C4">
            <w:pPr>
              <w:pBdr>
                <w:top w:val="nil"/>
                <w:left w:val="nil"/>
                <w:bottom w:val="nil"/>
                <w:right w:val="nil"/>
                <w:between w:val="nil"/>
              </w:pBdr>
              <w:rPr>
                <w:rFonts w:ascii="Times New Roman" w:eastAsia="Palatino Linotype" w:hAnsi="Times New Roman"/>
                <w:color w:val="auto"/>
                <w:szCs w:val="22"/>
              </w:rPr>
            </w:pPr>
          </w:p>
        </w:tc>
      </w:tr>
    </w:tbl>
    <w:p w14:paraId="4F3E8E37" w14:textId="77777777" w:rsidR="00D22CAB" w:rsidRPr="00DA7278" w:rsidRDefault="00D22CAB" w:rsidP="00D22CAB">
      <w:pPr>
        <w:rPr>
          <w:rFonts w:ascii="Times New Roman" w:eastAsia="Palatino Linotype" w:hAnsi="Times New Roman"/>
          <w:color w:val="auto"/>
          <w:szCs w:val="22"/>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103"/>
        <w:gridCol w:w="991"/>
        <w:gridCol w:w="2222"/>
      </w:tblGrid>
      <w:tr w:rsidR="00D22CAB" w:rsidRPr="00DA7278" w14:paraId="604FCA1B" w14:textId="77777777" w:rsidTr="007A249D">
        <w:trPr>
          <w:jc w:val="center"/>
        </w:trPr>
        <w:tc>
          <w:tcPr>
            <w:tcW w:w="2610" w:type="dxa"/>
            <w:shd w:val="clear" w:color="auto" w:fill="D9D9D9"/>
            <w:vAlign w:val="center"/>
          </w:tcPr>
          <w:p w14:paraId="2DE2B2EB" w14:textId="194DDA0F" w:rsidR="00D22CAB" w:rsidRPr="00DA7278" w:rsidRDefault="004652C8" w:rsidP="00C947C4">
            <w:pPr>
              <w:pBdr>
                <w:top w:val="nil"/>
                <w:left w:val="nil"/>
                <w:bottom w:val="nil"/>
                <w:right w:val="nil"/>
                <w:between w:val="nil"/>
              </w:pBdr>
              <w:jc w:val="center"/>
              <w:rPr>
                <w:rFonts w:ascii="Times New Roman" w:eastAsia="Palatino Linotype" w:hAnsi="Times New Roman"/>
                <w:b/>
                <w:color w:val="auto"/>
                <w:szCs w:val="22"/>
              </w:rPr>
            </w:pPr>
            <w:r w:rsidRPr="00DA7278">
              <w:rPr>
                <w:rFonts w:ascii="Times New Roman" w:eastAsia="Palatino Linotype" w:hAnsi="Times New Roman"/>
                <w:b/>
                <w:color w:val="auto"/>
                <w:szCs w:val="22"/>
              </w:rPr>
              <w:t>Prodávající</w:t>
            </w:r>
          </w:p>
        </w:tc>
        <w:tc>
          <w:tcPr>
            <w:tcW w:w="3103" w:type="dxa"/>
            <w:shd w:val="clear" w:color="auto" w:fill="D9D9D9"/>
            <w:vAlign w:val="center"/>
          </w:tcPr>
          <w:p w14:paraId="6CF69A2A"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Jméno a příjmení</w:t>
            </w:r>
          </w:p>
        </w:tc>
        <w:tc>
          <w:tcPr>
            <w:tcW w:w="991" w:type="dxa"/>
            <w:shd w:val="clear" w:color="auto" w:fill="D9D9D9"/>
            <w:vAlign w:val="center"/>
          </w:tcPr>
          <w:p w14:paraId="4B853152"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Datum</w:t>
            </w:r>
          </w:p>
        </w:tc>
        <w:tc>
          <w:tcPr>
            <w:tcW w:w="2222" w:type="dxa"/>
            <w:shd w:val="clear" w:color="auto" w:fill="D9D9D9"/>
            <w:vAlign w:val="center"/>
          </w:tcPr>
          <w:p w14:paraId="4FC1FE90"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r w:rsidRPr="00DA7278">
              <w:rPr>
                <w:rFonts w:ascii="Times New Roman" w:eastAsia="Palatino Linotype" w:hAnsi="Times New Roman"/>
                <w:color w:val="auto"/>
                <w:szCs w:val="22"/>
              </w:rPr>
              <w:t>Podpis</w:t>
            </w:r>
          </w:p>
        </w:tc>
      </w:tr>
      <w:tr w:rsidR="00D22CAB" w:rsidRPr="00DA7278" w14:paraId="51616C7A" w14:textId="77777777" w:rsidTr="007A249D">
        <w:trPr>
          <w:trHeight w:val="1012"/>
          <w:jc w:val="center"/>
        </w:trPr>
        <w:tc>
          <w:tcPr>
            <w:tcW w:w="2610" w:type="dxa"/>
            <w:shd w:val="clear" w:color="auto" w:fill="D9D9D9"/>
            <w:vAlign w:val="center"/>
          </w:tcPr>
          <w:p w14:paraId="6796DDB7" w14:textId="77777777" w:rsidR="00D22CAB" w:rsidRPr="00DA7278" w:rsidRDefault="00D22CAB" w:rsidP="00C947C4">
            <w:pPr>
              <w:pBdr>
                <w:top w:val="nil"/>
                <w:left w:val="nil"/>
                <w:bottom w:val="nil"/>
                <w:right w:val="nil"/>
                <w:between w:val="nil"/>
              </w:pBdr>
              <w:rPr>
                <w:rFonts w:ascii="Times New Roman" w:eastAsia="Palatino Linotype" w:hAnsi="Times New Roman"/>
                <w:b/>
                <w:color w:val="auto"/>
                <w:szCs w:val="22"/>
              </w:rPr>
            </w:pPr>
            <w:r w:rsidRPr="00DA7278">
              <w:rPr>
                <w:rFonts w:ascii="Times New Roman" w:eastAsia="Palatino Linotype" w:hAnsi="Times New Roman"/>
                <w:b/>
                <w:color w:val="auto"/>
                <w:szCs w:val="22"/>
              </w:rPr>
              <w:t>Oprávněná osoba</w:t>
            </w:r>
          </w:p>
        </w:tc>
        <w:tc>
          <w:tcPr>
            <w:tcW w:w="3103" w:type="dxa"/>
            <w:vAlign w:val="center"/>
          </w:tcPr>
          <w:p w14:paraId="21C496D1"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p>
        </w:tc>
        <w:tc>
          <w:tcPr>
            <w:tcW w:w="991" w:type="dxa"/>
            <w:vAlign w:val="center"/>
          </w:tcPr>
          <w:p w14:paraId="0DDA8188"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p>
        </w:tc>
        <w:tc>
          <w:tcPr>
            <w:tcW w:w="2222" w:type="dxa"/>
            <w:vAlign w:val="center"/>
          </w:tcPr>
          <w:p w14:paraId="12A7FB53" w14:textId="77777777" w:rsidR="00D22CAB" w:rsidRPr="00DA7278" w:rsidRDefault="00D22CAB" w:rsidP="00C947C4">
            <w:pPr>
              <w:pBdr>
                <w:top w:val="nil"/>
                <w:left w:val="nil"/>
                <w:bottom w:val="nil"/>
                <w:right w:val="nil"/>
                <w:between w:val="nil"/>
              </w:pBdr>
              <w:jc w:val="center"/>
              <w:rPr>
                <w:rFonts w:ascii="Times New Roman" w:eastAsia="Palatino Linotype" w:hAnsi="Times New Roman"/>
                <w:color w:val="auto"/>
                <w:szCs w:val="22"/>
              </w:rPr>
            </w:pPr>
          </w:p>
        </w:tc>
      </w:tr>
    </w:tbl>
    <w:p w14:paraId="218B6F8B" w14:textId="77777777" w:rsidR="00D22CAB" w:rsidRPr="00DA7278" w:rsidRDefault="00D22CAB" w:rsidP="00D22CAB">
      <w:pPr>
        <w:keepNext/>
        <w:keepLines/>
        <w:jc w:val="center"/>
        <w:rPr>
          <w:rFonts w:ascii="Times New Roman" w:eastAsia="Palatino Linotype" w:hAnsi="Times New Roman"/>
          <w:b/>
          <w:color w:val="auto"/>
          <w:szCs w:val="22"/>
        </w:rPr>
      </w:pPr>
    </w:p>
    <w:p w14:paraId="5E49D386" w14:textId="77777777" w:rsidR="004155C7" w:rsidRPr="00DA7278" w:rsidRDefault="004155C7" w:rsidP="004155C7">
      <w:pPr>
        <w:widowControl w:val="0"/>
        <w:tabs>
          <w:tab w:val="left" w:pos="851"/>
        </w:tabs>
        <w:jc w:val="center"/>
        <w:rPr>
          <w:rFonts w:ascii="Times New Roman" w:hAnsi="Times New Roman"/>
          <w:b/>
          <w:color w:val="auto"/>
          <w:kern w:val="28"/>
          <w:szCs w:val="22"/>
        </w:rPr>
      </w:pPr>
    </w:p>
    <w:p w14:paraId="20357BC2" w14:textId="0CF0DC10" w:rsidR="00E57DA8" w:rsidRPr="00DA7278" w:rsidRDefault="00E57DA8">
      <w:pPr>
        <w:rPr>
          <w:rFonts w:ascii="Times New Roman" w:hAnsi="Times New Roman"/>
          <w:color w:val="auto"/>
          <w:szCs w:val="22"/>
          <w:u w:val="single"/>
        </w:rPr>
      </w:pPr>
      <w:r w:rsidRPr="00DA7278">
        <w:rPr>
          <w:rFonts w:ascii="Times New Roman" w:hAnsi="Times New Roman"/>
          <w:color w:val="auto"/>
          <w:szCs w:val="22"/>
          <w:u w:val="single"/>
        </w:rPr>
        <w:br w:type="page"/>
      </w:r>
    </w:p>
    <w:p w14:paraId="0F370F42" w14:textId="77777777" w:rsidR="00851D52" w:rsidRPr="00DA7278" w:rsidRDefault="00851D52" w:rsidP="004155C7">
      <w:pPr>
        <w:jc w:val="both"/>
        <w:rPr>
          <w:rFonts w:ascii="Times New Roman" w:hAnsi="Times New Roman"/>
          <w:color w:val="auto"/>
          <w:szCs w:val="22"/>
          <w:u w:val="single"/>
        </w:rPr>
      </w:pPr>
    </w:p>
    <w:p w14:paraId="3ED994F2" w14:textId="77777777" w:rsidR="00E3048C" w:rsidRPr="00DA7278" w:rsidRDefault="00E3048C" w:rsidP="00E57DA8">
      <w:pPr>
        <w:jc w:val="center"/>
        <w:rPr>
          <w:rFonts w:ascii="Times New Roman" w:hAnsi="Times New Roman"/>
          <w:color w:val="auto"/>
          <w:szCs w:val="22"/>
        </w:rPr>
      </w:pPr>
    </w:p>
    <w:p w14:paraId="6A66D29D" w14:textId="184E09A1" w:rsidR="00E57DA8" w:rsidRPr="00DA7278" w:rsidRDefault="00E57DA8" w:rsidP="00E57DA8">
      <w:pPr>
        <w:pStyle w:val="Odstavecseseznamem"/>
        <w:widowControl w:val="0"/>
        <w:tabs>
          <w:tab w:val="left" w:pos="851"/>
        </w:tabs>
        <w:jc w:val="center"/>
        <w:outlineLvl w:val="0"/>
        <w:rPr>
          <w:rFonts w:ascii="Times New Roman" w:hAnsi="Times New Roman"/>
          <w:b/>
          <w:caps/>
          <w:color w:val="auto"/>
          <w:kern w:val="28"/>
          <w:szCs w:val="22"/>
        </w:rPr>
      </w:pPr>
      <w:r w:rsidRPr="00DA7278">
        <w:rPr>
          <w:rFonts w:ascii="Times New Roman" w:hAnsi="Times New Roman"/>
          <w:b/>
          <w:caps/>
          <w:color w:val="auto"/>
          <w:kern w:val="28"/>
          <w:szCs w:val="22"/>
        </w:rPr>
        <w:t>Příloha č. 4</w:t>
      </w:r>
    </w:p>
    <w:p w14:paraId="05AAC780" w14:textId="2148040B" w:rsidR="00E57DA8" w:rsidRPr="00DA7278" w:rsidRDefault="00E57DA8" w:rsidP="00E57DA8">
      <w:pPr>
        <w:pStyle w:val="Odstavecseseznamem"/>
        <w:widowControl w:val="0"/>
        <w:tabs>
          <w:tab w:val="left" w:pos="851"/>
        </w:tabs>
        <w:jc w:val="center"/>
        <w:rPr>
          <w:rFonts w:ascii="Times New Roman" w:hAnsi="Times New Roman"/>
          <w:b/>
          <w:color w:val="auto"/>
          <w:kern w:val="28"/>
          <w:szCs w:val="22"/>
        </w:rPr>
      </w:pPr>
      <w:r w:rsidRPr="00DA7278">
        <w:rPr>
          <w:rFonts w:ascii="Times New Roman" w:hAnsi="Times New Roman"/>
          <w:b/>
          <w:color w:val="auto"/>
          <w:kern w:val="28"/>
          <w:szCs w:val="22"/>
        </w:rPr>
        <w:t>Realizační tým</w:t>
      </w:r>
    </w:p>
    <w:p w14:paraId="4E51085B" w14:textId="77777777" w:rsidR="00E57DA8" w:rsidRPr="00DA7278" w:rsidRDefault="00E57DA8" w:rsidP="00E57DA8">
      <w:pPr>
        <w:jc w:val="center"/>
        <w:rPr>
          <w:rFonts w:ascii="Times New Roman" w:hAnsi="Times New Roman"/>
          <w:color w:val="auto"/>
          <w:sz w:val="28"/>
          <w:szCs w:val="28"/>
        </w:rPr>
      </w:pPr>
      <w:r w:rsidRPr="00DA7278">
        <w:rPr>
          <w:rFonts w:ascii="Times New Roman" w:hAnsi="Times New Roman"/>
          <w:i/>
          <w:color w:val="auto"/>
          <w:sz w:val="24"/>
          <w:szCs w:val="24"/>
        </w:rPr>
        <w:t>(Pro účely podání nabídky na veřejnou zakázku účastník zadávacího řízení nebude kompletovat návrh smlouvy, tj. příloha nemusí být přiložena ke smlouvě)</w:t>
      </w:r>
    </w:p>
    <w:p w14:paraId="62CFE60C" w14:textId="15BA5970" w:rsidR="00E57DA8" w:rsidRPr="00DA7278" w:rsidRDefault="00E57DA8" w:rsidP="00E57DA8">
      <w:pPr>
        <w:pStyle w:val="Odstavecseseznamem"/>
        <w:widowControl w:val="0"/>
        <w:tabs>
          <w:tab w:val="left" w:pos="851"/>
        </w:tabs>
        <w:rPr>
          <w:rFonts w:ascii="Times New Roman" w:hAnsi="Times New Roman"/>
          <w:b/>
          <w:color w:val="auto"/>
          <w:kern w:val="28"/>
          <w:szCs w:val="22"/>
        </w:rPr>
      </w:pPr>
      <w:r w:rsidRPr="00DA7278">
        <w:rPr>
          <w:rFonts w:ascii="Times New Roman" w:hAnsi="Times New Roman"/>
          <w:color w:val="auto"/>
          <w:szCs w:val="22"/>
        </w:rPr>
        <w:br w:type="page"/>
      </w:r>
    </w:p>
    <w:p w14:paraId="4A2DE204" w14:textId="5D448978" w:rsidR="00E57DA8" w:rsidRPr="00DA7278" w:rsidRDefault="00E57DA8" w:rsidP="00E57DA8">
      <w:pPr>
        <w:pStyle w:val="Odstavecseseznamem"/>
        <w:widowControl w:val="0"/>
        <w:tabs>
          <w:tab w:val="left" w:pos="851"/>
        </w:tabs>
        <w:rPr>
          <w:rFonts w:ascii="Times New Roman" w:hAnsi="Times New Roman"/>
          <w:b/>
          <w:color w:val="auto"/>
          <w:kern w:val="28"/>
          <w:szCs w:val="22"/>
        </w:rPr>
      </w:pPr>
    </w:p>
    <w:p w14:paraId="16E5C357" w14:textId="35308336" w:rsidR="00E57DA8" w:rsidRPr="00DA7278" w:rsidRDefault="00E57DA8" w:rsidP="00E57DA8">
      <w:pPr>
        <w:pStyle w:val="Odstavecseseznamem"/>
        <w:widowControl w:val="0"/>
        <w:tabs>
          <w:tab w:val="left" w:pos="851"/>
        </w:tabs>
        <w:jc w:val="center"/>
        <w:outlineLvl w:val="0"/>
        <w:rPr>
          <w:rFonts w:ascii="Times New Roman" w:hAnsi="Times New Roman"/>
          <w:b/>
          <w:caps/>
          <w:color w:val="auto"/>
          <w:kern w:val="28"/>
          <w:szCs w:val="22"/>
        </w:rPr>
      </w:pPr>
      <w:r w:rsidRPr="00DA7278">
        <w:rPr>
          <w:rFonts w:ascii="Times New Roman" w:hAnsi="Times New Roman"/>
          <w:b/>
          <w:caps/>
          <w:color w:val="auto"/>
          <w:kern w:val="28"/>
          <w:szCs w:val="22"/>
        </w:rPr>
        <w:t>Příloha č. 5</w:t>
      </w:r>
    </w:p>
    <w:p w14:paraId="07839BBA" w14:textId="4474E972" w:rsidR="00E57DA8" w:rsidRPr="00DA7278" w:rsidRDefault="00E57DA8" w:rsidP="00E57DA8">
      <w:pPr>
        <w:pStyle w:val="Odstavecseseznamem"/>
        <w:widowControl w:val="0"/>
        <w:tabs>
          <w:tab w:val="left" w:pos="851"/>
        </w:tabs>
        <w:jc w:val="center"/>
        <w:rPr>
          <w:rFonts w:ascii="Times New Roman" w:hAnsi="Times New Roman"/>
          <w:b/>
          <w:color w:val="auto"/>
          <w:kern w:val="28"/>
          <w:szCs w:val="22"/>
        </w:rPr>
      </w:pPr>
      <w:r w:rsidRPr="00DA7278">
        <w:rPr>
          <w:rFonts w:ascii="Times New Roman" w:hAnsi="Times New Roman"/>
          <w:b/>
          <w:color w:val="auto"/>
          <w:kern w:val="28"/>
          <w:szCs w:val="22"/>
        </w:rPr>
        <w:t>Seznam poddodavatelů</w:t>
      </w:r>
    </w:p>
    <w:p w14:paraId="5A9AF511" w14:textId="77777777" w:rsidR="00E57DA8" w:rsidRPr="00DA7278" w:rsidRDefault="00E57DA8" w:rsidP="00E57DA8">
      <w:pPr>
        <w:jc w:val="center"/>
        <w:rPr>
          <w:rFonts w:ascii="Times New Roman" w:hAnsi="Times New Roman"/>
          <w:color w:val="auto"/>
          <w:sz w:val="28"/>
          <w:szCs w:val="28"/>
        </w:rPr>
      </w:pPr>
      <w:r w:rsidRPr="00DA7278">
        <w:rPr>
          <w:rFonts w:ascii="Times New Roman" w:hAnsi="Times New Roman"/>
          <w:i/>
          <w:color w:val="auto"/>
          <w:sz w:val="24"/>
          <w:szCs w:val="24"/>
        </w:rPr>
        <w:t>(Pro účely podání nabídky na veřejnou zakázku účastník zadávacího řízení nebude kompletovat návrh smlouvy, tj. příloha nemusí být přiložena ke smlouvě)</w:t>
      </w:r>
    </w:p>
    <w:p w14:paraId="2F6823C4" w14:textId="123A4941" w:rsidR="002923FC" w:rsidRPr="00DA7278" w:rsidRDefault="002923FC" w:rsidP="00E57DA8">
      <w:pPr>
        <w:jc w:val="both"/>
        <w:rPr>
          <w:rFonts w:ascii="Times New Roman" w:hAnsi="Times New Roman"/>
          <w:color w:val="auto"/>
          <w:szCs w:val="22"/>
        </w:rPr>
      </w:pPr>
    </w:p>
    <w:sectPr w:rsidR="002923FC" w:rsidRPr="00DA7278" w:rsidSect="00807D95">
      <w:headerReference w:type="default" r:id="rId8"/>
      <w:footerReference w:type="default" r:id="rId9"/>
      <w:headerReference w:type="first" r:id="rId10"/>
      <w:pgSz w:w="11906" w:h="16838"/>
      <w:pgMar w:top="1417" w:right="1417" w:bottom="1417" w:left="1417" w:header="709" w:footer="41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35783" w16cex:dateUtc="2025-05-27T11:02:00Z"/>
  <w16cex:commentExtensible w16cex:durableId="7109B137" w16cex:dateUtc="2025-05-27T11:03:00Z"/>
  <w16cex:commentExtensible w16cex:durableId="7A572445" w16cex:dateUtc="2025-05-27T11:01:00Z"/>
  <w16cex:commentExtensible w16cex:durableId="7FF1F487" w16cex:dateUtc="2025-05-27T11:00:00Z"/>
  <w16cex:commentExtensible w16cex:durableId="40CFC6F2" w16cex:dateUtc="2025-05-27T20:01:00Z"/>
  <w16cex:commentExtensible w16cex:durableId="2782610F" w16cex:dateUtc="2025-05-27T20:02:00Z"/>
  <w16cex:commentExtensible w16cex:durableId="393598C1" w16cex:dateUtc="2025-05-27T11:05:00Z"/>
  <w16cex:commentExtensible w16cex:durableId="1500470C" w16cex:dateUtc="2025-05-27T1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3D4FA" w14:textId="77777777" w:rsidR="00B674AC" w:rsidRDefault="00B674AC" w:rsidP="00F831A2">
      <w:r>
        <w:separator/>
      </w:r>
    </w:p>
  </w:endnote>
  <w:endnote w:type="continuationSeparator" w:id="0">
    <w:p w14:paraId="6449A1E1" w14:textId="77777777" w:rsidR="00B674AC" w:rsidRDefault="00B674AC" w:rsidP="00F8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8A6D" w14:textId="77777777" w:rsidR="00B674AC" w:rsidRDefault="00B674AC">
    <w:pPr>
      <w:pStyle w:val="Zpat"/>
      <w:jc w:val="right"/>
    </w:pPr>
  </w:p>
  <w:p w14:paraId="034D502B" w14:textId="12BE5C82" w:rsidR="00B674AC" w:rsidRPr="00E57DA8" w:rsidRDefault="00B674AC">
    <w:pPr>
      <w:pStyle w:val="Zpat"/>
      <w:jc w:val="right"/>
      <w:rPr>
        <w:rFonts w:ascii="Times New Roman" w:hAnsi="Times New Roman"/>
      </w:rPr>
    </w:pPr>
    <w:r w:rsidRPr="00E57DA8">
      <w:rPr>
        <w:rFonts w:ascii="Times New Roman" w:hAnsi="Times New Roman"/>
        <w:bCs/>
      </w:rPr>
      <w:fldChar w:fldCharType="begin"/>
    </w:r>
    <w:r w:rsidRPr="00E57DA8">
      <w:rPr>
        <w:rFonts w:ascii="Times New Roman" w:hAnsi="Times New Roman"/>
        <w:bCs/>
      </w:rPr>
      <w:instrText>PAGE</w:instrText>
    </w:r>
    <w:r w:rsidRPr="00E57DA8">
      <w:rPr>
        <w:rFonts w:ascii="Times New Roman" w:hAnsi="Times New Roman"/>
        <w:bCs/>
      </w:rPr>
      <w:fldChar w:fldCharType="separate"/>
    </w:r>
    <w:r w:rsidR="008B06AA">
      <w:rPr>
        <w:rFonts w:ascii="Times New Roman" w:hAnsi="Times New Roman"/>
        <w:bCs/>
        <w:noProof/>
      </w:rPr>
      <w:t>2</w:t>
    </w:r>
    <w:r w:rsidRPr="00E57DA8">
      <w:rPr>
        <w:rFonts w:ascii="Times New Roman" w:hAnsi="Times New Roman"/>
        <w:bCs/>
      </w:rPr>
      <w:fldChar w:fldCharType="end"/>
    </w:r>
    <w:r w:rsidRPr="00E57DA8">
      <w:rPr>
        <w:rFonts w:ascii="Times New Roman" w:hAnsi="Times New Roman"/>
      </w:rPr>
      <w:t xml:space="preserve"> / </w:t>
    </w:r>
    <w:r w:rsidRPr="00E57DA8">
      <w:rPr>
        <w:rFonts w:ascii="Times New Roman" w:hAnsi="Times New Roman"/>
        <w:bCs/>
      </w:rPr>
      <w:fldChar w:fldCharType="begin"/>
    </w:r>
    <w:r w:rsidRPr="00E57DA8">
      <w:rPr>
        <w:rFonts w:ascii="Times New Roman" w:hAnsi="Times New Roman"/>
        <w:bCs/>
      </w:rPr>
      <w:instrText>NUMPAGES</w:instrText>
    </w:r>
    <w:r w:rsidRPr="00E57DA8">
      <w:rPr>
        <w:rFonts w:ascii="Times New Roman" w:hAnsi="Times New Roman"/>
        <w:bCs/>
      </w:rPr>
      <w:fldChar w:fldCharType="separate"/>
    </w:r>
    <w:r w:rsidR="008B06AA">
      <w:rPr>
        <w:rFonts w:ascii="Times New Roman" w:hAnsi="Times New Roman"/>
        <w:bCs/>
        <w:noProof/>
      </w:rPr>
      <w:t>21</w:t>
    </w:r>
    <w:r w:rsidRPr="00E57DA8">
      <w:rPr>
        <w:rFonts w:ascii="Times New Roman" w:hAnsi="Times New Roman"/>
        <w:bCs/>
      </w:rPr>
      <w:fldChar w:fldCharType="end"/>
    </w:r>
  </w:p>
  <w:p w14:paraId="4809298F" w14:textId="77777777" w:rsidR="00B674AC" w:rsidRDefault="00B674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A5A1" w14:textId="77777777" w:rsidR="00B674AC" w:rsidRDefault="00B674AC" w:rsidP="00F831A2">
      <w:r>
        <w:separator/>
      </w:r>
    </w:p>
  </w:footnote>
  <w:footnote w:type="continuationSeparator" w:id="0">
    <w:p w14:paraId="6B7630E2" w14:textId="77777777" w:rsidR="00B674AC" w:rsidRDefault="00B674AC" w:rsidP="00F8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AE25" w14:textId="6054F6FF" w:rsidR="00B674AC" w:rsidRDefault="00B674AC">
    <w:pPr>
      <w:pStyle w:val="Zhlav"/>
    </w:pPr>
    <w:r>
      <w:rPr>
        <w:noProof/>
        <w:lang w:eastAsia="cs-CZ"/>
      </w:rPr>
      <w:drawing>
        <wp:anchor distT="0" distB="0" distL="114300" distR="114300" simplePos="0" relativeHeight="251667456" behindDoc="1" locked="0" layoutInCell="1" allowOverlap="1" wp14:anchorId="1D9B06E7" wp14:editId="708D242A">
          <wp:simplePos x="0" y="0"/>
          <wp:positionH relativeFrom="column">
            <wp:posOffset>4505325</wp:posOffset>
          </wp:positionH>
          <wp:positionV relativeFrom="paragraph">
            <wp:posOffset>151765</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72236" name="Obrázek 294472236"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5408" behindDoc="0" locked="0" layoutInCell="1" allowOverlap="1" wp14:anchorId="3D975A77" wp14:editId="51F5AFEC">
          <wp:simplePos x="0" y="0"/>
          <wp:positionH relativeFrom="column">
            <wp:posOffset>2133600</wp:posOffset>
          </wp:positionH>
          <wp:positionV relativeFrom="paragraph">
            <wp:posOffset>132715</wp:posOffset>
          </wp:positionV>
          <wp:extent cx="1310005" cy="391795"/>
          <wp:effectExtent l="0" t="0" r="4445" b="8255"/>
          <wp:wrapSquare wrapText="bothSides"/>
          <wp:docPr id="106" name="Obrázek 106"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lang w:eastAsia="cs-CZ"/>
      </w:rPr>
      <w:drawing>
        <wp:inline distT="0" distB="0" distL="0" distR="0" wp14:anchorId="4D2E648F" wp14:editId="3950F55F">
          <wp:extent cx="1200150" cy="677307"/>
          <wp:effectExtent l="0" t="0" r="0" b="8890"/>
          <wp:docPr id="4" name="Obrázek 4" descr="Obsah obrázku Písmo, symbol, logo,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vygenerovaný umělou inteligencí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05A3" w14:textId="70226AD6" w:rsidR="00B674AC" w:rsidRDefault="00B674AC" w:rsidP="005127D1">
    <w:pPr>
      <w:pStyle w:val="Zhlav"/>
      <w:tabs>
        <w:tab w:val="clear" w:pos="4536"/>
        <w:tab w:val="clear" w:pos="9072"/>
        <w:tab w:val="left" w:pos="2442"/>
      </w:tabs>
    </w:pPr>
    <w:r w:rsidRPr="00A37160">
      <w:rPr>
        <w:noProof/>
        <w:lang w:eastAsia="cs-CZ"/>
      </w:rPr>
      <w:drawing>
        <wp:anchor distT="0" distB="0" distL="114300" distR="114300" simplePos="0" relativeHeight="251663360" behindDoc="0" locked="0" layoutInCell="1" allowOverlap="1" wp14:anchorId="07B1A10F" wp14:editId="761BEA71">
          <wp:simplePos x="0" y="0"/>
          <wp:positionH relativeFrom="margin">
            <wp:posOffset>3787002</wp:posOffset>
          </wp:positionH>
          <wp:positionV relativeFrom="margin">
            <wp:posOffset>-931269</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r w:rsidRPr="00A37160">
      <w:rPr>
        <w:noProof/>
        <w:lang w:eastAsia="cs-CZ"/>
      </w:rPr>
      <w:drawing>
        <wp:anchor distT="0" distB="0" distL="114300" distR="114300" simplePos="0" relativeHeight="251661312" behindDoc="0" locked="0" layoutInCell="1" allowOverlap="1" wp14:anchorId="32BBBED7" wp14:editId="40F8884B">
          <wp:simplePos x="0" y="0"/>
          <wp:positionH relativeFrom="margin">
            <wp:posOffset>1511935</wp:posOffset>
          </wp:positionH>
          <wp:positionV relativeFrom="margin">
            <wp:posOffset>-703580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0683">
      <w:rPr>
        <w:noProof/>
        <w:lang w:eastAsia="cs-CZ"/>
      </w:rPr>
      <w:drawing>
        <wp:inline distT="0" distB="0" distL="0" distR="0" wp14:anchorId="736984E2" wp14:editId="31B273DC">
          <wp:extent cx="1350432" cy="552450"/>
          <wp:effectExtent l="0" t="0" r="2540" b="0"/>
          <wp:docPr id="1900339391" name="Obrázek 1" descr="Obsah obrázku Písmo, logo, symbol,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39391" name="Obrázek 1" descr="Obsah obrázku Písmo, logo, symbol, Grafika&#10;&#10;Obsah vygenerovaný umělou inteligencí může být nesprávný."/>
                  <pic:cNvPicPr/>
                </pic:nvPicPr>
                <pic:blipFill>
                  <a:blip r:embed="rId3"/>
                  <a:stretch>
                    <a:fillRect/>
                  </a:stretch>
                </pic:blipFill>
                <pic:spPr>
                  <a:xfrm>
                    <a:off x="0" y="0"/>
                    <a:ext cx="1356146" cy="554787"/>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93525"/>
    <w:multiLevelType w:val="hybridMultilevel"/>
    <w:tmpl w:val="AB883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A3D5E"/>
    <w:multiLevelType w:val="hybridMultilevel"/>
    <w:tmpl w:val="E7E82D24"/>
    <w:lvl w:ilvl="0" w:tplc="04050017">
      <w:start w:val="1"/>
      <w:numFmt w:val="lowerLetter"/>
      <w:lvlText w:val="%1)"/>
      <w:lvlJc w:val="left"/>
      <w:pPr>
        <w:ind w:left="1068" w:hanging="360"/>
      </w:pPr>
      <w:rPr>
        <w:rFonts w:hint="default"/>
        <w:cap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185570C"/>
    <w:multiLevelType w:val="hybridMultilevel"/>
    <w:tmpl w:val="820442AE"/>
    <w:lvl w:ilvl="0" w:tplc="0405001B">
      <w:start w:val="1"/>
      <w:numFmt w:val="lowerRoman"/>
      <w:lvlText w:val="%1."/>
      <w:lvlJc w:val="righ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14970EDC"/>
    <w:multiLevelType w:val="multilevel"/>
    <w:tmpl w:val="651A2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9311E"/>
    <w:multiLevelType w:val="hybridMultilevel"/>
    <w:tmpl w:val="FF2247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252679"/>
    <w:multiLevelType w:val="multilevel"/>
    <w:tmpl w:val="656AEE92"/>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bullet"/>
      <w:lvlText w:val=""/>
      <w:lvlJc w:val="left"/>
      <w:pPr>
        <w:ind w:left="6391" w:hanging="720"/>
      </w:pPr>
      <w:rPr>
        <w:rFonts w:ascii="Symbol" w:hAnsi="Symbol" w:hint="default"/>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3912DFC"/>
    <w:multiLevelType w:val="hybridMultilevel"/>
    <w:tmpl w:val="AB883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72042"/>
    <w:multiLevelType w:val="multilevel"/>
    <w:tmpl w:val="4896FF58"/>
    <w:lvl w:ilvl="0">
      <w:start w:val="2"/>
      <w:numFmt w:val="decimal"/>
      <w:lvlText w:val="%1"/>
      <w:lvlJc w:val="left"/>
      <w:pPr>
        <w:tabs>
          <w:tab w:val="num" w:pos="705"/>
        </w:tabs>
        <w:ind w:left="705" w:hanging="705"/>
      </w:pPr>
      <w:rPr>
        <w:rFonts w:cs="Times New Roman"/>
      </w:rPr>
    </w:lvl>
    <w:lvl w:ilvl="1">
      <w:start w:val="1"/>
      <w:numFmt w:val="decimal"/>
      <w:pStyle w:val="Zklad2"/>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D502115"/>
    <w:multiLevelType w:val="multilevel"/>
    <w:tmpl w:val="BD061E84"/>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b w:val="0"/>
      </w:rPr>
    </w:lvl>
    <w:lvl w:ilvl="2">
      <w:start w:val="1"/>
      <w:numFmt w:val="decimal"/>
      <w:lvlText w:val="%1.%2.%3"/>
      <w:lvlJc w:val="left"/>
      <w:pPr>
        <w:ind w:left="6391"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FB97A2C"/>
    <w:multiLevelType w:val="hybridMultilevel"/>
    <w:tmpl w:val="920202A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30D80350"/>
    <w:multiLevelType w:val="hybridMultilevel"/>
    <w:tmpl w:val="A60CB0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276841F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heme="minorHAnsi" w:hAnsiTheme="minorHAnsi" w:cstheme="minorHAnsi" w:hint="default"/>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C15173"/>
    <w:multiLevelType w:val="hybridMultilevel"/>
    <w:tmpl w:val="CA1C2144"/>
    <w:lvl w:ilvl="0" w:tplc="AA7ABD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BE7BCA"/>
    <w:multiLevelType w:val="multilevel"/>
    <w:tmpl w:val="2E1A1D88"/>
    <w:lvl w:ilvl="0">
      <w:start w:val="1"/>
      <w:numFmt w:val="decimal"/>
      <w:pStyle w:val="Nadpis1"/>
      <w:lvlText w:val="%1"/>
      <w:lvlJc w:val="left"/>
      <w:pPr>
        <w:ind w:left="432" w:hanging="432"/>
      </w:pPr>
      <w:rPr>
        <w:rFonts w:ascii="Times New Roman" w:hAnsi="Times New Roman" w:cs="Times New Roman" w:hint="default"/>
      </w:rPr>
    </w:lvl>
    <w:lvl w:ilvl="1">
      <w:start w:val="1"/>
      <w:numFmt w:val="decimal"/>
      <w:pStyle w:val="Nadpis2"/>
      <w:lvlText w:val="%1.%2"/>
      <w:lvlJc w:val="left"/>
      <w:pPr>
        <w:ind w:left="576" w:hanging="576"/>
      </w:pPr>
      <w:rPr>
        <w:b w:val="0"/>
      </w:rPr>
    </w:lvl>
    <w:lvl w:ilvl="2">
      <w:start w:val="1"/>
      <w:numFmt w:val="decimal"/>
      <w:pStyle w:val="Nadpis3"/>
      <w:lvlText w:val="%1.%2.%3"/>
      <w:lvlJc w:val="left"/>
      <w:pPr>
        <w:ind w:left="6391" w:hanging="720"/>
      </w:pPr>
      <w:rPr>
        <w:b w:val="0"/>
        <w:bCs/>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A347423"/>
    <w:multiLevelType w:val="hybridMultilevel"/>
    <w:tmpl w:val="820442AE"/>
    <w:lvl w:ilvl="0" w:tplc="0405001B">
      <w:start w:val="1"/>
      <w:numFmt w:val="lowerRoman"/>
      <w:lvlText w:val="%1."/>
      <w:lvlJc w:val="righ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6" w15:restartNumberingAfterBreak="0">
    <w:nsid w:val="5A7177F6"/>
    <w:multiLevelType w:val="hybridMultilevel"/>
    <w:tmpl w:val="8FD66692"/>
    <w:lvl w:ilvl="0" w:tplc="59DA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6F3DC3"/>
    <w:multiLevelType w:val="multilevel"/>
    <w:tmpl w:val="4A54FDDA"/>
    <w:lvl w:ilvl="0">
      <w:start w:val="1"/>
      <w:numFmt w:val="decimal"/>
      <w:pStyle w:val="Zklad1"/>
      <w:lvlText w:val="%1"/>
      <w:lvlJc w:val="left"/>
      <w:pPr>
        <w:tabs>
          <w:tab w:val="num" w:pos="705"/>
        </w:tabs>
        <w:ind w:left="705" w:hanging="705"/>
      </w:pPr>
      <w:rPr>
        <w:rFonts w:cs="Times New Roman"/>
        <w:sz w:val="24"/>
      </w:rPr>
    </w:lvl>
    <w:lvl w:ilvl="1">
      <w:start w:val="1"/>
      <w:numFmt w:val="decimal"/>
      <w:lvlText w:val="%1.%2"/>
      <w:lvlJc w:val="left"/>
      <w:pPr>
        <w:tabs>
          <w:tab w:val="num" w:pos="705"/>
        </w:tabs>
        <w:ind w:left="705" w:hanging="705"/>
      </w:pPr>
      <w:rPr>
        <w:rFonts w:cs="Times New Roman"/>
      </w:rPr>
    </w:lvl>
    <w:lvl w:ilvl="2">
      <w:start w:val="1"/>
      <w:numFmt w:val="lowerLetter"/>
      <w:lvlText w:val="(%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7A072719"/>
    <w:multiLevelType w:val="hybridMultilevel"/>
    <w:tmpl w:val="24B23B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4"/>
  </w:num>
  <w:num w:numId="6">
    <w:abstractNumId w:val="12"/>
  </w:num>
  <w:num w:numId="7">
    <w:abstractNumId w:val="18"/>
  </w:num>
  <w:num w:numId="8">
    <w:abstractNumId w:val="5"/>
  </w:num>
  <w:num w:numId="9">
    <w:abstractNumId w:val="9"/>
  </w:num>
  <w:num w:numId="10">
    <w:abstractNumId w:val="2"/>
  </w:num>
  <w:num w:numId="11">
    <w:abstractNumId w:val="6"/>
  </w:num>
  <w:num w:numId="12">
    <w:abstractNumId w:val="11"/>
  </w:num>
  <w:num w:numId="13">
    <w:abstractNumId w:val="0"/>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14">
    <w:abstractNumId w:val="3"/>
  </w:num>
  <w:num w:numId="15">
    <w:abstractNumId w:val="10"/>
  </w:num>
  <w:num w:numId="16">
    <w:abstractNumId w:val="15"/>
  </w:num>
  <w:num w:numId="17">
    <w:abstractNumId w:val="7"/>
  </w:num>
  <w:num w:numId="18">
    <w:abstractNumId w:val="1"/>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CA"/>
    <w:rsid w:val="00001D12"/>
    <w:rsid w:val="00002460"/>
    <w:rsid w:val="00011397"/>
    <w:rsid w:val="00012AD3"/>
    <w:rsid w:val="000147B6"/>
    <w:rsid w:val="00015A3D"/>
    <w:rsid w:val="00021336"/>
    <w:rsid w:val="000224B1"/>
    <w:rsid w:val="00022A94"/>
    <w:rsid w:val="00024648"/>
    <w:rsid w:val="00024BCC"/>
    <w:rsid w:val="00031CD2"/>
    <w:rsid w:val="0003413F"/>
    <w:rsid w:val="0003551B"/>
    <w:rsid w:val="00035C6E"/>
    <w:rsid w:val="00041BC4"/>
    <w:rsid w:val="0004219F"/>
    <w:rsid w:val="000427DF"/>
    <w:rsid w:val="00042A66"/>
    <w:rsid w:val="00042E71"/>
    <w:rsid w:val="00044453"/>
    <w:rsid w:val="000451D0"/>
    <w:rsid w:val="00045FC3"/>
    <w:rsid w:val="00046CE0"/>
    <w:rsid w:val="0005642F"/>
    <w:rsid w:val="0006049C"/>
    <w:rsid w:val="0006378D"/>
    <w:rsid w:val="00065366"/>
    <w:rsid w:val="00065B09"/>
    <w:rsid w:val="00067BA8"/>
    <w:rsid w:val="00077318"/>
    <w:rsid w:val="00082D6E"/>
    <w:rsid w:val="00090453"/>
    <w:rsid w:val="000913C9"/>
    <w:rsid w:val="00091DBB"/>
    <w:rsid w:val="000A2E03"/>
    <w:rsid w:val="000A5195"/>
    <w:rsid w:val="000A5933"/>
    <w:rsid w:val="000B0079"/>
    <w:rsid w:val="000B139C"/>
    <w:rsid w:val="000B4F30"/>
    <w:rsid w:val="000C1CD4"/>
    <w:rsid w:val="000C4BE0"/>
    <w:rsid w:val="000D02AD"/>
    <w:rsid w:val="000D0D59"/>
    <w:rsid w:val="000D1CC3"/>
    <w:rsid w:val="000D2902"/>
    <w:rsid w:val="000D3D23"/>
    <w:rsid w:val="000D6A9B"/>
    <w:rsid w:val="000D6CFB"/>
    <w:rsid w:val="000D717F"/>
    <w:rsid w:val="000E41AF"/>
    <w:rsid w:val="000E4362"/>
    <w:rsid w:val="000E5613"/>
    <w:rsid w:val="000E67F8"/>
    <w:rsid w:val="000E72DE"/>
    <w:rsid w:val="000E78E1"/>
    <w:rsid w:val="000F4CA6"/>
    <w:rsid w:val="000F5D2B"/>
    <w:rsid w:val="000F6BC2"/>
    <w:rsid w:val="000F6EB0"/>
    <w:rsid w:val="000F7D1F"/>
    <w:rsid w:val="001004E6"/>
    <w:rsid w:val="001058D8"/>
    <w:rsid w:val="001064DD"/>
    <w:rsid w:val="001064F7"/>
    <w:rsid w:val="001106EB"/>
    <w:rsid w:val="00121A71"/>
    <w:rsid w:val="00121E0D"/>
    <w:rsid w:val="001267BC"/>
    <w:rsid w:val="001316FD"/>
    <w:rsid w:val="0013201F"/>
    <w:rsid w:val="00141A66"/>
    <w:rsid w:val="00147F07"/>
    <w:rsid w:val="00150063"/>
    <w:rsid w:val="00150573"/>
    <w:rsid w:val="00150F76"/>
    <w:rsid w:val="00161ACB"/>
    <w:rsid w:val="001621FE"/>
    <w:rsid w:val="00163206"/>
    <w:rsid w:val="00166BBB"/>
    <w:rsid w:val="00167963"/>
    <w:rsid w:val="00170E30"/>
    <w:rsid w:val="00171524"/>
    <w:rsid w:val="00171A10"/>
    <w:rsid w:val="00171C59"/>
    <w:rsid w:val="00172FC1"/>
    <w:rsid w:val="001738FA"/>
    <w:rsid w:val="00173BDD"/>
    <w:rsid w:val="00175954"/>
    <w:rsid w:val="00184FE6"/>
    <w:rsid w:val="00185192"/>
    <w:rsid w:val="001863E6"/>
    <w:rsid w:val="00186613"/>
    <w:rsid w:val="00190603"/>
    <w:rsid w:val="00192193"/>
    <w:rsid w:val="00197189"/>
    <w:rsid w:val="001A3627"/>
    <w:rsid w:val="001A3CCE"/>
    <w:rsid w:val="001A75B6"/>
    <w:rsid w:val="001A7F69"/>
    <w:rsid w:val="001B6F6A"/>
    <w:rsid w:val="001C0F63"/>
    <w:rsid w:val="001C1212"/>
    <w:rsid w:val="001C258F"/>
    <w:rsid w:val="001C2928"/>
    <w:rsid w:val="001C7F75"/>
    <w:rsid w:val="001D028D"/>
    <w:rsid w:val="001D10EC"/>
    <w:rsid w:val="001D12DE"/>
    <w:rsid w:val="001D13C4"/>
    <w:rsid w:val="001D771E"/>
    <w:rsid w:val="001E0273"/>
    <w:rsid w:val="001E11CC"/>
    <w:rsid w:val="001E12C9"/>
    <w:rsid w:val="001E1705"/>
    <w:rsid w:val="001E3F71"/>
    <w:rsid w:val="001E6DE7"/>
    <w:rsid w:val="001E72A3"/>
    <w:rsid w:val="001E7C03"/>
    <w:rsid w:val="001F0990"/>
    <w:rsid w:val="001F5D0D"/>
    <w:rsid w:val="001F65AC"/>
    <w:rsid w:val="001F7F75"/>
    <w:rsid w:val="002008A2"/>
    <w:rsid w:val="00200DC5"/>
    <w:rsid w:val="002022FA"/>
    <w:rsid w:val="00204CFA"/>
    <w:rsid w:val="00206442"/>
    <w:rsid w:val="0021030E"/>
    <w:rsid w:val="00221EEF"/>
    <w:rsid w:val="00222538"/>
    <w:rsid w:val="0022382F"/>
    <w:rsid w:val="0022554A"/>
    <w:rsid w:val="00225CA9"/>
    <w:rsid w:val="00235516"/>
    <w:rsid w:val="00235B37"/>
    <w:rsid w:val="00240938"/>
    <w:rsid w:val="00242D15"/>
    <w:rsid w:val="00243C02"/>
    <w:rsid w:val="00244D15"/>
    <w:rsid w:val="00246164"/>
    <w:rsid w:val="002516FB"/>
    <w:rsid w:val="002522F4"/>
    <w:rsid w:val="002548D0"/>
    <w:rsid w:val="002562A4"/>
    <w:rsid w:val="00256D5C"/>
    <w:rsid w:val="0026346E"/>
    <w:rsid w:val="00266EFE"/>
    <w:rsid w:val="0026760D"/>
    <w:rsid w:val="00273D91"/>
    <w:rsid w:val="00274DF6"/>
    <w:rsid w:val="00275AE7"/>
    <w:rsid w:val="00276220"/>
    <w:rsid w:val="00276532"/>
    <w:rsid w:val="0027697A"/>
    <w:rsid w:val="00277A1C"/>
    <w:rsid w:val="002813BD"/>
    <w:rsid w:val="0028425D"/>
    <w:rsid w:val="002864E3"/>
    <w:rsid w:val="00286AC6"/>
    <w:rsid w:val="00286C35"/>
    <w:rsid w:val="00287817"/>
    <w:rsid w:val="002923FC"/>
    <w:rsid w:val="00294072"/>
    <w:rsid w:val="002959FC"/>
    <w:rsid w:val="002A183D"/>
    <w:rsid w:val="002A23ED"/>
    <w:rsid w:val="002A3CA7"/>
    <w:rsid w:val="002A5E4A"/>
    <w:rsid w:val="002B2CD6"/>
    <w:rsid w:val="002B38ED"/>
    <w:rsid w:val="002C7565"/>
    <w:rsid w:val="002C7CE3"/>
    <w:rsid w:val="002D1BBE"/>
    <w:rsid w:val="002D5728"/>
    <w:rsid w:val="002E02F3"/>
    <w:rsid w:val="002E3E66"/>
    <w:rsid w:val="002E638D"/>
    <w:rsid w:val="002F156D"/>
    <w:rsid w:val="002F3FFE"/>
    <w:rsid w:val="002F6F36"/>
    <w:rsid w:val="00301456"/>
    <w:rsid w:val="003100AE"/>
    <w:rsid w:val="00310F2A"/>
    <w:rsid w:val="00316AB6"/>
    <w:rsid w:val="00317E65"/>
    <w:rsid w:val="00321108"/>
    <w:rsid w:val="00321860"/>
    <w:rsid w:val="0032218A"/>
    <w:rsid w:val="003227F7"/>
    <w:rsid w:val="003229C3"/>
    <w:rsid w:val="0032458F"/>
    <w:rsid w:val="00330BF8"/>
    <w:rsid w:val="0033456A"/>
    <w:rsid w:val="00334CF8"/>
    <w:rsid w:val="00334F70"/>
    <w:rsid w:val="00335E2E"/>
    <w:rsid w:val="00336E02"/>
    <w:rsid w:val="003426CF"/>
    <w:rsid w:val="00342A80"/>
    <w:rsid w:val="00343184"/>
    <w:rsid w:val="00353F44"/>
    <w:rsid w:val="00355699"/>
    <w:rsid w:val="00361815"/>
    <w:rsid w:val="00361EAC"/>
    <w:rsid w:val="00364EB2"/>
    <w:rsid w:val="003661ED"/>
    <w:rsid w:val="003704A0"/>
    <w:rsid w:val="003736B7"/>
    <w:rsid w:val="0037451E"/>
    <w:rsid w:val="0037645E"/>
    <w:rsid w:val="003815A6"/>
    <w:rsid w:val="00383BF6"/>
    <w:rsid w:val="00383F88"/>
    <w:rsid w:val="003840F1"/>
    <w:rsid w:val="00385E8A"/>
    <w:rsid w:val="003913A5"/>
    <w:rsid w:val="00391784"/>
    <w:rsid w:val="00394237"/>
    <w:rsid w:val="0039530A"/>
    <w:rsid w:val="003A4B94"/>
    <w:rsid w:val="003A4EBE"/>
    <w:rsid w:val="003A5D17"/>
    <w:rsid w:val="003B0BBE"/>
    <w:rsid w:val="003B15F7"/>
    <w:rsid w:val="003B17E1"/>
    <w:rsid w:val="003B201B"/>
    <w:rsid w:val="003B4AD9"/>
    <w:rsid w:val="003B624D"/>
    <w:rsid w:val="003B7098"/>
    <w:rsid w:val="003C19CC"/>
    <w:rsid w:val="003C203D"/>
    <w:rsid w:val="003C2CCC"/>
    <w:rsid w:val="003C392C"/>
    <w:rsid w:val="003C42D1"/>
    <w:rsid w:val="003D0B7A"/>
    <w:rsid w:val="003D0CB1"/>
    <w:rsid w:val="003D0DF4"/>
    <w:rsid w:val="003D1CD7"/>
    <w:rsid w:val="003D3AD9"/>
    <w:rsid w:val="003D4C3D"/>
    <w:rsid w:val="003D6C50"/>
    <w:rsid w:val="003E0A87"/>
    <w:rsid w:val="003E4D13"/>
    <w:rsid w:val="003E5BC8"/>
    <w:rsid w:val="003E5D08"/>
    <w:rsid w:val="003E6D39"/>
    <w:rsid w:val="003F2DB8"/>
    <w:rsid w:val="003F5ECA"/>
    <w:rsid w:val="003F747E"/>
    <w:rsid w:val="004004B0"/>
    <w:rsid w:val="00406351"/>
    <w:rsid w:val="0041230A"/>
    <w:rsid w:val="0041279F"/>
    <w:rsid w:val="00412A9B"/>
    <w:rsid w:val="00413456"/>
    <w:rsid w:val="00413A46"/>
    <w:rsid w:val="00414E42"/>
    <w:rsid w:val="004155C7"/>
    <w:rsid w:val="0041799D"/>
    <w:rsid w:val="00423228"/>
    <w:rsid w:val="0042365A"/>
    <w:rsid w:val="00431048"/>
    <w:rsid w:val="00431571"/>
    <w:rsid w:val="004321C4"/>
    <w:rsid w:val="004321E5"/>
    <w:rsid w:val="00433CEC"/>
    <w:rsid w:val="0043611C"/>
    <w:rsid w:val="00442FC7"/>
    <w:rsid w:val="0044437A"/>
    <w:rsid w:val="004507FF"/>
    <w:rsid w:val="00453212"/>
    <w:rsid w:val="00454E33"/>
    <w:rsid w:val="004561DE"/>
    <w:rsid w:val="00463D63"/>
    <w:rsid w:val="004652C8"/>
    <w:rsid w:val="0046611F"/>
    <w:rsid w:val="00472F47"/>
    <w:rsid w:val="00483474"/>
    <w:rsid w:val="00483ABE"/>
    <w:rsid w:val="00483D74"/>
    <w:rsid w:val="00484491"/>
    <w:rsid w:val="004847FD"/>
    <w:rsid w:val="0048739D"/>
    <w:rsid w:val="00490A80"/>
    <w:rsid w:val="0049130A"/>
    <w:rsid w:val="00495141"/>
    <w:rsid w:val="004977EF"/>
    <w:rsid w:val="004A02E7"/>
    <w:rsid w:val="004A311E"/>
    <w:rsid w:val="004A38A1"/>
    <w:rsid w:val="004A7995"/>
    <w:rsid w:val="004B001F"/>
    <w:rsid w:val="004B17E5"/>
    <w:rsid w:val="004B25A1"/>
    <w:rsid w:val="004B492C"/>
    <w:rsid w:val="004B5DAF"/>
    <w:rsid w:val="004C0810"/>
    <w:rsid w:val="004C1440"/>
    <w:rsid w:val="004C2517"/>
    <w:rsid w:val="004C6E42"/>
    <w:rsid w:val="004C6F21"/>
    <w:rsid w:val="004D1439"/>
    <w:rsid w:val="004D1886"/>
    <w:rsid w:val="004D7BB8"/>
    <w:rsid w:val="004E42AB"/>
    <w:rsid w:val="004E6E69"/>
    <w:rsid w:val="004F14C2"/>
    <w:rsid w:val="004F19B5"/>
    <w:rsid w:val="004F5FFA"/>
    <w:rsid w:val="00501A80"/>
    <w:rsid w:val="00501F61"/>
    <w:rsid w:val="0050287D"/>
    <w:rsid w:val="005050FC"/>
    <w:rsid w:val="005062EB"/>
    <w:rsid w:val="00506B45"/>
    <w:rsid w:val="005078AD"/>
    <w:rsid w:val="005127D1"/>
    <w:rsid w:val="005135E5"/>
    <w:rsid w:val="005162A4"/>
    <w:rsid w:val="00517A5E"/>
    <w:rsid w:val="00520478"/>
    <w:rsid w:val="00522200"/>
    <w:rsid w:val="00524465"/>
    <w:rsid w:val="00527E3A"/>
    <w:rsid w:val="0053290B"/>
    <w:rsid w:val="005344CA"/>
    <w:rsid w:val="005353FD"/>
    <w:rsid w:val="00537119"/>
    <w:rsid w:val="005374E2"/>
    <w:rsid w:val="00541D69"/>
    <w:rsid w:val="00542890"/>
    <w:rsid w:val="00552963"/>
    <w:rsid w:val="005579B8"/>
    <w:rsid w:val="00560ED2"/>
    <w:rsid w:val="00562A50"/>
    <w:rsid w:val="00562CF2"/>
    <w:rsid w:val="00567314"/>
    <w:rsid w:val="005727E5"/>
    <w:rsid w:val="00574F42"/>
    <w:rsid w:val="005769AD"/>
    <w:rsid w:val="00581474"/>
    <w:rsid w:val="0058306E"/>
    <w:rsid w:val="0058441E"/>
    <w:rsid w:val="005850FB"/>
    <w:rsid w:val="00585EC9"/>
    <w:rsid w:val="00587F0B"/>
    <w:rsid w:val="0059081E"/>
    <w:rsid w:val="00591C49"/>
    <w:rsid w:val="00592173"/>
    <w:rsid w:val="005929DE"/>
    <w:rsid w:val="0059336F"/>
    <w:rsid w:val="00594931"/>
    <w:rsid w:val="005A0946"/>
    <w:rsid w:val="005A37D6"/>
    <w:rsid w:val="005A41E5"/>
    <w:rsid w:val="005A5AF6"/>
    <w:rsid w:val="005A69A6"/>
    <w:rsid w:val="005A6F26"/>
    <w:rsid w:val="005B1D6B"/>
    <w:rsid w:val="005B3C6C"/>
    <w:rsid w:val="005B5A24"/>
    <w:rsid w:val="005C25DA"/>
    <w:rsid w:val="005C6808"/>
    <w:rsid w:val="005D2FAB"/>
    <w:rsid w:val="005D343E"/>
    <w:rsid w:val="005D54FB"/>
    <w:rsid w:val="005D5A56"/>
    <w:rsid w:val="005D6414"/>
    <w:rsid w:val="005D6919"/>
    <w:rsid w:val="005D71DD"/>
    <w:rsid w:val="005E4293"/>
    <w:rsid w:val="005E4E60"/>
    <w:rsid w:val="005E5193"/>
    <w:rsid w:val="005E7780"/>
    <w:rsid w:val="005F0802"/>
    <w:rsid w:val="005F2CCE"/>
    <w:rsid w:val="005F5B1A"/>
    <w:rsid w:val="005F613E"/>
    <w:rsid w:val="006004BD"/>
    <w:rsid w:val="00600837"/>
    <w:rsid w:val="0060180E"/>
    <w:rsid w:val="00601DF1"/>
    <w:rsid w:val="00604AEF"/>
    <w:rsid w:val="00605979"/>
    <w:rsid w:val="0061146B"/>
    <w:rsid w:val="00611C32"/>
    <w:rsid w:val="00614A1E"/>
    <w:rsid w:val="0061503E"/>
    <w:rsid w:val="006226DB"/>
    <w:rsid w:val="00622DDB"/>
    <w:rsid w:val="0062599D"/>
    <w:rsid w:val="0063021E"/>
    <w:rsid w:val="00641B1E"/>
    <w:rsid w:val="006433E2"/>
    <w:rsid w:val="0064539D"/>
    <w:rsid w:val="00647743"/>
    <w:rsid w:val="00650DD3"/>
    <w:rsid w:val="00651DBF"/>
    <w:rsid w:val="00652230"/>
    <w:rsid w:val="00662A47"/>
    <w:rsid w:val="0066305D"/>
    <w:rsid w:val="00663C78"/>
    <w:rsid w:val="00665D14"/>
    <w:rsid w:val="00667C0E"/>
    <w:rsid w:val="006733FB"/>
    <w:rsid w:val="00674256"/>
    <w:rsid w:val="00676299"/>
    <w:rsid w:val="006866D1"/>
    <w:rsid w:val="00693DDE"/>
    <w:rsid w:val="006958EC"/>
    <w:rsid w:val="006A0AD8"/>
    <w:rsid w:val="006A0CD1"/>
    <w:rsid w:val="006A2F1B"/>
    <w:rsid w:val="006A3D83"/>
    <w:rsid w:val="006B28CE"/>
    <w:rsid w:val="006B6981"/>
    <w:rsid w:val="006B7AAF"/>
    <w:rsid w:val="006B7B8F"/>
    <w:rsid w:val="006B7CF9"/>
    <w:rsid w:val="006B7ECD"/>
    <w:rsid w:val="006C1D59"/>
    <w:rsid w:val="006C3E80"/>
    <w:rsid w:val="006D29DC"/>
    <w:rsid w:val="006D29F2"/>
    <w:rsid w:val="006D5933"/>
    <w:rsid w:val="006D62EA"/>
    <w:rsid w:val="006E19FB"/>
    <w:rsid w:val="006E2600"/>
    <w:rsid w:val="006E7937"/>
    <w:rsid w:val="006F0DEB"/>
    <w:rsid w:val="006F1062"/>
    <w:rsid w:val="006F6021"/>
    <w:rsid w:val="006F6D03"/>
    <w:rsid w:val="0070295C"/>
    <w:rsid w:val="00714278"/>
    <w:rsid w:val="00714421"/>
    <w:rsid w:val="00714C68"/>
    <w:rsid w:val="00724B4D"/>
    <w:rsid w:val="00725DAC"/>
    <w:rsid w:val="00725EA2"/>
    <w:rsid w:val="00730E6B"/>
    <w:rsid w:val="00731E57"/>
    <w:rsid w:val="00733FEC"/>
    <w:rsid w:val="007349AF"/>
    <w:rsid w:val="00735732"/>
    <w:rsid w:val="00736975"/>
    <w:rsid w:val="007373DE"/>
    <w:rsid w:val="00740DC2"/>
    <w:rsid w:val="0074429D"/>
    <w:rsid w:val="007449B0"/>
    <w:rsid w:val="00746379"/>
    <w:rsid w:val="00746B0A"/>
    <w:rsid w:val="00747E10"/>
    <w:rsid w:val="00750B5D"/>
    <w:rsid w:val="00751054"/>
    <w:rsid w:val="00753E0D"/>
    <w:rsid w:val="00754A5C"/>
    <w:rsid w:val="007565F2"/>
    <w:rsid w:val="00757A3C"/>
    <w:rsid w:val="00757EC8"/>
    <w:rsid w:val="007617BA"/>
    <w:rsid w:val="0076331D"/>
    <w:rsid w:val="00764326"/>
    <w:rsid w:val="0076507F"/>
    <w:rsid w:val="0076584F"/>
    <w:rsid w:val="007678E0"/>
    <w:rsid w:val="00775FC1"/>
    <w:rsid w:val="00776EC4"/>
    <w:rsid w:val="00790AEC"/>
    <w:rsid w:val="00792DDD"/>
    <w:rsid w:val="00794995"/>
    <w:rsid w:val="00795998"/>
    <w:rsid w:val="007A249D"/>
    <w:rsid w:val="007A3431"/>
    <w:rsid w:val="007A48CE"/>
    <w:rsid w:val="007A72C9"/>
    <w:rsid w:val="007B4964"/>
    <w:rsid w:val="007B4E45"/>
    <w:rsid w:val="007B6439"/>
    <w:rsid w:val="007C35E3"/>
    <w:rsid w:val="007C4EA6"/>
    <w:rsid w:val="007D46C1"/>
    <w:rsid w:val="007D7FA5"/>
    <w:rsid w:val="007F238C"/>
    <w:rsid w:val="007F2C49"/>
    <w:rsid w:val="007F35CD"/>
    <w:rsid w:val="007F3923"/>
    <w:rsid w:val="007F7736"/>
    <w:rsid w:val="00802920"/>
    <w:rsid w:val="00804002"/>
    <w:rsid w:val="00804F14"/>
    <w:rsid w:val="00807D95"/>
    <w:rsid w:val="0081121A"/>
    <w:rsid w:val="0081665E"/>
    <w:rsid w:val="00816A4F"/>
    <w:rsid w:val="00816BE3"/>
    <w:rsid w:val="00824D43"/>
    <w:rsid w:val="00830B24"/>
    <w:rsid w:val="00833114"/>
    <w:rsid w:val="0083412A"/>
    <w:rsid w:val="00835038"/>
    <w:rsid w:val="008450A3"/>
    <w:rsid w:val="00847D2A"/>
    <w:rsid w:val="0085146E"/>
    <w:rsid w:val="00851D52"/>
    <w:rsid w:val="00853CEF"/>
    <w:rsid w:val="00855D11"/>
    <w:rsid w:val="00855F72"/>
    <w:rsid w:val="00860B72"/>
    <w:rsid w:val="00866952"/>
    <w:rsid w:val="00870962"/>
    <w:rsid w:val="00871476"/>
    <w:rsid w:val="00873927"/>
    <w:rsid w:val="00875A83"/>
    <w:rsid w:val="00876D77"/>
    <w:rsid w:val="00877695"/>
    <w:rsid w:val="008814BB"/>
    <w:rsid w:val="00885693"/>
    <w:rsid w:val="00885767"/>
    <w:rsid w:val="00887A16"/>
    <w:rsid w:val="008915DD"/>
    <w:rsid w:val="00891937"/>
    <w:rsid w:val="008A00E1"/>
    <w:rsid w:val="008A07EF"/>
    <w:rsid w:val="008A233C"/>
    <w:rsid w:val="008A334C"/>
    <w:rsid w:val="008B06AA"/>
    <w:rsid w:val="008B2066"/>
    <w:rsid w:val="008B5513"/>
    <w:rsid w:val="008B5710"/>
    <w:rsid w:val="008B7446"/>
    <w:rsid w:val="008B77AC"/>
    <w:rsid w:val="008B79E6"/>
    <w:rsid w:val="008C1A70"/>
    <w:rsid w:val="008C1D08"/>
    <w:rsid w:val="008D2F8A"/>
    <w:rsid w:val="008D4A3C"/>
    <w:rsid w:val="008D4C4D"/>
    <w:rsid w:val="008D6013"/>
    <w:rsid w:val="008D6662"/>
    <w:rsid w:val="008D6A7C"/>
    <w:rsid w:val="008D6C1D"/>
    <w:rsid w:val="008E1AE7"/>
    <w:rsid w:val="008E1C48"/>
    <w:rsid w:val="008E2526"/>
    <w:rsid w:val="008E4086"/>
    <w:rsid w:val="008E52B9"/>
    <w:rsid w:val="008E6083"/>
    <w:rsid w:val="008E7ACD"/>
    <w:rsid w:val="008F466B"/>
    <w:rsid w:val="0090409E"/>
    <w:rsid w:val="00907C80"/>
    <w:rsid w:val="00907ED4"/>
    <w:rsid w:val="00914F29"/>
    <w:rsid w:val="009159EB"/>
    <w:rsid w:val="00915A79"/>
    <w:rsid w:val="00920C44"/>
    <w:rsid w:val="009216BE"/>
    <w:rsid w:val="00923DD0"/>
    <w:rsid w:val="00926973"/>
    <w:rsid w:val="00927538"/>
    <w:rsid w:val="0093215F"/>
    <w:rsid w:val="00932EDB"/>
    <w:rsid w:val="00942F2C"/>
    <w:rsid w:val="00944DA5"/>
    <w:rsid w:val="00957191"/>
    <w:rsid w:val="00957999"/>
    <w:rsid w:val="0096267E"/>
    <w:rsid w:val="009636EA"/>
    <w:rsid w:val="00964C69"/>
    <w:rsid w:val="009708F8"/>
    <w:rsid w:val="009709F4"/>
    <w:rsid w:val="00972EC6"/>
    <w:rsid w:val="009748B9"/>
    <w:rsid w:val="00975225"/>
    <w:rsid w:val="00977C26"/>
    <w:rsid w:val="00983889"/>
    <w:rsid w:val="009840B8"/>
    <w:rsid w:val="0099532C"/>
    <w:rsid w:val="00995702"/>
    <w:rsid w:val="009958ED"/>
    <w:rsid w:val="009961C1"/>
    <w:rsid w:val="009A253D"/>
    <w:rsid w:val="009A333A"/>
    <w:rsid w:val="009A610B"/>
    <w:rsid w:val="009B4708"/>
    <w:rsid w:val="009B492D"/>
    <w:rsid w:val="009C0E28"/>
    <w:rsid w:val="009C5EF4"/>
    <w:rsid w:val="009C5F3E"/>
    <w:rsid w:val="009D1747"/>
    <w:rsid w:val="009D2249"/>
    <w:rsid w:val="009D7EC3"/>
    <w:rsid w:val="009E1AA2"/>
    <w:rsid w:val="009E1FED"/>
    <w:rsid w:val="009E22B1"/>
    <w:rsid w:val="009E2644"/>
    <w:rsid w:val="009E351B"/>
    <w:rsid w:val="009E7AD3"/>
    <w:rsid w:val="009F131E"/>
    <w:rsid w:val="009F13DA"/>
    <w:rsid w:val="009F1F2E"/>
    <w:rsid w:val="009F66A6"/>
    <w:rsid w:val="00A02055"/>
    <w:rsid w:val="00A035FD"/>
    <w:rsid w:val="00A105A8"/>
    <w:rsid w:val="00A108D5"/>
    <w:rsid w:val="00A114FE"/>
    <w:rsid w:val="00A135CD"/>
    <w:rsid w:val="00A145FA"/>
    <w:rsid w:val="00A150BF"/>
    <w:rsid w:val="00A1675E"/>
    <w:rsid w:val="00A216E3"/>
    <w:rsid w:val="00A222DE"/>
    <w:rsid w:val="00A226D0"/>
    <w:rsid w:val="00A229BA"/>
    <w:rsid w:val="00A22D1E"/>
    <w:rsid w:val="00A25763"/>
    <w:rsid w:val="00A261F6"/>
    <w:rsid w:val="00A2687D"/>
    <w:rsid w:val="00A27165"/>
    <w:rsid w:val="00A33A59"/>
    <w:rsid w:val="00A43295"/>
    <w:rsid w:val="00A45265"/>
    <w:rsid w:val="00A46ED5"/>
    <w:rsid w:val="00A47AB7"/>
    <w:rsid w:val="00A5020A"/>
    <w:rsid w:val="00A53A2F"/>
    <w:rsid w:val="00A556DE"/>
    <w:rsid w:val="00A60BC4"/>
    <w:rsid w:val="00A62469"/>
    <w:rsid w:val="00A642B3"/>
    <w:rsid w:val="00A6450C"/>
    <w:rsid w:val="00A67BEB"/>
    <w:rsid w:val="00A67C86"/>
    <w:rsid w:val="00A708EE"/>
    <w:rsid w:val="00A72C2A"/>
    <w:rsid w:val="00A72C32"/>
    <w:rsid w:val="00A75B58"/>
    <w:rsid w:val="00A77285"/>
    <w:rsid w:val="00A8071A"/>
    <w:rsid w:val="00A80C07"/>
    <w:rsid w:val="00A876A9"/>
    <w:rsid w:val="00A9025C"/>
    <w:rsid w:val="00A908FD"/>
    <w:rsid w:val="00A92F3B"/>
    <w:rsid w:val="00A94C94"/>
    <w:rsid w:val="00A94F64"/>
    <w:rsid w:val="00AA0158"/>
    <w:rsid w:val="00AB29FF"/>
    <w:rsid w:val="00AB2BDA"/>
    <w:rsid w:val="00AB4A42"/>
    <w:rsid w:val="00AC1585"/>
    <w:rsid w:val="00AC1C01"/>
    <w:rsid w:val="00AC3311"/>
    <w:rsid w:val="00AC3658"/>
    <w:rsid w:val="00AD0CA7"/>
    <w:rsid w:val="00AD17B6"/>
    <w:rsid w:val="00AD35D2"/>
    <w:rsid w:val="00AD406A"/>
    <w:rsid w:val="00AD45D1"/>
    <w:rsid w:val="00AD5AE3"/>
    <w:rsid w:val="00AD5EBC"/>
    <w:rsid w:val="00AE0384"/>
    <w:rsid w:val="00AE2017"/>
    <w:rsid w:val="00AE3E98"/>
    <w:rsid w:val="00AF2E93"/>
    <w:rsid w:val="00AF4040"/>
    <w:rsid w:val="00AF728D"/>
    <w:rsid w:val="00B008A0"/>
    <w:rsid w:val="00B00EE2"/>
    <w:rsid w:val="00B01481"/>
    <w:rsid w:val="00B030E6"/>
    <w:rsid w:val="00B03826"/>
    <w:rsid w:val="00B0472A"/>
    <w:rsid w:val="00B12367"/>
    <w:rsid w:val="00B13167"/>
    <w:rsid w:val="00B2011D"/>
    <w:rsid w:val="00B2699A"/>
    <w:rsid w:val="00B26FEA"/>
    <w:rsid w:val="00B2795C"/>
    <w:rsid w:val="00B27BBD"/>
    <w:rsid w:val="00B30967"/>
    <w:rsid w:val="00B30EC9"/>
    <w:rsid w:val="00B318E9"/>
    <w:rsid w:val="00B31CE3"/>
    <w:rsid w:val="00B32B72"/>
    <w:rsid w:val="00B35711"/>
    <w:rsid w:val="00B367CE"/>
    <w:rsid w:val="00B37956"/>
    <w:rsid w:val="00B4096C"/>
    <w:rsid w:val="00B41E08"/>
    <w:rsid w:val="00B43499"/>
    <w:rsid w:val="00B44C9B"/>
    <w:rsid w:val="00B4534B"/>
    <w:rsid w:val="00B502A6"/>
    <w:rsid w:val="00B531B2"/>
    <w:rsid w:val="00B5423A"/>
    <w:rsid w:val="00B547A3"/>
    <w:rsid w:val="00B54B0A"/>
    <w:rsid w:val="00B55037"/>
    <w:rsid w:val="00B56693"/>
    <w:rsid w:val="00B571D6"/>
    <w:rsid w:val="00B6393D"/>
    <w:rsid w:val="00B63FB5"/>
    <w:rsid w:val="00B6606C"/>
    <w:rsid w:val="00B674AC"/>
    <w:rsid w:val="00B70FBC"/>
    <w:rsid w:val="00B71819"/>
    <w:rsid w:val="00B71838"/>
    <w:rsid w:val="00B71A3C"/>
    <w:rsid w:val="00B74718"/>
    <w:rsid w:val="00B7527A"/>
    <w:rsid w:val="00B77D21"/>
    <w:rsid w:val="00B8246E"/>
    <w:rsid w:val="00B83208"/>
    <w:rsid w:val="00B83437"/>
    <w:rsid w:val="00B83C1B"/>
    <w:rsid w:val="00B853CC"/>
    <w:rsid w:val="00B86CE7"/>
    <w:rsid w:val="00B94C07"/>
    <w:rsid w:val="00B97D2E"/>
    <w:rsid w:val="00BA315E"/>
    <w:rsid w:val="00BA4065"/>
    <w:rsid w:val="00BA63A4"/>
    <w:rsid w:val="00BB3087"/>
    <w:rsid w:val="00BB3696"/>
    <w:rsid w:val="00BB6E93"/>
    <w:rsid w:val="00BB70F7"/>
    <w:rsid w:val="00BB7FFB"/>
    <w:rsid w:val="00BC0DA5"/>
    <w:rsid w:val="00BC445F"/>
    <w:rsid w:val="00BC4A5C"/>
    <w:rsid w:val="00BC580B"/>
    <w:rsid w:val="00BC5F0D"/>
    <w:rsid w:val="00BC6A3F"/>
    <w:rsid w:val="00BD39E9"/>
    <w:rsid w:val="00BD4D62"/>
    <w:rsid w:val="00BD4D81"/>
    <w:rsid w:val="00BD7306"/>
    <w:rsid w:val="00BD7A59"/>
    <w:rsid w:val="00BE0895"/>
    <w:rsid w:val="00BE3E42"/>
    <w:rsid w:val="00BE7200"/>
    <w:rsid w:val="00BF2B78"/>
    <w:rsid w:val="00BF54CD"/>
    <w:rsid w:val="00BF5830"/>
    <w:rsid w:val="00C00A2D"/>
    <w:rsid w:val="00C05ACE"/>
    <w:rsid w:val="00C0701F"/>
    <w:rsid w:val="00C16B8A"/>
    <w:rsid w:val="00C23319"/>
    <w:rsid w:val="00C25F3D"/>
    <w:rsid w:val="00C329DC"/>
    <w:rsid w:val="00C337DE"/>
    <w:rsid w:val="00C35ACD"/>
    <w:rsid w:val="00C36C1C"/>
    <w:rsid w:val="00C37CAB"/>
    <w:rsid w:val="00C405BA"/>
    <w:rsid w:val="00C46F70"/>
    <w:rsid w:val="00C47C08"/>
    <w:rsid w:val="00C514AA"/>
    <w:rsid w:val="00C5361F"/>
    <w:rsid w:val="00C62045"/>
    <w:rsid w:val="00C6280C"/>
    <w:rsid w:val="00C640AB"/>
    <w:rsid w:val="00C666C4"/>
    <w:rsid w:val="00C72468"/>
    <w:rsid w:val="00C724F7"/>
    <w:rsid w:val="00C7470F"/>
    <w:rsid w:val="00C7603E"/>
    <w:rsid w:val="00C76951"/>
    <w:rsid w:val="00C804C3"/>
    <w:rsid w:val="00C80573"/>
    <w:rsid w:val="00C8071D"/>
    <w:rsid w:val="00C84256"/>
    <w:rsid w:val="00C856C7"/>
    <w:rsid w:val="00C86736"/>
    <w:rsid w:val="00C87089"/>
    <w:rsid w:val="00C8756A"/>
    <w:rsid w:val="00C909F1"/>
    <w:rsid w:val="00C91EF5"/>
    <w:rsid w:val="00C92C08"/>
    <w:rsid w:val="00C947C4"/>
    <w:rsid w:val="00CA11F6"/>
    <w:rsid w:val="00CA32D5"/>
    <w:rsid w:val="00CA4286"/>
    <w:rsid w:val="00CB07DB"/>
    <w:rsid w:val="00CB0D24"/>
    <w:rsid w:val="00CB0E5A"/>
    <w:rsid w:val="00CB221B"/>
    <w:rsid w:val="00CB65E9"/>
    <w:rsid w:val="00CC17F2"/>
    <w:rsid w:val="00CC5565"/>
    <w:rsid w:val="00CC6DE8"/>
    <w:rsid w:val="00CD05EC"/>
    <w:rsid w:val="00CD2E45"/>
    <w:rsid w:val="00CD7E9E"/>
    <w:rsid w:val="00CE1B6D"/>
    <w:rsid w:val="00CE2252"/>
    <w:rsid w:val="00CE2E7E"/>
    <w:rsid w:val="00CE43B8"/>
    <w:rsid w:val="00CE5015"/>
    <w:rsid w:val="00CF0344"/>
    <w:rsid w:val="00CF2356"/>
    <w:rsid w:val="00CF48C6"/>
    <w:rsid w:val="00CF5708"/>
    <w:rsid w:val="00D01A1D"/>
    <w:rsid w:val="00D14D0D"/>
    <w:rsid w:val="00D22430"/>
    <w:rsid w:val="00D22B5B"/>
    <w:rsid w:val="00D22CAB"/>
    <w:rsid w:val="00D23CFD"/>
    <w:rsid w:val="00D27E35"/>
    <w:rsid w:val="00D32903"/>
    <w:rsid w:val="00D3442D"/>
    <w:rsid w:val="00D35E5E"/>
    <w:rsid w:val="00D36521"/>
    <w:rsid w:val="00D44A55"/>
    <w:rsid w:val="00D5562D"/>
    <w:rsid w:val="00D56923"/>
    <w:rsid w:val="00D60683"/>
    <w:rsid w:val="00D65289"/>
    <w:rsid w:val="00D71059"/>
    <w:rsid w:val="00D7132E"/>
    <w:rsid w:val="00D73817"/>
    <w:rsid w:val="00D76D57"/>
    <w:rsid w:val="00D82B29"/>
    <w:rsid w:val="00D8573B"/>
    <w:rsid w:val="00D85E91"/>
    <w:rsid w:val="00D87900"/>
    <w:rsid w:val="00D87E2A"/>
    <w:rsid w:val="00D92776"/>
    <w:rsid w:val="00D9299A"/>
    <w:rsid w:val="00D92C2B"/>
    <w:rsid w:val="00DA0FD8"/>
    <w:rsid w:val="00DA287D"/>
    <w:rsid w:val="00DA2899"/>
    <w:rsid w:val="00DA34EC"/>
    <w:rsid w:val="00DA38F3"/>
    <w:rsid w:val="00DA7278"/>
    <w:rsid w:val="00DA7421"/>
    <w:rsid w:val="00DB0553"/>
    <w:rsid w:val="00DB064D"/>
    <w:rsid w:val="00DB25C1"/>
    <w:rsid w:val="00DB32DF"/>
    <w:rsid w:val="00DB3605"/>
    <w:rsid w:val="00DC1B9C"/>
    <w:rsid w:val="00DC42BB"/>
    <w:rsid w:val="00DC4825"/>
    <w:rsid w:val="00DC5FFF"/>
    <w:rsid w:val="00DD00D3"/>
    <w:rsid w:val="00DD489A"/>
    <w:rsid w:val="00DD6F7B"/>
    <w:rsid w:val="00DD71C5"/>
    <w:rsid w:val="00DD729B"/>
    <w:rsid w:val="00DE0D59"/>
    <w:rsid w:val="00DE26B8"/>
    <w:rsid w:val="00DE7FAD"/>
    <w:rsid w:val="00DF2396"/>
    <w:rsid w:val="00DF6858"/>
    <w:rsid w:val="00E114E2"/>
    <w:rsid w:val="00E1228F"/>
    <w:rsid w:val="00E13A43"/>
    <w:rsid w:val="00E17CAB"/>
    <w:rsid w:val="00E17FA4"/>
    <w:rsid w:val="00E2039A"/>
    <w:rsid w:val="00E20758"/>
    <w:rsid w:val="00E215C9"/>
    <w:rsid w:val="00E246DF"/>
    <w:rsid w:val="00E3048C"/>
    <w:rsid w:val="00E304A7"/>
    <w:rsid w:val="00E33322"/>
    <w:rsid w:val="00E350C3"/>
    <w:rsid w:val="00E358D2"/>
    <w:rsid w:val="00E365A2"/>
    <w:rsid w:val="00E36B8F"/>
    <w:rsid w:val="00E37D3F"/>
    <w:rsid w:val="00E408D7"/>
    <w:rsid w:val="00E408F3"/>
    <w:rsid w:val="00E42976"/>
    <w:rsid w:val="00E44946"/>
    <w:rsid w:val="00E46AFF"/>
    <w:rsid w:val="00E53146"/>
    <w:rsid w:val="00E57DA8"/>
    <w:rsid w:val="00E607B7"/>
    <w:rsid w:val="00E66485"/>
    <w:rsid w:val="00E7264F"/>
    <w:rsid w:val="00E74876"/>
    <w:rsid w:val="00E75535"/>
    <w:rsid w:val="00E77891"/>
    <w:rsid w:val="00E82B1C"/>
    <w:rsid w:val="00E83D79"/>
    <w:rsid w:val="00E8477F"/>
    <w:rsid w:val="00E953F4"/>
    <w:rsid w:val="00E9563D"/>
    <w:rsid w:val="00E957F6"/>
    <w:rsid w:val="00E95EBB"/>
    <w:rsid w:val="00EA4125"/>
    <w:rsid w:val="00EA54F2"/>
    <w:rsid w:val="00EA5D61"/>
    <w:rsid w:val="00EA6BB0"/>
    <w:rsid w:val="00EB44A7"/>
    <w:rsid w:val="00EB6A66"/>
    <w:rsid w:val="00EC48A7"/>
    <w:rsid w:val="00EC79E4"/>
    <w:rsid w:val="00ED0D72"/>
    <w:rsid w:val="00ED1091"/>
    <w:rsid w:val="00ED3C78"/>
    <w:rsid w:val="00ED41AB"/>
    <w:rsid w:val="00ED428B"/>
    <w:rsid w:val="00ED4A3F"/>
    <w:rsid w:val="00ED76C1"/>
    <w:rsid w:val="00EE1338"/>
    <w:rsid w:val="00EE1E31"/>
    <w:rsid w:val="00EE271F"/>
    <w:rsid w:val="00EE2F37"/>
    <w:rsid w:val="00EE58CB"/>
    <w:rsid w:val="00EE6139"/>
    <w:rsid w:val="00EE7C05"/>
    <w:rsid w:val="00EF0680"/>
    <w:rsid w:val="00EF2484"/>
    <w:rsid w:val="00EF3EC1"/>
    <w:rsid w:val="00EF4398"/>
    <w:rsid w:val="00EF4FF2"/>
    <w:rsid w:val="00F004E0"/>
    <w:rsid w:val="00F00EB2"/>
    <w:rsid w:val="00F02F9F"/>
    <w:rsid w:val="00F068B1"/>
    <w:rsid w:val="00F07CE2"/>
    <w:rsid w:val="00F10EC4"/>
    <w:rsid w:val="00F13376"/>
    <w:rsid w:val="00F15156"/>
    <w:rsid w:val="00F15FA5"/>
    <w:rsid w:val="00F163B3"/>
    <w:rsid w:val="00F20401"/>
    <w:rsid w:val="00F27763"/>
    <w:rsid w:val="00F27D25"/>
    <w:rsid w:val="00F32124"/>
    <w:rsid w:val="00F335E3"/>
    <w:rsid w:val="00F3369D"/>
    <w:rsid w:val="00F33D78"/>
    <w:rsid w:val="00F348F1"/>
    <w:rsid w:val="00F40CD9"/>
    <w:rsid w:val="00F41471"/>
    <w:rsid w:val="00F41E8E"/>
    <w:rsid w:val="00F43EFD"/>
    <w:rsid w:val="00F46BF3"/>
    <w:rsid w:val="00F516D6"/>
    <w:rsid w:val="00F52316"/>
    <w:rsid w:val="00F52A1C"/>
    <w:rsid w:val="00F53B29"/>
    <w:rsid w:val="00F54970"/>
    <w:rsid w:val="00F559E2"/>
    <w:rsid w:val="00F56409"/>
    <w:rsid w:val="00F60921"/>
    <w:rsid w:val="00F60FA2"/>
    <w:rsid w:val="00F62EAB"/>
    <w:rsid w:val="00F63B41"/>
    <w:rsid w:val="00F64C9A"/>
    <w:rsid w:val="00F65EE9"/>
    <w:rsid w:val="00F734DA"/>
    <w:rsid w:val="00F76F81"/>
    <w:rsid w:val="00F800B0"/>
    <w:rsid w:val="00F805C2"/>
    <w:rsid w:val="00F80F6D"/>
    <w:rsid w:val="00F831A2"/>
    <w:rsid w:val="00F87380"/>
    <w:rsid w:val="00F91127"/>
    <w:rsid w:val="00F91276"/>
    <w:rsid w:val="00F92036"/>
    <w:rsid w:val="00F94D42"/>
    <w:rsid w:val="00F951CE"/>
    <w:rsid w:val="00FA11E5"/>
    <w:rsid w:val="00FA554B"/>
    <w:rsid w:val="00FA5613"/>
    <w:rsid w:val="00FA6031"/>
    <w:rsid w:val="00FA70A1"/>
    <w:rsid w:val="00FB14E4"/>
    <w:rsid w:val="00FB3004"/>
    <w:rsid w:val="00FC6DA7"/>
    <w:rsid w:val="00FD2B84"/>
    <w:rsid w:val="00FD6577"/>
    <w:rsid w:val="00FE23F6"/>
    <w:rsid w:val="00FE417F"/>
    <w:rsid w:val="00FE7728"/>
    <w:rsid w:val="00FF03AF"/>
    <w:rsid w:val="00FF2DCA"/>
    <w:rsid w:val="00FF3148"/>
    <w:rsid w:val="00FF37C8"/>
    <w:rsid w:val="00FF4285"/>
    <w:rsid w:val="00FF4C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4C5C7"/>
  <w15:docId w15:val="{5E71C72B-7701-4E5B-B2F5-CDF21D67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6267E"/>
    <w:rPr>
      <w:rFonts w:ascii="Corbel" w:eastAsia="Times New Roman" w:hAnsi="Corbel"/>
      <w:color w:val="595959" w:themeColor="text1" w:themeTint="A6"/>
      <w:sz w:val="22"/>
      <w:lang w:eastAsia="en-US"/>
    </w:rPr>
  </w:style>
  <w:style w:type="paragraph" w:styleId="Nadpis1">
    <w:name w:val="heading 1"/>
    <w:basedOn w:val="Prohlen"/>
    <w:next w:val="Normln"/>
    <w:link w:val="Nadpis1Char"/>
    <w:uiPriority w:val="9"/>
    <w:qFormat/>
    <w:rsid w:val="00483D74"/>
    <w:pPr>
      <w:widowControl/>
      <w:numPr>
        <w:numId w:val="5"/>
      </w:numPr>
      <w:spacing w:before="240" w:after="120" w:line="240" w:lineRule="auto"/>
      <w:jc w:val="both"/>
      <w:outlineLvl w:val="0"/>
    </w:pPr>
    <w:rPr>
      <w:bCs/>
      <w:smallCaps/>
      <w:sz w:val="22"/>
      <w:szCs w:val="26"/>
    </w:rPr>
  </w:style>
  <w:style w:type="paragraph" w:styleId="Nadpis2">
    <w:name w:val="heading 2"/>
    <w:basedOn w:val="Normln"/>
    <w:next w:val="Normln"/>
    <w:link w:val="Nadpis2Char"/>
    <w:uiPriority w:val="9"/>
    <w:unhideWhenUsed/>
    <w:qFormat/>
    <w:rsid w:val="00CF48C6"/>
    <w:pPr>
      <w:numPr>
        <w:ilvl w:val="1"/>
        <w:numId w:val="5"/>
      </w:numPr>
      <w:spacing w:after="120"/>
      <w:jc w:val="both"/>
      <w:outlineLvl w:val="1"/>
    </w:pPr>
    <w:rPr>
      <w:szCs w:val="24"/>
    </w:rPr>
  </w:style>
  <w:style w:type="paragraph" w:styleId="Nadpis3">
    <w:name w:val="heading 3"/>
    <w:basedOn w:val="Nadpis2"/>
    <w:next w:val="Normln"/>
    <w:link w:val="Nadpis3Char"/>
    <w:uiPriority w:val="9"/>
    <w:unhideWhenUsed/>
    <w:qFormat/>
    <w:rsid w:val="001F0990"/>
    <w:pPr>
      <w:numPr>
        <w:ilvl w:val="2"/>
      </w:numPr>
      <w:outlineLvl w:val="2"/>
    </w:pPr>
  </w:style>
  <w:style w:type="paragraph" w:styleId="Nadpis4">
    <w:name w:val="heading 4"/>
    <w:basedOn w:val="Normln"/>
    <w:next w:val="Normln"/>
    <w:link w:val="Nadpis4Char"/>
    <w:uiPriority w:val="9"/>
    <w:unhideWhenUsed/>
    <w:qFormat/>
    <w:rsid w:val="005F0802"/>
    <w:pPr>
      <w:keepNext/>
      <w:numPr>
        <w:ilvl w:val="3"/>
        <w:numId w:val="5"/>
      </w:numPr>
      <w:spacing w:before="240" w:after="60"/>
      <w:outlineLvl w:val="3"/>
    </w:pPr>
    <w:rPr>
      <w:rFonts w:ascii="Calibri" w:hAnsi="Calibri"/>
      <w:b/>
      <w:bCs/>
      <w:szCs w:val="28"/>
    </w:rPr>
  </w:style>
  <w:style w:type="paragraph" w:styleId="Nadpis5">
    <w:name w:val="heading 5"/>
    <w:basedOn w:val="Normln"/>
    <w:next w:val="Normln"/>
    <w:link w:val="Nadpis5Char"/>
    <w:uiPriority w:val="9"/>
    <w:semiHidden/>
    <w:unhideWhenUsed/>
    <w:qFormat/>
    <w:rsid w:val="00A908FD"/>
    <w:pPr>
      <w:numPr>
        <w:ilvl w:val="4"/>
        <w:numId w:val="5"/>
      </w:numPr>
      <w:spacing w:before="240" w:after="60"/>
      <w:outlineLvl w:val="4"/>
    </w:pPr>
    <w:rPr>
      <w:rFonts w:ascii="Calibri" w:hAnsi="Calibri"/>
      <w:bCs/>
      <w:iCs/>
      <w:szCs w:val="26"/>
    </w:rPr>
  </w:style>
  <w:style w:type="paragraph" w:styleId="Nadpis6">
    <w:name w:val="heading 6"/>
    <w:basedOn w:val="Normln"/>
    <w:next w:val="Normln"/>
    <w:link w:val="Nadpis6Char"/>
    <w:uiPriority w:val="9"/>
    <w:semiHidden/>
    <w:unhideWhenUsed/>
    <w:qFormat/>
    <w:rsid w:val="00D85E91"/>
    <w:pPr>
      <w:numPr>
        <w:ilvl w:val="5"/>
        <w:numId w:val="5"/>
      </w:numPr>
      <w:spacing w:before="240" w:after="60"/>
      <w:outlineLvl w:val="5"/>
    </w:pPr>
    <w:rPr>
      <w:rFonts w:ascii="Calibri" w:hAnsi="Calibri"/>
      <w:b/>
      <w:bCs/>
      <w:szCs w:val="22"/>
    </w:rPr>
  </w:style>
  <w:style w:type="paragraph" w:styleId="Nadpis7">
    <w:name w:val="heading 7"/>
    <w:basedOn w:val="Normln"/>
    <w:next w:val="Normln"/>
    <w:link w:val="Nadpis7Char"/>
    <w:uiPriority w:val="9"/>
    <w:semiHidden/>
    <w:unhideWhenUsed/>
    <w:qFormat/>
    <w:rsid w:val="00D85E91"/>
    <w:pPr>
      <w:numPr>
        <w:ilvl w:val="6"/>
        <w:numId w:val="5"/>
      </w:num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D85E91"/>
    <w:pPr>
      <w:numPr>
        <w:ilvl w:val="7"/>
        <w:numId w:val="5"/>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D85E91"/>
    <w:pPr>
      <w:numPr>
        <w:ilvl w:val="8"/>
        <w:numId w:val="5"/>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2DCA"/>
    <w:rPr>
      <w:rFonts w:ascii="Times New Roman" w:hAnsi="Times New Roman" w:cs="Times New Roman" w:hint="default"/>
      <w:color w:val="0000FF"/>
      <w:u w:val="single"/>
    </w:rPr>
  </w:style>
  <w:style w:type="character" w:styleId="Siln">
    <w:name w:val="Strong"/>
    <w:uiPriority w:val="99"/>
    <w:qFormat/>
    <w:rsid w:val="00FF2DCA"/>
    <w:rPr>
      <w:rFonts w:ascii="Times New Roman" w:hAnsi="Times New Roman" w:cs="Times New Roman" w:hint="default"/>
      <w:b/>
      <w:bCs w:val="0"/>
    </w:rPr>
  </w:style>
  <w:style w:type="paragraph" w:styleId="Zkladntext">
    <w:name w:val="Body Text"/>
    <w:basedOn w:val="Normln"/>
    <w:next w:val="Normln"/>
    <w:link w:val="ZkladntextChar"/>
    <w:uiPriority w:val="99"/>
    <w:unhideWhenUsed/>
    <w:rsid w:val="00FF2DCA"/>
    <w:rPr>
      <w:lang w:val="x-none" w:eastAsia="x-none"/>
    </w:rPr>
  </w:style>
  <w:style w:type="character" w:customStyle="1" w:styleId="ZkladntextChar">
    <w:name w:val="Základní text Char"/>
    <w:link w:val="Zkladntext"/>
    <w:uiPriority w:val="99"/>
    <w:rsid w:val="00FF2DCA"/>
    <w:rPr>
      <w:rFonts w:ascii="Times New Roman" w:eastAsia="Times New Roman" w:hAnsi="Times New Roman" w:cs="Times New Roman"/>
      <w:sz w:val="20"/>
      <w:szCs w:val="20"/>
    </w:rPr>
  </w:style>
  <w:style w:type="paragraph" w:customStyle="1" w:styleId="Nadpis21">
    <w:name w:val="Nadpis 21"/>
    <w:basedOn w:val="Normln"/>
    <w:rsid w:val="00FF2DCA"/>
    <w:pPr>
      <w:widowControl w:val="0"/>
      <w:spacing w:after="120" w:line="280" w:lineRule="atLeast"/>
      <w:ind w:left="1418" w:hanging="708"/>
      <w:jc w:val="both"/>
    </w:pPr>
    <w:rPr>
      <w:sz w:val="24"/>
    </w:rPr>
  </w:style>
  <w:style w:type="paragraph" w:customStyle="1" w:styleId="Nzevsmlouvy">
    <w:name w:val="Název smlouvy"/>
    <w:basedOn w:val="Normln"/>
    <w:uiPriority w:val="99"/>
    <w:rsid w:val="00FF2DCA"/>
    <w:pPr>
      <w:widowControl w:val="0"/>
      <w:spacing w:line="280" w:lineRule="atLeast"/>
      <w:jc w:val="center"/>
    </w:pPr>
    <w:rPr>
      <w:b/>
      <w:sz w:val="36"/>
    </w:rPr>
  </w:style>
  <w:style w:type="paragraph" w:customStyle="1" w:styleId="Smluvnstrana">
    <w:name w:val="Smluvní strana"/>
    <w:basedOn w:val="Normln"/>
    <w:uiPriority w:val="99"/>
    <w:rsid w:val="00FF2DCA"/>
    <w:pPr>
      <w:widowControl w:val="0"/>
      <w:spacing w:line="280" w:lineRule="atLeast"/>
      <w:jc w:val="both"/>
    </w:pPr>
    <w:rPr>
      <w:b/>
      <w:sz w:val="28"/>
    </w:rPr>
  </w:style>
  <w:style w:type="paragraph" w:customStyle="1" w:styleId="Prohlen">
    <w:name w:val="Prohlášení"/>
    <w:basedOn w:val="Normln"/>
    <w:uiPriority w:val="99"/>
    <w:rsid w:val="00FF2DCA"/>
    <w:pPr>
      <w:widowControl w:val="0"/>
      <w:spacing w:line="280" w:lineRule="atLeast"/>
      <w:jc w:val="center"/>
    </w:pPr>
    <w:rPr>
      <w:b/>
      <w:sz w:val="24"/>
    </w:rPr>
  </w:style>
  <w:style w:type="paragraph" w:customStyle="1" w:styleId="Tabulkatext">
    <w:name w:val="Tabulka text"/>
    <w:basedOn w:val="Zkladntext"/>
    <w:uiPriority w:val="99"/>
    <w:rsid w:val="00FF2DCA"/>
    <w:pPr>
      <w:spacing w:before="40" w:after="20"/>
    </w:pPr>
    <w:rPr>
      <w:sz w:val="24"/>
      <w:lang w:eastAsia="cs-CZ"/>
    </w:rPr>
  </w:style>
  <w:style w:type="paragraph" w:customStyle="1" w:styleId="BodyText1">
    <w:name w:val="Body Text1"/>
    <w:basedOn w:val="Normln"/>
    <w:uiPriority w:val="99"/>
    <w:rsid w:val="00FF2DCA"/>
    <w:pPr>
      <w:spacing w:before="60"/>
      <w:ind w:firstLine="425"/>
    </w:pPr>
    <w:rPr>
      <w:sz w:val="24"/>
      <w:lang w:eastAsia="cs-CZ"/>
    </w:rPr>
  </w:style>
  <w:style w:type="paragraph" w:customStyle="1" w:styleId="Zklad1">
    <w:name w:val="Základ 1"/>
    <w:basedOn w:val="Prohlen"/>
    <w:uiPriority w:val="99"/>
    <w:qFormat/>
    <w:rsid w:val="00D85E91"/>
    <w:pPr>
      <w:widowControl/>
      <w:numPr>
        <w:numId w:val="3"/>
      </w:numPr>
      <w:spacing w:before="240" w:after="120" w:line="240" w:lineRule="auto"/>
      <w:ind w:left="703" w:hanging="703"/>
      <w:jc w:val="both"/>
    </w:pPr>
    <w:rPr>
      <w:bCs/>
      <w:smallCaps/>
      <w:sz w:val="28"/>
      <w:szCs w:val="24"/>
    </w:rPr>
  </w:style>
  <w:style w:type="paragraph" w:customStyle="1" w:styleId="Zklad2">
    <w:name w:val="Základ 2"/>
    <w:basedOn w:val="Prohlen"/>
    <w:uiPriority w:val="99"/>
    <w:qFormat/>
    <w:rsid w:val="00D85E91"/>
    <w:pPr>
      <w:widowControl/>
      <w:numPr>
        <w:ilvl w:val="1"/>
        <w:numId w:val="2"/>
      </w:numPr>
      <w:spacing w:after="120" w:line="240" w:lineRule="auto"/>
      <w:jc w:val="both"/>
    </w:pPr>
    <w:rPr>
      <w:b w:val="0"/>
    </w:rPr>
  </w:style>
  <w:style w:type="paragraph" w:customStyle="1" w:styleId="Zklad3">
    <w:name w:val="Základ 3"/>
    <w:basedOn w:val="Normln"/>
    <w:qFormat/>
    <w:rsid w:val="00FF2DCA"/>
    <w:pPr>
      <w:numPr>
        <w:ilvl w:val="2"/>
        <w:numId w:val="1"/>
      </w:numPr>
      <w:spacing w:after="120"/>
      <w:jc w:val="both"/>
    </w:pPr>
    <w:rPr>
      <w:rFonts w:eastAsia="Calibri"/>
      <w:sz w:val="24"/>
      <w:szCs w:val="24"/>
      <w:lang w:eastAsia="cs-CZ"/>
    </w:rPr>
  </w:style>
  <w:style w:type="character" w:customStyle="1" w:styleId="platne1">
    <w:name w:val="platne1"/>
    <w:uiPriority w:val="99"/>
    <w:rsid w:val="00FF2DCA"/>
    <w:rPr>
      <w:rFonts w:ascii="Times New Roman" w:hAnsi="Times New Roman" w:cs="Times New Roman" w:hint="default"/>
    </w:rPr>
  </w:style>
  <w:style w:type="paragraph" w:styleId="Textbubliny">
    <w:name w:val="Balloon Text"/>
    <w:basedOn w:val="Normln"/>
    <w:link w:val="TextbublinyChar"/>
    <w:uiPriority w:val="99"/>
    <w:semiHidden/>
    <w:unhideWhenUsed/>
    <w:rsid w:val="008B77AC"/>
    <w:rPr>
      <w:rFonts w:ascii="Arial" w:hAnsi="Arial"/>
      <w:sz w:val="16"/>
      <w:szCs w:val="16"/>
      <w:lang w:val="x-none" w:eastAsia="x-none"/>
    </w:rPr>
  </w:style>
  <w:style w:type="character" w:customStyle="1" w:styleId="TextbublinyChar">
    <w:name w:val="Text bubliny Char"/>
    <w:link w:val="Textbubliny"/>
    <w:uiPriority w:val="99"/>
    <w:semiHidden/>
    <w:rsid w:val="008B77AC"/>
    <w:rPr>
      <w:rFonts w:ascii="Arial" w:eastAsia="Times New Roman" w:hAnsi="Arial" w:cs="Arial"/>
      <w:sz w:val="16"/>
      <w:szCs w:val="16"/>
    </w:rPr>
  </w:style>
  <w:style w:type="paragraph" w:customStyle="1" w:styleId="Default">
    <w:name w:val="Default"/>
    <w:rsid w:val="00A92F3B"/>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E20758"/>
    <w:rPr>
      <w:sz w:val="16"/>
      <w:szCs w:val="16"/>
    </w:rPr>
  </w:style>
  <w:style w:type="paragraph" w:styleId="Textkomente">
    <w:name w:val="annotation text"/>
    <w:basedOn w:val="Normln"/>
    <w:link w:val="TextkomenteChar"/>
    <w:uiPriority w:val="99"/>
    <w:semiHidden/>
    <w:unhideWhenUsed/>
    <w:rsid w:val="00E20758"/>
  </w:style>
  <w:style w:type="character" w:customStyle="1" w:styleId="TextkomenteChar">
    <w:name w:val="Text komentáře Char"/>
    <w:link w:val="Textkomente"/>
    <w:uiPriority w:val="99"/>
    <w:semiHidden/>
    <w:rsid w:val="00E20758"/>
    <w:rPr>
      <w:rFonts w:ascii="Times New Roman" w:eastAsia="Times New Roman" w:hAnsi="Times New Roman"/>
      <w:lang w:eastAsia="en-US"/>
    </w:rPr>
  </w:style>
  <w:style w:type="paragraph" w:styleId="Pedmtkomente">
    <w:name w:val="annotation subject"/>
    <w:basedOn w:val="Textkomente"/>
    <w:next w:val="Textkomente"/>
    <w:link w:val="PedmtkomenteChar"/>
    <w:uiPriority w:val="99"/>
    <w:semiHidden/>
    <w:unhideWhenUsed/>
    <w:rsid w:val="00E20758"/>
    <w:rPr>
      <w:b/>
      <w:bCs/>
    </w:rPr>
  </w:style>
  <w:style w:type="character" w:customStyle="1" w:styleId="PedmtkomenteChar">
    <w:name w:val="Předmět komentáře Char"/>
    <w:link w:val="Pedmtkomente"/>
    <w:uiPriority w:val="99"/>
    <w:semiHidden/>
    <w:rsid w:val="00E20758"/>
    <w:rPr>
      <w:rFonts w:ascii="Times New Roman" w:eastAsia="Times New Roman" w:hAnsi="Times New Roman"/>
      <w:b/>
      <w:bCs/>
      <w:lang w:eastAsia="en-US"/>
    </w:rPr>
  </w:style>
  <w:style w:type="paragraph" w:styleId="Zhlav">
    <w:name w:val="header"/>
    <w:basedOn w:val="Normln"/>
    <w:link w:val="ZhlavChar"/>
    <w:uiPriority w:val="99"/>
    <w:unhideWhenUsed/>
    <w:rsid w:val="00F831A2"/>
    <w:pPr>
      <w:tabs>
        <w:tab w:val="center" w:pos="4536"/>
        <w:tab w:val="right" w:pos="9072"/>
      </w:tabs>
    </w:pPr>
  </w:style>
  <w:style w:type="character" w:customStyle="1" w:styleId="ZhlavChar">
    <w:name w:val="Záhlaví Char"/>
    <w:link w:val="Zhlav"/>
    <w:uiPriority w:val="99"/>
    <w:rsid w:val="00F831A2"/>
    <w:rPr>
      <w:rFonts w:ascii="Times New Roman" w:eastAsia="Times New Roman" w:hAnsi="Times New Roman"/>
      <w:lang w:eastAsia="en-US"/>
    </w:rPr>
  </w:style>
  <w:style w:type="paragraph" w:styleId="Zpat">
    <w:name w:val="footer"/>
    <w:basedOn w:val="Normln"/>
    <w:link w:val="ZpatChar"/>
    <w:uiPriority w:val="99"/>
    <w:unhideWhenUsed/>
    <w:rsid w:val="00F831A2"/>
    <w:pPr>
      <w:tabs>
        <w:tab w:val="center" w:pos="4536"/>
        <w:tab w:val="right" w:pos="9072"/>
      </w:tabs>
    </w:pPr>
  </w:style>
  <w:style w:type="character" w:customStyle="1" w:styleId="ZpatChar">
    <w:name w:val="Zápatí Char"/>
    <w:link w:val="Zpat"/>
    <w:uiPriority w:val="99"/>
    <w:rsid w:val="00F831A2"/>
    <w:rPr>
      <w:rFonts w:ascii="Times New Roman" w:eastAsia="Times New Roman" w:hAnsi="Times New Roman"/>
      <w:lang w:eastAsia="en-US"/>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B32B72"/>
    <w:pPr>
      <w:ind w:left="720"/>
      <w:contextualSpacing/>
    </w:pPr>
  </w:style>
  <w:style w:type="character" w:customStyle="1" w:styleId="Nadpis1Char">
    <w:name w:val="Nadpis 1 Char"/>
    <w:link w:val="Nadpis1"/>
    <w:uiPriority w:val="9"/>
    <w:rsid w:val="00483D74"/>
    <w:rPr>
      <w:rFonts w:ascii="Corbel" w:eastAsia="Times New Roman" w:hAnsi="Corbel"/>
      <w:b/>
      <w:bCs/>
      <w:smallCaps/>
      <w:color w:val="595959" w:themeColor="text1" w:themeTint="A6"/>
      <w:sz w:val="22"/>
      <w:szCs w:val="26"/>
      <w:lang w:eastAsia="en-US"/>
    </w:rPr>
  </w:style>
  <w:style w:type="character" w:customStyle="1" w:styleId="Nadpis2Char">
    <w:name w:val="Nadpis 2 Char"/>
    <w:link w:val="Nadpis2"/>
    <w:uiPriority w:val="9"/>
    <w:rsid w:val="00CF48C6"/>
    <w:rPr>
      <w:rFonts w:ascii="Corbel" w:eastAsia="Times New Roman" w:hAnsi="Corbel"/>
      <w:color w:val="595959" w:themeColor="text1" w:themeTint="A6"/>
      <w:sz w:val="22"/>
      <w:szCs w:val="24"/>
      <w:lang w:eastAsia="en-US"/>
    </w:rPr>
  </w:style>
  <w:style w:type="character" w:customStyle="1" w:styleId="Nadpis3Char">
    <w:name w:val="Nadpis 3 Char"/>
    <w:link w:val="Nadpis3"/>
    <w:uiPriority w:val="9"/>
    <w:rsid w:val="001F0990"/>
    <w:rPr>
      <w:rFonts w:ascii="Corbel" w:eastAsia="Times New Roman" w:hAnsi="Corbel"/>
      <w:color w:val="595959" w:themeColor="text1" w:themeTint="A6"/>
      <w:sz w:val="22"/>
      <w:szCs w:val="24"/>
      <w:lang w:eastAsia="en-US"/>
    </w:rPr>
  </w:style>
  <w:style w:type="character" w:customStyle="1" w:styleId="Nadpis4Char">
    <w:name w:val="Nadpis 4 Char"/>
    <w:link w:val="Nadpis4"/>
    <w:uiPriority w:val="9"/>
    <w:rsid w:val="005F0802"/>
    <w:rPr>
      <w:rFonts w:eastAsia="Times New Roman"/>
      <w:b/>
      <w:bCs/>
      <w:color w:val="595959" w:themeColor="text1" w:themeTint="A6"/>
      <w:sz w:val="22"/>
      <w:szCs w:val="28"/>
      <w:lang w:eastAsia="en-US"/>
    </w:rPr>
  </w:style>
  <w:style w:type="character" w:customStyle="1" w:styleId="Nadpis5Char">
    <w:name w:val="Nadpis 5 Char"/>
    <w:link w:val="Nadpis5"/>
    <w:uiPriority w:val="9"/>
    <w:semiHidden/>
    <w:rsid w:val="00A908FD"/>
    <w:rPr>
      <w:rFonts w:eastAsia="Times New Roman"/>
      <w:bCs/>
      <w:iCs/>
      <w:color w:val="595959" w:themeColor="text1" w:themeTint="A6"/>
      <w:sz w:val="22"/>
      <w:szCs w:val="26"/>
      <w:lang w:eastAsia="en-US"/>
    </w:rPr>
  </w:style>
  <w:style w:type="character" w:customStyle="1" w:styleId="Nadpis6Char">
    <w:name w:val="Nadpis 6 Char"/>
    <w:link w:val="Nadpis6"/>
    <w:uiPriority w:val="9"/>
    <w:semiHidden/>
    <w:rsid w:val="00D85E91"/>
    <w:rPr>
      <w:rFonts w:eastAsia="Times New Roman"/>
      <w:b/>
      <w:bCs/>
      <w:color w:val="595959" w:themeColor="text1" w:themeTint="A6"/>
      <w:sz w:val="22"/>
      <w:szCs w:val="22"/>
      <w:lang w:eastAsia="en-US"/>
    </w:rPr>
  </w:style>
  <w:style w:type="character" w:customStyle="1" w:styleId="Nadpis7Char">
    <w:name w:val="Nadpis 7 Char"/>
    <w:link w:val="Nadpis7"/>
    <w:uiPriority w:val="9"/>
    <w:semiHidden/>
    <w:rsid w:val="00D85E91"/>
    <w:rPr>
      <w:rFonts w:eastAsia="Times New Roman"/>
      <w:color w:val="595959" w:themeColor="text1" w:themeTint="A6"/>
      <w:sz w:val="24"/>
      <w:szCs w:val="24"/>
      <w:lang w:eastAsia="en-US"/>
    </w:rPr>
  </w:style>
  <w:style w:type="character" w:customStyle="1" w:styleId="Nadpis8Char">
    <w:name w:val="Nadpis 8 Char"/>
    <w:link w:val="Nadpis8"/>
    <w:uiPriority w:val="9"/>
    <w:semiHidden/>
    <w:rsid w:val="00D85E91"/>
    <w:rPr>
      <w:rFonts w:eastAsia="Times New Roman"/>
      <w:i/>
      <w:iCs/>
      <w:color w:val="595959" w:themeColor="text1" w:themeTint="A6"/>
      <w:sz w:val="24"/>
      <w:szCs w:val="24"/>
      <w:lang w:eastAsia="en-US"/>
    </w:rPr>
  </w:style>
  <w:style w:type="character" w:customStyle="1" w:styleId="Nadpis9Char">
    <w:name w:val="Nadpis 9 Char"/>
    <w:link w:val="Nadpis9"/>
    <w:uiPriority w:val="9"/>
    <w:semiHidden/>
    <w:rsid w:val="00D85E91"/>
    <w:rPr>
      <w:rFonts w:ascii="Cambria" w:eastAsia="Times New Roman" w:hAnsi="Cambria"/>
      <w:color w:val="595959" w:themeColor="text1" w:themeTint="A6"/>
      <w:sz w:val="22"/>
      <w:szCs w:val="22"/>
      <w:lang w:eastAsia="en-US"/>
    </w:rPr>
  </w:style>
  <w:style w:type="paragraph" w:styleId="Bezmezer">
    <w:name w:val="No Spacing"/>
    <w:uiPriority w:val="99"/>
    <w:qFormat/>
    <w:rsid w:val="00D5562D"/>
    <w:rPr>
      <w:rFonts w:ascii="Times New Roman" w:eastAsia="Times New Roman" w:hAnsi="Times New Roman"/>
      <w:lang w:eastAsia="en-US"/>
    </w:rPr>
  </w:style>
  <w:style w:type="paragraph" w:styleId="Nzev">
    <w:name w:val="Title"/>
    <w:basedOn w:val="Normln"/>
    <w:next w:val="Normln"/>
    <w:link w:val="NzevChar"/>
    <w:uiPriority w:val="10"/>
    <w:qFormat/>
    <w:rsid w:val="002923F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23FC"/>
    <w:rPr>
      <w:rFonts w:asciiTheme="majorHAnsi" w:eastAsiaTheme="majorEastAsia" w:hAnsiTheme="majorHAnsi" w:cstheme="majorBidi"/>
      <w:spacing w:val="-10"/>
      <w:kern w:val="28"/>
      <w:sz w:val="56"/>
      <w:szCs w:val="56"/>
      <w:lang w:eastAsia="en-US"/>
    </w:rPr>
  </w:style>
  <w:style w:type="paragraph" w:styleId="Textpoznpodarou">
    <w:name w:val="footnote text"/>
    <w:basedOn w:val="Normln"/>
    <w:link w:val="TextpoznpodarouChar"/>
    <w:uiPriority w:val="99"/>
    <w:semiHidden/>
    <w:unhideWhenUsed/>
    <w:rsid w:val="002923FC"/>
    <w:rPr>
      <w:rFonts w:eastAsiaTheme="minorHAnsi"/>
    </w:rPr>
  </w:style>
  <w:style w:type="character" w:customStyle="1" w:styleId="TextpoznpodarouChar">
    <w:name w:val="Text pozn. pod čarou Char"/>
    <w:basedOn w:val="Standardnpsmoodstavce"/>
    <w:link w:val="Textpoznpodarou"/>
    <w:uiPriority w:val="99"/>
    <w:semiHidden/>
    <w:rsid w:val="002923FC"/>
    <w:rPr>
      <w:rFonts w:ascii="Times New Roman" w:eastAsiaTheme="minorHAnsi" w:hAnsi="Times New Roman"/>
      <w:lang w:eastAsia="en-US"/>
    </w:rPr>
  </w:style>
  <w:style w:type="character" w:styleId="Znakapoznpodarou">
    <w:name w:val="footnote reference"/>
    <w:basedOn w:val="Standardnpsmoodstavce"/>
    <w:uiPriority w:val="99"/>
    <w:semiHidden/>
    <w:unhideWhenUsed/>
    <w:rsid w:val="002923FC"/>
    <w:rPr>
      <w:vertAlign w:val="superscript"/>
    </w:rPr>
  </w:style>
  <w:style w:type="paragraph" w:styleId="Podnadpis">
    <w:name w:val="Subtitle"/>
    <w:basedOn w:val="Normln"/>
    <w:next w:val="Normln"/>
    <w:link w:val="PodnadpisChar"/>
    <w:qFormat/>
    <w:rsid w:val="006D29DC"/>
    <w:pPr>
      <w:suppressAutoHyphens/>
      <w:ind w:left="709" w:hanging="705"/>
      <w:jc w:val="both"/>
    </w:pPr>
    <w:rPr>
      <w:rFonts w:ascii="Calibri" w:eastAsia="Calibri" w:hAnsi="Calibri" w:cs="Calibri"/>
      <w:b/>
      <w:sz w:val="24"/>
      <w:lang w:val="x-none" w:eastAsia="ar-SA"/>
    </w:rPr>
  </w:style>
  <w:style w:type="character" w:customStyle="1" w:styleId="PodnadpisChar">
    <w:name w:val="Podnadpis Char"/>
    <w:basedOn w:val="Standardnpsmoodstavce"/>
    <w:link w:val="Podnadpis"/>
    <w:rsid w:val="006D29DC"/>
    <w:rPr>
      <w:rFonts w:cs="Calibri"/>
      <w:b/>
      <w:sz w:val="24"/>
      <w:lang w:val="x-none" w:eastAsia="ar-SA"/>
    </w:rPr>
  </w:style>
  <w:style w:type="table" w:styleId="Mkatabulky">
    <w:name w:val="Table Grid"/>
    <w:basedOn w:val="Normlntabulka"/>
    <w:uiPriority w:val="39"/>
    <w:rsid w:val="006866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1091"/>
    <w:rPr>
      <w:rFonts w:ascii="Times New Roman" w:eastAsia="Times New Roman" w:hAnsi="Times New Roman"/>
      <w:lang w:eastAsia="en-US"/>
    </w:rPr>
  </w:style>
  <w:style w:type="character" w:styleId="Sledovanodkaz">
    <w:name w:val="FollowedHyperlink"/>
    <w:basedOn w:val="Standardnpsmoodstavce"/>
    <w:uiPriority w:val="99"/>
    <w:semiHidden/>
    <w:unhideWhenUsed/>
    <w:rsid w:val="007B4E45"/>
    <w:rPr>
      <w:color w:val="800080" w:themeColor="followedHyperlink"/>
      <w:u w:val="single"/>
    </w:rPr>
  </w:style>
  <w:style w:type="character" w:styleId="Zstupntext">
    <w:name w:val="Placeholder Text"/>
    <w:basedOn w:val="Standardnpsmoodstavce"/>
    <w:uiPriority w:val="99"/>
    <w:semiHidden/>
    <w:rsid w:val="00EF4398"/>
    <w:rPr>
      <w:color w:val="808080"/>
    </w:rPr>
  </w:style>
  <w:style w:type="paragraph" w:customStyle="1" w:styleId="RLTextlnkuslovan">
    <w:name w:val="RL Text článku číslovaný"/>
    <w:basedOn w:val="Normln"/>
    <w:link w:val="RLTextlnkuslovanChar"/>
    <w:qFormat/>
    <w:rsid w:val="00C25F3D"/>
    <w:pPr>
      <w:numPr>
        <w:ilvl w:val="1"/>
        <w:numId w:val="6"/>
      </w:numPr>
      <w:spacing w:after="120" w:line="280" w:lineRule="exact"/>
      <w:jc w:val="both"/>
    </w:pPr>
    <w:rPr>
      <w:rFonts w:ascii="Arial" w:hAnsi="Arial"/>
      <w:color w:val="auto"/>
      <w:sz w:val="20"/>
      <w:szCs w:val="24"/>
      <w:lang w:eastAsia="cs-CZ"/>
    </w:rPr>
  </w:style>
  <w:style w:type="character" w:customStyle="1" w:styleId="RLTextlnkuslovanChar">
    <w:name w:val="RL Text článku číslovaný Char"/>
    <w:basedOn w:val="Standardnpsmoodstavce"/>
    <w:link w:val="RLTextlnkuslovan"/>
    <w:rsid w:val="00C25F3D"/>
    <w:rPr>
      <w:rFonts w:ascii="Arial" w:eastAsia="Times New Roman" w:hAnsi="Arial"/>
      <w:szCs w:val="24"/>
    </w:rPr>
  </w:style>
  <w:style w:type="paragraph" w:customStyle="1" w:styleId="RLlneksmlouvy">
    <w:name w:val="RL Článek smlouvy"/>
    <w:basedOn w:val="Normln"/>
    <w:next w:val="RLTextlnkuslovan"/>
    <w:link w:val="RLlneksmlouvyCharChar"/>
    <w:qFormat/>
    <w:rsid w:val="00C25F3D"/>
    <w:pPr>
      <w:keepNext/>
      <w:numPr>
        <w:numId w:val="6"/>
      </w:numPr>
      <w:suppressAutoHyphens/>
      <w:spacing w:before="360" w:after="120" w:line="280" w:lineRule="exact"/>
      <w:jc w:val="both"/>
      <w:outlineLvl w:val="0"/>
    </w:pPr>
    <w:rPr>
      <w:rFonts w:ascii="Arial" w:hAnsi="Arial"/>
      <w:b/>
      <w:color w:val="auto"/>
      <w:sz w:val="20"/>
      <w:szCs w:val="24"/>
    </w:rPr>
  </w:style>
  <w:style w:type="character" w:customStyle="1" w:styleId="RLlneksmlouvyCharChar">
    <w:name w:val="RL Článek smlouvy Char Char"/>
    <w:basedOn w:val="Standardnpsmoodstavce"/>
    <w:link w:val="RLlneksmlouvy"/>
    <w:rsid w:val="00A77285"/>
    <w:rPr>
      <w:rFonts w:ascii="Arial" w:eastAsia="Times New Roman" w:hAnsi="Arial"/>
      <w:b/>
      <w:szCs w:val="24"/>
      <w:lang w:eastAsia="en-US"/>
    </w:rPr>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727E5"/>
    <w:rPr>
      <w:rFonts w:ascii="Corbel" w:eastAsia="Times New Roman" w:hAnsi="Corbel"/>
      <w:color w:val="595959" w:themeColor="text1" w:themeTint="A6"/>
      <w:sz w:val="22"/>
      <w:lang w:eastAsia="en-US"/>
    </w:rPr>
  </w:style>
  <w:style w:type="paragraph" w:customStyle="1" w:styleId="Mjstyl4">
    <w:name w:val="Můj styl 4"/>
    <w:basedOn w:val="Zkladntext"/>
    <w:rsid w:val="00D71059"/>
    <w:pPr>
      <w:numPr>
        <w:ilvl w:val="2"/>
        <w:numId w:val="13"/>
      </w:numPr>
      <w:spacing w:after="120"/>
      <w:ind w:left="709" w:hanging="709"/>
      <w:jc w:val="both"/>
    </w:pPr>
    <w:rPr>
      <w:rFonts w:ascii="Arial" w:hAnsi="Arial" w:cs="Arial"/>
      <w:color w:val="auto"/>
      <w:szCs w:val="22"/>
      <w:lang w:val="cs-CZ" w:eastAsia="cs-CZ"/>
    </w:rPr>
  </w:style>
  <w:style w:type="paragraph" w:customStyle="1" w:styleId="NORMALNIOM">
    <w:name w:val="NORMALNI OM"/>
    <w:basedOn w:val="Normln"/>
    <w:rsid w:val="00E57DA8"/>
    <w:pPr>
      <w:spacing w:before="120"/>
      <w:jc w:val="both"/>
    </w:pPr>
    <w:rPr>
      <w:rFonts w:ascii="Arial" w:hAnsi="Arial" w:cs="Arial"/>
      <w:color w:val="auto"/>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497">
      <w:bodyDiv w:val="1"/>
      <w:marLeft w:val="0"/>
      <w:marRight w:val="0"/>
      <w:marTop w:val="0"/>
      <w:marBottom w:val="0"/>
      <w:divBdr>
        <w:top w:val="none" w:sz="0" w:space="0" w:color="auto"/>
        <w:left w:val="none" w:sz="0" w:space="0" w:color="auto"/>
        <w:bottom w:val="none" w:sz="0" w:space="0" w:color="auto"/>
        <w:right w:val="none" w:sz="0" w:space="0" w:color="auto"/>
      </w:divBdr>
    </w:div>
    <w:div w:id="77606399">
      <w:bodyDiv w:val="1"/>
      <w:marLeft w:val="0"/>
      <w:marRight w:val="0"/>
      <w:marTop w:val="0"/>
      <w:marBottom w:val="0"/>
      <w:divBdr>
        <w:top w:val="none" w:sz="0" w:space="0" w:color="auto"/>
        <w:left w:val="none" w:sz="0" w:space="0" w:color="auto"/>
        <w:bottom w:val="none" w:sz="0" w:space="0" w:color="auto"/>
        <w:right w:val="none" w:sz="0" w:space="0" w:color="auto"/>
      </w:divBdr>
    </w:div>
    <w:div w:id="87121739">
      <w:bodyDiv w:val="1"/>
      <w:marLeft w:val="0"/>
      <w:marRight w:val="0"/>
      <w:marTop w:val="0"/>
      <w:marBottom w:val="0"/>
      <w:divBdr>
        <w:top w:val="none" w:sz="0" w:space="0" w:color="auto"/>
        <w:left w:val="none" w:sz="0" w:space="0" w:color="auto"/>
        <w:bottom w:val="none" w:sz="0" w:space="0" w:color="auto"/>
        <w:right w:val="none" w:sz="0" w:space="0" w:color="auto"/>
      </w:divBdr>
    </w:div>
    <w:div w:id="460924268">
      <w:bodyDiv w:val="1"/>
      <w:marLeft w:val="0"/>
      <w:marRight w:val="0"/>
      <w:marTop w:val="0"/>
      <w:marBottom w:val="0"/>
      <w:divBdr>
        <w:top w:val="none" w:sz="0" w:space="0" w:color="auto"/>
        <w:left w:val="none" w:sz="0" w:space="0" w:color="auto"/>
        <w:bottom w:val="none" w:sz="0" w:space="0" w:color="auto"/>
        <w:right w:val="none" w:sz="0" w:space="0" w:color="auto"/>
      </w:divBdr>
    </w:div>
    <w:div w:id="651982777">
      <w:bodyDiv w:val="1"/>
      <w:marLeft w:val="0"/>
      <w:marRight w:val="0"/>
      <w:marTop w:val="0"/>
      <w:marBottom w:val="0"/>
      <w:divBdr>
        <w:top w:val="none" w:sz="0" w:space="0" w:color="auto"/>
        <w:left w:val="none" w:sz="0" w:space="0" w:color="auto"/>
        <w:bottom w:val="none" w:sz="0" w:space="0" w:color="auto"/>
        <w:right w:val="none" w:sz="0" w:space="0" w:color="auto"/>
      </w:divBdr>
    </w:div>
    <w:div w:id="799761976">
      <w:bodyDiv w:val="1"/>
      <w:marLeft w:val="0"/>
      <w:marRight w:val="0"/>
      <w:marTop w:val="0"/>
      <w:marBottom w:val="0"/>
      <w:divBdr>
        <w:top w:val="none" w:sz="0" w:space="0" w:color="auto"/>
        <w:left w:val="none" w:sz="0" w:space="0" w:color="auto"/>
        <w:bottom w:val="none" w:sz="0" w:space="0" w:color="auto"/>
        <w:right w:val="none" w:sz="0" w:space="0" w:color="auto"/>
      </w:divBdr>
    </w:div>
    <w:div w:id="1075200103">
      <w:bodyDiv w:val="1"/>
      <w:marLeft w:val="0"/>
      <w:marRight w:val="0"/>
      <w:marTop w:val="0"/>
      <w:marBottom w:val="0"/>
      <w:divBdr>
        <w:top w:val="none" w:sz="0" w:space="0" w:color="auto"/>
        <w:left w:val="none" w:sz="0" w:space="0" w:color="auto"/>
        <w:bottom w:val="none" w:sz="0" w:space="0" w:color="auto"/>
        <w:right w:val="none" w:sz="0" w:space="0" w:color="auto"/>
      </w:divBdr>
    </w:div>
    <w:div w:id="1256287337">
      <w:bodyDiv w:val="1"/>
      <w:marLeft w:val="0"/>
      <w:marRight w:val="0"/>
      <w:marTop w:val="0"/>
      <w:marBottom w:val="0"/>
      <w:divBdr>
        <w:top w:val="none" w:sz="0" w:space="0" w:color="auto"/>
        <w:left w:val="none" w:sz="0" w:space="0" w:color="auto"/>
        <w:bottom w:val="none" w:sz="0" w:space="0" w:color="auto"/>
        <w:right w:val="none" w:sz="0" w:space="0" w:color="auto"/>
      </w:divBdr>
    </w:div>
    <w:div w:id="1798793175">
      <w:bodyDiv w:val="1"/>
      <w:marLeft w:val="0"/>
      <w:marRight w:val="0"/>
      <w:marTop w:val="0"/>
      <w:marBottom w:val="0"/>
      <w:divBdr>
        <w:top w:val="none" w:sz="0" w:space="0" w:color="auto"/>
        <w:left w:val="none" w:sz="0" w:space="0" w:color="auto"/>
        <w:bottom w:val="none" w:sz="0" w:space="0" w:color="auto"/>
        <w:right w:val="none" w:sz="0" w:space="0" w:color="auto"/>
      </w:divBdr>
    </w:div>
    <w:div w:id="2037122436">
      <w:bodyDiv w:val="1"/>
      <w:marLeft w:val="0"/>
      <w:marRight w:val="0"/>
      <w:marTop w:val="0"/>
      <w:marBottom w:val="0"/>
      <w:divBdr>
        <w:top w:val="none" w:sz="0" w:space="0" w:color="auto"/>
        <w:left w:val="none" w:sz="0" w:space="0" w:color="auto"/>
        <w:bottom w:val="none" w:sz="0" w:space="0" w:color="auto"/>
        <w:right w:val="none" w:sz="0" w:space="0" w:color="auto"/>
      </w:divBdr>
    </w:div>
    <w:div w:id="2047174554">
      <w:bodyDiv w:val="1"/>
      <w:marLeft w:val="0"/>
      <w:marRight w:val="0"/>
      <w:marTop w:val="0"/>
      <w:marBottom w:val="0"/>
      <w:divBdr>
        <w:top w:val="none" w:sz="0" w:space="0" w:color="auto"/>
        <w:left w:val="none" w:sz="0" w:space="0" w:color="auto"/>
        <w:bottom w:val="none" w:sz="0" w:space="0" w:color="auto"/>
        <w:right w:val="none" w:sz="0" w:space="0" w:color="auto"/>
      </w:divBdr>
    </w:div>
    <w:div w:id="20961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606C-3684-4800-B98F-9C996161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7466</Words>
  <Characters>44052</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51416</CharactersWithSpaces>
  <SharedDoc>false</SharedDoc>
  <HLinks>
    <vt:vector size="12" baseType="variant">
      <vt:variant>
        <vt:i4>1441897</vt:i4>
      </vt:variant>
      <vt:variant>
        <vt:i4>30</vt:i4>
      </vt:variant>
      <vt:variant>
        <vt:i4>0</vt:i4>
      </vt:variant>
      <vt:variant>
        <vt:i4>5</vt:i4>
      </vt:variant>
      <vt:variant>
        <vt:lpwstr>mailto:pavel.cervenka@praha.eu</vt:lpwstr>
      </vt:variant>
      <vt:variant>
        <vt:lpwstr/>
      </vt:variant>
      <vt:variant>
        <vt:i4>2687040</vt:i4>
      </vt:variant>
      <vt:variant>
        <vt:i4>27</vt:i4>
      </vt:variant>
      <vt:variant>
        <vt:i4>0</vt:i4>
      </vt:variant>
      <vt:variant>
        <vt:i4>5</vt:i4>
      </vt:variant>
      <vt:variant>
        <vt:lpwstr>mailto:ladislav.kendik@praha.eu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Bohdan Keil</dc:creator>
  <cp:lastModifiedBy>AKVT</cp:lastModifiedBy>
  <cp:revision>3</cp:revision>
  <dcterms:created xsi:type="dcterms:W3CDTF">2025-05-28T15:10:00Z</dcterms:created>
  <dcterms:modified xsi:type="dcterms:W3CDTF">2025-06-05T11:21:00Z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