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48DDBF" w14:textId="77777777" w:rsidR="001263EA" w:rsidRDefault="001263EA">
      <w:pPr>
        <w:pStyle w:val="Nadpis1"/>
        <w:jc w:val="center"/>
        <w:rPr>
          <w:sz w:val="28"/>
        </w:rPr>
      </w:pPr>
    </w:p>
    <w:p w14:paraId="736FC2D3" w14:textId="77777777" w:rsidR="001263EA" w:rsidRDefault="001263EA">
      <w:pPr>
        <w:pStyle w:val="Nadpis1"/>
        <w:jc w:val="center"/>
        <w:rPr>
          <w:sz w:val="28"/>
        </w:rPr>
      </w:pPr>
    </w:p>
    <w:p w14:paraId="2191FBB6" w14:textId="77777777" w:rsidR="001263EA" w:rsidRDefault="001263EA">
      <w:pPr>
        <w:pStyle w:val="Nadpis1"/>
        <w:jc w:val="center"/>
        <w:rPr>
          <w:sz w:val="28"/>
        </w:rPr>
      </w:pPr>
    </w:p>
    <w:p w14:paraId="78722D89" w14:textId="77777777" w:rsidR="001263EA" w:rsidRDefault="001263EA">
      <w:pPr>
        <w:pStyle w:val="Nadpis1"/>
        <w:jc w:val="center"/>
        <w:rPr>
          <w:sz w:val="28"/>
        </w:rPr>
      </w:pPr>
    </w:p>
    <w:p w14:paraId="4F49D85B" w14:textId="77777777" w:rsidR="001263EA" w:rsidRDefault="001263EA">
      <w:pPr>
        <w:pStyle w:val="Nadpis1"/>
        <w:jc w:val="center"/>
        <w:rPr>
          <w:sz w:val="28"/>
        </w:rPr>
      </w:pPr>
    </w:p>
    <w:p w14:paraId="5EFDF100" w14:textId="77777777" w:rsidR="001263EA" w:rsidRDefault="001263EA">
      <w:pPr>
        <w:pStyle w:val="Nadpis1"/>
        <w:jc w:val="center"/>
        <w:rPr>
          <w:sz w:val="28"/>
        </w:rPr>
      </w:pPr>
    </w:p>
    <w:p w14:paraId="4F1373F3" w14:textId="77777777" w:rsidR="001263EA" w:rsidRDefault="001263EA">
      <w:pPr>
        <w:pStyle w:val="Nadpis1"/>
        <w:jc w:val="center"/>
        <w:rPr>
          <w:sz w:val="28"/>
        </w:rPr>
      </w:pPr>
    </w:p>
    <w:p w14:paraId="38542125" w14:textId="77777777" w:rsidR="001263EA" w:rsidRDefault="001263EA">
      <w:pPr>
        <w:pStyle w:val="Nadpis1"/>
        <w:jc w:val="center"/>
        <w:rPr>
          <w:sz w:val="28"/>
        </w:rPr>
      </w:pPr>
    </w:p>
    <w:p w14:paraId="0E88698D" w14:textId="77777777" w:rsidR="001263EA" w:rsidRDefault="001263EA">
      <w:pPr>
        <w:pStyle w:val="Nadpis1"/>
        <w:jc w:val="center"/>
        <w:rPr>
          <w:sz w:val="28"/>
        </w:rPr>
      </w:pPr>
    </w:p>
    <w:p w14:paraId="22460949" w14:textId="77777777" w:rsidR="001263EA" w:rsidRDefault="001263EA">
      <w:pPr>
        <w:pStyle w:val="Nadpis1"/>
        <w:jc w:val="center"/>
        <w:rPr>
          <w:sz w:val="28"/>
        </w:rPr>
      </w:pPr>
    </w:p>
    <w:p w14:paraId="73DEFECC" w14:textId="77777777" w:rsidR="001263EA" w:rsidRDefault="001263EA">
      <w:pPr>
        <w:pStyle w:val="Nadpis1"/>
        <w:jc w:val="center"/>
        <w:rPr>
          <w:sz w:val="28"/>
        </w:rPr>
      </w:pPr>
    </w:p>
    <w:p w14:paraId="4CE1CAAD" w14:textId="77777777" w:rsidR="001263EA" w:rsidRPr="00BD570F" w:rsidRDefault="001263EA">
      <w:pPr>
        <w:pStyle w:val="Nadpis1"/>
        <w:jc w:val="center"/>
        <w:rPr>
          <w:sz w:val="32"/>
        </w:rPr>
      </w:pPr>
      <w:r w:rsidRPr="00BD570F">
        <w:rPr>
          <w:sz w:val="32"/>
        </w:rPr>
        <w:t>Statutární město Karlovy Vary</w:t>
      </w:r>
    </w:p>
    <w:p w14:paraId="0D291E5A" w14:textId="77777777" w:rsidR="001263EA" w:rsidRPr="00BD570F"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8"/>
        </w:rPr>
      </w:pPr>
    </w:p>
    <w:p w14:paraId="7D7E0B74" w14:textId="77777777" w:rsidR="001263EA" w:rsidRPr="00BD570F" w:rsidRDefault="001263EA">
      <w:pPr>
        <w:widowControl w:val="0"/>
        <w:tabs>
          <w:tab w:val="center" w:pos="4535"/>
          <w:tab w:val="left" w:pos="6744"/>
          <w:tab w:val="left" w:pos="7309"/>
          <w:tab w:val="decimal" w:pos="7878"/>
          <w:tab w:val="left" w:pos="8443"/>
          <w:tab w:val="left" w:pos="9012"/>
        </w:tabs>
        <w:jc w:val="center"/>
        <w:rPr>
          <w:b/>
          <w:sz w:val="28"/>
        </w:rPr>
      </w:pPr>
      <w:r w:rsidRPr="00BD570F">
        <w:rPr>
          <w:b/>
          <w:sz w:val="28"/>
        </w:rPr>
        <w:t>a</w:t>
      </w:r>
    </w:p>
    <w:p w14:paraId="678A5A26" w14:textId="77777777" w:rsidR="001263EA" w:rsidRPr="00BD570F"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caps/>
          <w:sz w:val="28"/>
        </w:rPr>
      </w:pPr>
    </w:p>
    <w:p w14:paraId="41B14B22" w14:textId="77777777" w:rsidR="001263EA" w:rsidRDefault="004C005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32"/>
          <w:szCs w:val="32"/>
        </w:rPr>
      </w:pPr>
      <w:r w:rsidRPr="00743656">
        <w:rPr>
          <w:b/>
          <w:sz w:val="32"/>
          <w:szCs w:val="32"/>
          <w:highlight w:val="cyan"/>
        </w:rPr>
        <w:t>………………………..</w:t>
      </w:r>
    </w:p>
    <w:p w14:paraId="499C1D56"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2"/>
        </w:rPr>
      </w:pPr>
    </w:p>
    <w:p w14:paraId="051E38BF"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7373BC51"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3A0C73D3"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0AC43DFF"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258B1909"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644C26FD"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5880A501"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5A47032F"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71520A86" w14:textId="67044CE3" w:rsidR="001263EA" w:rsidRDefault="003B1EF0">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3B1EF0">
        <w:rPr>
          <w:b/>
          <w:sz w:val="32"/>
        </w:rPr>
        <w:t>Územní studie systému sídelní zeleně – Hodnocení krajinného rázu</w:t>
      </w:r>
      <w:r w:rsidR="0067508A">
        <w:rPr>
          <w:b/>
          <w:sz w:val="32"/>
        </w:rPr>
        <w:t> </w:t>
      </w:r>
      <w:r w:rsidRPr="003B1EF0">
        <w:rPr>
          <w:b/>
          <w:sz w:val="32"/>
        </w:rPr>
        <w:t>v</w:t>
      </w:r>
      <w:r w:rsidR="0067508A">
        <w:rPr>
          <w:b/>
          <w:sz w:val="32"/>
        </w:rPr>
        <w:t> </w:t>
      </w:r>
      <w:r w:rsidRPr="003B1EF0">
        <w:rPr>
          <w:b/>
          <w:sz w:val="32"/>
        </w:rPr>
        <w:t>Karlových Varech</w:t>
      </w:r>
    </w:p>
    <w:p w14:paraId="736A9875"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Pr>
          <w:b/>
          <w:sz w:val="32"/>
        </w:rPr>
        <w:t>_____________________________________________________</w:t>
      </w:r>
    </w:p>
    <w:p w14:paraId="5B67C25A"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3697EEA8" w14:textId="77777777" w:rsidR="001263EA" w:rsidRDefault="001263EA">
      <w:pPr>
        <w:jc w:val="center"/>
        <w:rPr>
          <w:rFonts w:ascii="Arial" w:hAnsi="Arial" w:cs="Arial"/>
          <w:b/>
          <w:bCs/>
          <w:sz w:val="32"/>
          <w:szCs w:val="32"/>
        </w:rPr>
      </w:pPr>
      <w:r>
        <w:rPr>
          <w:rFonts w:ascii="Arial" w:hAnsi="Arial" w:cs="Arial"/>
          <w:b/>
          <w:bCs/>
          <w:sz w:val="32"/>
          <w:szCs w:val="32"/>
        </w:rPr>
        <w:t>SMLOUVA O DÍLO</w:t>
      </w:r>
    </w:p>
    <w:p w14:paraId="7DAB7573" w14:textId="77777777" w:rsidR="001263EA" w:rsidRDefault="001263EA">
      <w:pPr>
        <w:pStyle w:val="Bezmezer"/>
        <w:spacing w:before="120"/>
        <w:jc w:val="center"/>
        <w:rPr>
          <w:rFonts w:ascii="Arial" w:hAnsi="Arial" w:cs="Arial"/>
          <w:sz w:val="18"/>
          <w:szCs w:val="18"/>
        </w:rPr>
      </w:pPr>
      <w:r>
        <w:rPr>
          <w:rFonts w:ascii="Arial" w:hAnsi="Arial" w:cs="Arial"/>
          <w:sz w:val="18"/>
          <w:szCs w:val="18"/>
        </w:rPr>
        <w:t>(dále jen „smlouva“)</w:t>
      </w:r>
    </w:p>
    <w:p w14:paraId="35C5B57D" w14:textId="77777777" w:rsidR="001263EA" w:rsidRDefault="001263EA">
      <w:pPr>
        <w:pStyle w:val="Bezmezer"/>
        <w:spacing w:before="120"/>
        <w:jc w:val="center"/>
        <w:rPr>
          <w:rFonts w:ascii="Arial" w:hAnsi="Arial" w:cs="Arial"/>
          <w:sz w:val="18"/>
          <w:szCs w:val="18"/>
        </w:rPr>
      </w:pPr>
      <w:r>
        <w:rPr>
          <w:rFonts w:ascii="Arial" w:hAnsi="Arial" w:cs="Arial"/>
          <w:sz w:val="18"/>
          <w:szCs w:val="18"/>
        </w:rPr>
        <w:t>dle § 2586 a následujících zákona č. 89/2012 Sb., občanského zákoníku, ve znění pozdějších předpisů</w:t>
      </w:r>
    </w:p>
    <w:p w14:paraId="7CD047DC" w14:textId="77777777" w:rsidR="001263EA" w:rsidRDefault="001263EA">
      <w:pPr>
        <w:pStyle w:val="Bezmezer"/>
        <w:spacing w:before="120"/>
        <w:jc w:val="center"/>
        <w:rPr>
          <w:rFonts w:ascii="Arial" w:hAnsi="Arial" w:cs="Arial"/>
          <w:sz w:val="18"/>
          <w:szCs w:val="18"/>
        </w:rPr>
      </w:pPr>
    </w:p>
    <w:p w14:paraId="5D61BFC0" w14:textId="77777777" w:rsidR="001263EA" w:rsidRDefault="001263EA">
      <w:pPr>
        <w:rPr>
          <w:rFonts w:ascii="Calibri" w:hAnsi="Calibri" w:cs="Times New Roman"/>
          <w:sz w:val="22"/>
          <w:szCs w:val="22"/>
        </w:rPr>
      </w:pPr>
    </w:p>
    <w:p w14:paraId="0A061A1F"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724C3EC"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87CF21A"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C60A037"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1EF56D8" w14:textId="0FB258A8" w:rsidR="001263EA" w:rsidRDefault="001263EA">
      <w:pPr>
        <w:pStyle w:val="Nadpis2"/>
        <w:rPr>
          <w:i/>
          <w:sz w:val="24"/>
        </w:rPr>
      </w:pPr>
      <w:r>
        <w:rPr>
          <w:i/>
          <w:sz w:val="24"/>
        </w:rPr>
        <w:t>K</w:t>
      </w:r>
      <w:r w:rsidR="00823875">
        <w:rPr>
          <w:i/>
          <w:sz w:val="24"/>
        </w:rPr>
        <w:t xml:space="preserve"> A R L O V Y   V A R Y   2 0 2 </w:t>
      </w:r>
      <w:r w:rsidR="00A67F7A">
        <w:rPr>
          <w:i/>
          <w:sz w:val="24"/>
        </w:rPr>
        <w:t>5</w:t>
      </w:r>
    </w:p>
    <w:p w14:paraId="75E34F7E"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C6D895D"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13B808B"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BEFA1C"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F310074" w14:textId="77777777" w:rsidR="007F2D7A" w:rsidRDefault="007F2D7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91BA81" w14:textId="34B993C0" w:rsidR="00444976" w:rsidRDefault="001263EA" w:rsidP="0044497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p>
    <w:p w14:paraId="1B73FA72" w14:textId="33BA13AE" w:rsidR="001263EA" w:rsidRPr="00444976" w:rsidRDefault="001263EA" w:rsidP="0044497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rFonts w:cs="Times New Roman"/>
          <w:caps/>
          <w:szCs w:val="22"/>
        </w:rPr>
        <w:lastRenderedPageBreak/>
        <w:t>dnešního dne, měsíce a roku:</w:t>
      </w:r>
    </w:p>
    <w:p w14:paraId="4B5BB1BE" w14:textId="77777777" w:rsidR="001263EA" w:rsidRDefault="001263EA">
      <w:pPr>
        <w:pStyle w:val="Nadpis1"/>
        <w:rPr>
          <w:rFonts w:cs="Times New Roman"/>
          <w:szCs w:val="22"/>
        </w:rPr>
      </w:pPr>
    </w:p>
    <w:p w14:paraId="17BEA70F" w14:textId="77777777" w:rsidR="001263EA" w:rsidRDefault="001263EA">
      <w:pPr>
        <w:rPr>
          <w:rFonts w:cs="Times New Roman"/>
          <w:sz w:val="22"/>
          <w:szCs w:val="22"/>
        </w:rPr>
      </w:pPr>
    </w:p>
    <w:p w14:paraId="081BA68C" w14:textId="77777777" w:rsidR="001263EA" w:rsidRDefault="001263EA">
      <w:pPr>
        <w:pStyle w:val="Nadpis1"/>
        <w:rPr>
          <w:rFonts w:cs="Times New Roman"/>
          <w:szCs w:val="22"/>
        </w:rPr>
      </w:pPr>
      <w:r>
        <w:rPr>
          <w:rFonts w:cs="Times New Roman"/>
          <w:szCs w:val="22"/>
        </w:rPr>
        <w:t>Statutární město Karlovy Vary</w:t>
      </w:r>
    </w:p>
    <w:p w14:paraId="27D0EFE6" w14:textId="77777777" w:rsidR="001263EA" w:rsidRDefault="001263EA">
      <w:pPr>
        <w:rPr>
          <w:rFonts w:cs="Times New Roman"/>
          <w:sz w:val="22"/>
          <w:szCs w:val="22"/>
        </w:rPr>
      </w:pPr>
      <w:r>
        <w:rPr>
          <w:rFonts w:cs="Times New Roman"/>
          <w:sz w:val="22"/>
          <w:szCs w:val="22"/>
        </w:rPr>
        <w:t>zastoupeno: Ing. Andreou Pfeffer Ferklovou, MBA., primátorkou města</w:t>
      </w:r>
    </w:p>
    <w:p w14:paraId="15901663" w14:textId="77777777" w:rsidR="001263EA" w:rsidRDefault="001263EA">
      <w:pPr>
        <w:rPr>
          <w:rFonts w:cs="Times New Roman"/>
          <w:sz w:val="22"/>
          <w:szCs w:val="22"/>
        </w:rPr>
      </w:pPr>
      <w:r>
        <w:rPr>
          <w:rFonts w:cs="Times New Roman"/>
          <w:sz w:val="22"/>
          <w:szCs w:val="22"/>
        </w:rPr>
        <w:t>Moskevská 2035/21, Karlovy Vary, PSČ: 361 20</w:t>
      </w:r>
    </w:p>
    <w:p w14:paraId="53B7808C" w14:textId="77777777" w:rsidR="001263EA" w:rsidRDefault="001263EA">
      <w:pPr>
        <w:rPr>
          <w:rFonts w:cs="Times New Roman"/>
          <w:sz w:val="22"/>
          <w:szCs w:val="22"/>
        </w:rPr>
      </w:pPr>
      <w:r>
        <w:rPr>
          <w:rFonts w:cs="Times New Roman"/>
          <w:sz w:val="22"/>
          <w:szCs w:val="22"/>
        </w:rPr>
        <w:t>IČO: 002 54 657</w:t>
      </w:r>
    </w:p>
    <w:p w14:paraId="41CB579F" w14:textId="77777777" w:rsidR="001263EA" w:rsidRDefault="001263EA">
      <w:pPr>
        <w:ind w:left="2127" w:right="-284" w:hanging="2127"/>
        <w:rPr>
          <w:rFonts w:cs="Times New Roman"/>
          <w:sz w:val="22"/>
          <w:szCs w:val="22"/>
        </w:rPr>
      </w:pPr>
      <w:r>
        <w:rPr>
          <w:rFonts w:cs="Times New Roman"/>
          <w:sz w:val="22"/>
          <w:szCs w:val="22"/>
        </w:rPr>
        <w:t>bankovní spojení: č.ú.: 27-800424389/0800 vedený u České spořitelny a.s., pobočka Karlovy Vary</w:t>
      </w:r>
    </w:p>
    <w:p w14:paraId="5B2FA49C" w14:textId="3DA3B7A4" w:rsidR="00FB7B67" w:rsidRPr="00FB7B67" w:rsidRDefault="00FB7B67" w:rsidP="00FB7B67">
      <w:pPr>
        <w:rPr>
          <w:rFonts w:cs="Times New Roman"/>
          <w:sz w:val="22"/>
          <w:szCs w:val="22"/>
        </w:rPr>
      </w:pPr>
      <w:r>
        <w:rPr>
          <w:rFonts w:cs="Times New Roman"/>
          <w:sz w:val="22"/>
          <w:szCs w:val="22"/>
        </w:rPr>
        <w:t>zastoupeno</w:t>
      </w:r>
      <w:r w:rsidRPr="00FB7B67">
        <w:rPr>
          <w:rFonts w:cs="Times New Roman"/>
          <w:sz w:val="22"/>
          <w:szCs w:val="22"/>
        </w:rPr>
        <w:t xml:space="preserve"> Ing. Andreou Pfeffer Ferklovou, MBA, primátorkou města </w:t>
      </w:r>
    </w:p>
    <w:p w14:paraId="30ED43A8" w14:textId="3C1EFAC2" w:rsidR="001263EA" w:rsidRPr="00FB7B67" w:rsidRDefault="001263EA" w:rsidP="00683170">
      <w:pPr>
        <w:rPr>
          <w:rFonts w:cs="Times New Roman"/>
          <w:sz w:val="22"/>
          <w:szCs w:val="22"/>
        </w:rPr>
      </w:pPr>
      <w:r>
        <w:rPr>
          <w:rFonts w:cs="Times New Roman"/>
          <w:sz w:val="22"/>
          <w:szCs w:val="22"/>
        </w:rPr>
        <w:t>zastoupeno ve věcech smluvních:</w:t>
      </w:r>
      <w:r w:rsidR="00EB5716" w:rsidRPr="00FB7B67">
        <w:rPr>
          <w:rFonts w:cs="Times New Roman"/>
          <w:sz w:val="22"/>
          <w:szCs w:val="22"/>
        </w:rPr>
        <w:t xml:space="preserve"> </w:t>
      </w:r>
      <w:r w:rsidR="00FB7B67" w:rsidRPr="00FB7B67">
        <w:rPr>
          <w:rFonts w:cs="Times New Roman"/>
          <w:sz w:val="22"/>
          <w:szCs w:val="22"/>
        </w:rPr>
        <w:t>Mgr. Jiřinou Orlichovou - vedoucí Odboru strategií a dotací</w:t>
      </w:r>
    </w:p>
    <w:p w14:paraId="60C94939" w14:textId="55A382C9" w:rsidR="001263EA" w:rsidRPr="00FB7B67" w:rsidRDefault="001263EA" w:rsidP="00444976">
      <w:pPr>
        <w:rPr>
          <w:rFonts w:cs="Times New Roman"/>
          <w:sz w:val="22"/>
          <w:szCs w:val="22"/>
        </w:rPr>
      </w:pPr>
      <w:r w:rsidRPr="00BD570F">
        <w:rPr>
          <w:rFonts w:cs="Times New Roman"/>
          <w:sz w:val="22"/>
          <w:szCs w:val="22"/>
        </w:rPr>
        <w:t xml:space="preserve">zastoupeno ve věcech technických: </w:t>
      </w:r>
      <w:r w:rsidR="0067508A">
        <w:rPr>
          <w:rFonts w:cs="Times New Roman"/>
          <w:sz w:val="22"/>
          <w:szCs w:val="22"/>
        </w:rPr>
        <w:t>Ing. Pavlínou Valentovou, Kancelář architektury města Karlovy Vary</w:t>
      </w:r>
    </w:p>
    <w:p w14:paraId="250B0413" w14:textId="77777777" w:rsidR="001263EA" w:rsidRPr="00FB7B67" w:rsidRDefault="001263EA">
      <w:pPr>
        <w:rPr>
          <w:rFonts w:cs="Times New Roman"/>
          <w:sz w:val="22"/>
          <w:szCs w:val="22"/>
        </w:rPr>
      </w:pPr>
      <w:r w:rsidRPr="00FB7B67">
        <w:rPr>
          <w:rFonts w:cs="Times New Roman"/>
          <w:sz w:val="22"/>
          <w:szCs w:val="22"/>
        </w:rPr>
        <w:t xml:space="preserve"> (dále jen „objednatel“)</w:t>
      </w:r>
    </w:p>
    <w:p w14:paraId="32A803C0" w14:textId="77777777" w:rsidR="001263EA" w:rsidRPr="00BD570F" w:rsidRDefault="001263EA">
      <w:pPr>
        <w:rPr>
          <w:rFonts w:cs="Times New Roman"/>
          <w:sz w:val="22"/>
          <w:szCs w:val="22"/>
        </w:rPr>
      </w:pPr>
    </w:p>
    <w:p w14:paraId="72A4B516" w14:textId="77777777" w:rsidR="001263EA" w:rsidRPr="00BD570F" w:rsidRDefault="001263EA">
      <w:pPr>
        <w:rPr>
          <w:rFonts w:cs="Times New Roman"/>
          <w:sz w:val="22"/>
          <w:szCs w:val="22"/>
        </w:rPr>
      </w:pPr>
      <w:r w:rsidRPr="00BD570F">
        <w:rPr>
          <w:rFonts w:cs="Times New Roman"/>
          <w:sz w:val="22"/>
          <w:szCs w:val="22"/>
        </w:rPr>
        <w:t>a</w:t>
      </w:r>
    </w:p>
    <w:p w14:paraId="33C4131D" w14:textId="77777777" w:rsidR="001263EA" w:rsidRPr="00BD570F" w:rsidRDefault="001263EA">
      <w:pPr>
        <w:rPr>
          <w:rFonts w:cs="Times New Roman"/>
          <w:b/>
          <w:sz w:val="22"/>
          <w:szCs w:val="22"/>
        </w:rPr>
      </w:pPr>
    </w:p>
    <w:p w14:paraId="041E1EA0" w14:textId="77777777" w:rsidR="001263EA" w:rsidRPr="00BD570F" w:rsidRDefault="004C005A">
      <w:pPr>
        <w:rPr>
          <w:b/>
          <w:sz w:val="22"/>
        </w:rPr>
      </w:pPr>
      <w:r w:rsidRPr="00743656">
        <w:rPr>
          <w:b/>
          <w:sz w:val="22"/>
          <w:highlight w:val="cyan"/>
        </w:rPr>
        <w:t>…………………………………..</w:t>
      </w:r>
    </w:p>
    <w:p w14:paraId="1289807F" w14:textId="77777777" w:rsidR="001263EA" w:rsidRPr="00BD570F" w:rsidRDefault="001263EA">
      <w:pPr>
        <w:rPr>
          <w:sz w:val="22"/>
          <w:szCs w:val="22"/>
        </w:rPr>
      </w:pPr>
      <w:r w:rsidRPr="00BD570F">
        <w:rPr>
          <w:sz w:val="22"/>
          <w:szCs w:val="22"/>
        </w:rPr>
        <w:t xml:space="preserve">se sídlem: </w:t>
      </w:r>
      <w:r w:rsidR="004C005A" w:rsidRPr="00743656">
        <w:rPr>
          <w:sz w:val="22"/>
          <w:szCs w:val="22"/>
          <w:highlight w:val="cyan"/>
        </w:rPr>
        <w:t>……………………………..</w:t>
      </w:r>
      <w:r w:rsidRPr="00BD570F">
        <w:rPr>
          <w:sz w:val="22"/>
          <w:szCs w:val="22"/>
        </w:rPr>
        <w:t xml:space="preserve">   </w:t>
      </w:r>
    </w:p>
    <w:p w14:paraId="40134D98" w14:textId="58162D3A" w:rsidR="001263EA" w:rsidRPr="00BD570F" w:rsidRDefault="001263EA">
      <w:pPr>
        <w:jc w:val="both"/>
        <w:rPr>
          <w:sz w:val="22"/>
          <w:szCs w:val="22"/>
        </w:rPr>
      </w:pPr>
      <w:r w:rsidRPr="00BD570F">
        <w:rPr>
          <w:sz w:val="22"/>
          <w:szCs w:val="22"/>
        </w:rPr>
        <w:t xml:space="preserve">IČO: </w:t>
      </w:r>
      <w:r w:rsidR="007C76B4" w:rsidRPr="00743656">
        <w:rPr>
          <w:rFonts w:cs="Times New Roman"/>
          <w:sz w:val="22"/>
          <w:szCs w:val="22"/>
          <w:highlight w:val="cyan"/>
        </w:rPr>
        <w:t>………………………..</w:t>
      </w:r>
    </w:p>
    <w:p w14:paraId="3F94A8AB" w14:textId="27F87E20" w:rsidR="001263EA" w:rsidRPr="00BD570F" w:rsidRDefault="001263EA">
      <w:pPr>
        <w:jc w:val="both"/>
        <w:rPr>
          <w:sz w:val="22"/>
          <w:szCs w:val="22"/>
        </w:rPr>
      </w:pPr>
      <w:r w:rsidRPr="00BD570F">
        <w:rPr>
          <w:sz w:val="22"/>
          <w:szCs w:val="22"/>
        </w:rPr>
        <w:t xml:space="preserve">DIČ: CZ  </w:t>
      </w:r>
      <w:r w:rsidR="00743656" w:rsidRPr="009A0A80">
        <w:rPr>
          <w:rFonts w:cs="Times New Roman"/>
          <w:sz w:val="22"/>
          <w:szCs w:val="22"/>
          <w:highlight w:val="cyan"/>
        </w:rPr>
        <w:t>………………………..</w:t>
      </w:r>
      <w:r w:rsidRPr="00BD570F">
        <w:rPr>
          <w:sz w:val="22"/>
          <w:szCs w:val="22"/>
        </w:rPr>
        <w:t xml:space="preserve">  </w:t>
      </w:r>
    </w:p>
    <w:p w14:paraId="451789E7" w14:textId="77777777" w:rsidR="001263EA" w:rsidRPr="00BD570F" w:rsidRDefault="001263EA">
      <w:pPr>
        <w:tabs>
          <w:tab w:val="left" w:pos="2268"/>
        </w:tabs>
        <w:rPr>
          <w:rFonts w:cs="Times New Roman"/>
          <w:sz w:val="22"/>
          <w:szCs w:val="22"/>
        </w:rPr>
      </w:pPr>
      <w:r w:rsidRPr="00BD570F">
        <w:rPr>
          <w:sz w:val="22"/>
          <w:szCs w:val="22"/>
        </w:rPr>
        <w:t>bankovní spojen</w:t>
      </w:r>
      <w:r w:rsidRPr="00BD570F">
        <w:rPr>
          <w:rFonts w:cs="Times New Roman"/>
          <w:sz w:val="22"/>
          <w:szCs w:val="22"/>
        </w:rPr>
        <w:t xml:space="preserve">í č.ú.: </w:t>
      </w:r>
      <w:r w:rsidR="004C005A" w:rsidRPr="00743656">
        <w:rPr>
          <w:rFonts w:cs="Times New Roman"/>
          <w:sz w:val="22"/>
          <w:szCs w:val="22"/>
          <w:highlight w:val="cyan"/>
        </w:rPr>
        <w:t>………………………..</w:t>
      </w:r>
      <w:r w:rsidRPr="00BD570F">
        <w:rPr>
          <w:rFonts w:cs="Times New Roman"/>
          <w:sz w:val="22"/>
          <w:szCs w:val="22"/>
        </w:rPr>
        <w:t xml:space="preserve"> </w:t>
      </w:r>
    </w:p>
    <w:p w14:paraId="33123E55" w14:textId="3690689B" w:rsidR="001263EA" w:rsidRPr="00BD570F" w:rsidRDefault="001263EA">
      <w:pPr>
        <w:jc w:val="both"/>
        <w:rPr>
          <w:rFonts w:cs="Times New Roman"/>
          <w:sz w:val="22"/>
          <w:szCs w:val="22"/>
        </w:rPr>
      </w:pPr>
      <w:r w:rsidRPr="00BD570F">
        <w:rPr>
          <w:rFonts w:cs="Times New Roman"/>
          <w:sz w:val="22"/>
          <w:szCs w:val="22"/>
        </w:rPr>
        <w:t xml:space="preserve">zastoupení ve věcech smluvních: </w:t>
      </w:r>
      <w:r w:rsidR="007C76B4" w:rsidRPr="00743656">
        <w:rPr>
          <w:rFonts w:cs="Times New Roman"/>
          <w:sz w:val="22"/>
          <w:szCs w:val="22"/>
          <w:highlight w:val="cyan"/>
        </w:rPr>
        <w:t>………………………..</w:t>
      </w:r>
    </w:p>
    <w:p w14:paraId="5DEE0D6E" w14:textId="68AC5B4D" w:rsidR="001263EA" w:rsidRPr="00BD570F" w:rsidRDefault="001263EA">
      <w:pPr>
        <w:jc w:val="both"/>
        <w:rPr>
          <w:sz w:val="22"/>
          <w:szCs w:val="22"/>
        </w:rPr>
      </w:pPr>
      <w:r w:rsidRPr="00BD570F">
        <w:rPr>
          <w:rFonts w:cs="Times New Roman"/>
          <w:sz w:val="22"/>
          <w:szCs w:val="22"/>
        </w:rPr>
        <w:t xml:space="preserve">zastoupení ve věcech technických: </w:t>
      </w:r>
      <w:r w:rsidR="007C76B4" w:rsidRPr="00743656">
        <w:rPr>
          <w:rFonts w:cs="Times New Roman"/>
          <w:sz w:val="22"/>
          <w:szCs w:val="22"/>
          <w:highlight w:val="cyan"/>
        </w:rPr>
        <w:t>………………………..</w:t>
      </w:r>
    </w:p>
    <w:p w14:paraId="10862AE7" w14:textId="77777777" w:rsidR="001263EA" w:rsidRPr="00BD570F" w:rsidRDefault="001263EA">
      <w:pPr>
        <w:jc w:val="both"/>
        <w:rPr>
          <w:rFonts w:cs="Times New Roman"/>
          <w:i/>
          <w:sz w:val="22"/>
          <w:szCs w:val="22"/>
        </w:rPr>
      </w:pPr>
    </w:p>
    <w:p w14:paraId="06288FA7" w14:textId="77777777" w:rsidR="001263EA" w:rsidRDefault="001263EA">
      <w:pPr>
        <w:jc w:val="both"/>
        <w:rPr>
          <w:rFonts w:cs="Times New Roman"/>
          <w:i/>
          <w:sz w:val="22"/>
          <w:szCs w:val="22"/>
        </w:rPr>
      </w:pPr>
      <w:r w:rsidRPr="00BD570F">
        <w:rPr>
          <w:rFonts w:cs="Times New Roman"/>
          <w:i/>
          <w:sz w:val="22"/>
          <w:szCs w:val="22"/>
        </w:rPr>
        <w:t>(dále jen „zhotovitel“)</w:t>
      </w:r>
    </w:p>
    <w:p w14:paraId="5D1BA1D4" w14:textId="77777777" w:rsidR="001263EA" w:rsidRDefault="001263EA">
      <w:pPr>
        <w:jc w:val="both"/>
        <w:rPr>
          <w:rFonts w:cs="Times New Roman"/>
          <w:i/>
          <w:sz w:val="22"/>
          <w:szCs w:val="22"/>
        </w:rPr>
      </w:pPr>
    </w:p>
    <w:p w14:paraId="081C29A5" w14:textId="77777777" w:rsidR="001263EA" w:rsidRDefault="001263EA">
      <w:pPr>
        <w:pStyle w:val="BodyText21"/>
        <w:widowControl/>
        <w:rPr>
          <w:rFonts w:cs="Times New Roman"/>
          <w:szCs w:val="22"/>
        </w:rPr>
      </w:pPr>
    </w:p>
    <w:p w14:paraId="3B765A6F" w14:textId="77777777" w:rsidR="001263EA" w:rsidRDefault="001263EA">
      <w:pPr>
        <w:jc w:val="both"/>
        <w:rPr>
          <w:rFonts w:cs="Times New Roman"/>
          <w:sz w:val="22"/>
          <w:szCs w:val="22"/>
        </w:rPr>
      </w:pPr>
    </w:p>
    <w:p w14:paraId="467836B4" w14:textId="77777777" w:rsidR="001263EA" w:rsidRDefault="001263EA">
      <w:pPr>
        <w:jc w:val="both"/>
        <w:rPr>
          <w:rFonts w:cs="Times New Roman"/>
          <w:sz w:val="22"/>
          <w:szCs w:val="22"/>
        </w:rPr>
      </w:pPr>
    </w:p>
    <w:p w14:paraId="0CD78431" w14:textId="77777777" w:rsidR="001263EA" w:rsidRDefault="001263EA">
      <w:pPr>
        <w:pStyle w:val="BodyText21"/>
        <w:widowControl/>
        <w:rPr>
          <w:rFonts w:cs="Times New Roman"/>
          <w:caps/>
          <w:szCs w:val="22"/>
        </w:rPr>
      </w:pPr>
      <w:r>
        <w:rPr>
          <w:rFonts w:cs="Times New Roman"/>
          <w:caps/>
          <w:szCs w:val="22"/>
        </w:rPr>
        <w:t>Vzhledem k tomu, že:</w:t>
      </w:r>
    </w:p>
    <w:p w14:paraId="42F6F563" w14:textId="77777777" w:rsidR="001263EA" w:rsidRDefault="001263EA">
      <w:pPr>
        <w:jc w:val="both"/>
        <w:rPr>
          <w:rFonts w:cs="Times New Roman"/>
          <w:sz w:val="22"/>
          <w:szCs w:val="22"/>
        </w:rPr>
      </w:pPr>
    </w:p>
    <w:p w14:paraId="40E4CD0D" w14:textId="09679552" w:rsidR="001263EA" w:rsidRPr="00672CA1" w:rsidRDefault="001263EA" w:rsidP="00672CA1">
      <w:pPr>
        <w:numPr>
          <w:ilvl w:val="0"/>
          <w:numId w:val="2"/>
        </w:numPr>
        <w:tabs>
          <w:tab w:val="left" w:pos="705"/>
        </w:tabs>
        <w:jc w:val="both"/>
        <w:rPr>
          <w:rFonts w:cs="Times New Roman"/>
          <w:sz w:val="22"/>
          <w:szCs w:val="22"/>
        </w:rPr>
      </w:pPr>
      <w:r>
        <w:rPr>
          <w:rFonts w:cs="Times New Roman"/>
          <w:sz w:val="22"/>
          <w:szCs w:val="22"/>
        </w:rPr>
        <w:t xml:space="preserve">Zhotovitel </w:t>
      </w:r>
      <w:r w:rsidR="00672CA1" w:rsidRPr="00672CA1">
        <w:rPr>
          <w:rFonts w:cs="Times New Roman"/>
          <w:sz w:val="22"/>
          <w:szCs w:val="22"/>
        </w:rPr>
        <w:t xml:space="preserve">je držitelem živnostenského oprávnění k podnikání v rozsahu pro plnění této smlouvy (příloha </w:t>
      </w:r>
      <w:r w:rsidR="00D67D1D">
        <w:rPr>
          <w:rFonts w:cs="Times New Roman"/>
          <w:sz w:val="22"/>
          <w:szCs w:val="22"/>
        </w:rPr>
        <w:t xml:space="preserve">             </w:t>
      </w:r>
      <w:r w:rsidR="00672CA1" w:rsidRPr="00672CA1">
        <w:rPr>
          <w:rFonts w:cs="Times New Roman"/>
          <w:sz w:val="22"/>
          <w:szCs w:val="22"/>
        </w:rPr>
        <w:t xml:space="preserve">č. </w:t>
      </w:r>
      <w:r w:rsidR="00D67D1D">
        <w:rPr>
          <w:rFonts w:cs="Times New Roman"/>
          <w:sz w:val="22"/>
          <w:szCs w:val="22"/>
        </w:rPr>
        <w:t>1</w:t>
      </w:r>
      <w:r w:rsidR="00672CA1" w:rsidRPr="00672CA1">
        <w:rPr>
          <w:rFonts w:cs="Times New Roman"/>
          <w:sz w:val="22"/>
          <w:szCs w:val="22"/>
        </w:rPr>
        <w:t xml:space="preserve"> smlouvy) a má řádné vybavení, zkušenosti a schopnosti, aby řádně a včas provedl dílo dle této smlouvy</w:t>
      </w:r>
      <w:r w:rsidR="00154D0C">
        <w:rPr>
          <w:rFonts w:cs="Times New Roman"/>
          <w:sz w:val="22"/>
          <w:szCs w:val="22"/>
        </w:rPr>
        <w:t>,</w:t>
      </w:r>
    </w:p>
    <w:p w14:paraId="1DAF5B5B" w14:textId="77777777" w:rsidR="00672CA1" w:rsidRPr="00672CA1" w:rsidRDefault="00672CA1" w:rsidP="00672CA1">
      <w:pPr>
        <w:pStyle w:val="Odstavecseseznamem"/>
        <w:ind w:left="705"/>
        <w:jc w:val="both"/>
        <w:rPr>
          <w:rFonts w:cs="Times New Roman"/>
          <w:sz w:val="22"/>
          <w:szCs w:val="22"/>
        </w:rPr>
      </w:pPr>
    </w:p>
    <w:p w14:paraId="249B5539" w14:textId="5467C9E5" w:rsidR="001263EA" w:rsidRPr="00FB7B67" w:rsidRDefault="001263EA">
      <w:pPr>
        <w:numPr>
          <w:ilvl w:val="0"/>
          <w:numId w:val="2"/>
        </w:numPr>
        <w:tabs>
          <w:tab w:val="left" w:pos="705"/>
        </w:tabs>
        <w:jc w:val="both"/>
        <w:rPr>
          <w:color w:val="000000"/>
          <w:sz w:val="22"/>
          <w:szCs w:val="22"/>
        </w:rPr>
      </w:pPr>
      <w:r>
        <w:rPr>
          <w:rFonts w:cs="Times New Roman"/>
          <w:sz w:val="22"/>
          <w:szCs w:val="22"/>
        </w:rPr>
        <w:t xml:space="preserve">Zhotovitel prohlašuje, že je schopný dílo dle této smlouvy provést ve stanovené době a ve sjednané kvalitě a </w:t>
      </w:r>
      <w:r w:rsidRPr="00FB7B67">
        <w:rPr>
          <w:color w:val="000000"/>
          <w:sz w:val="22"/>
          <w:szCs w:val="22"/>
        </w:rPr>
        <w:t>že si je vědom skutečnosti, že objednatel má značný zájem na dokončení díla, které je předmětem této smlouvy, a to za podmínek touto smlouvou stanovených</w:t>
      </w:r>
      <w:r w:rsidR="00154D0C" w:rsidRPr="00FB7B67">
        <w:rPr>
          <w:color w:val="000000"/>
          <w:sz w:val="22"/>
          <w:szCs w:val="22"/>
        </w:rPr>
        <w:t>,</w:t>
      </w:r>
    </w:p>
    <w:p w14:paraId="76213BF4" w14:textId="77777777" w:rsidR="0056154D" w:rsidRPr="00FB7B67" w:rsidRDefault="0056154D" w:rsidP="00FB7B67">
      <w:pPr>
        <w:tabs>
          <w:tab w:val="left" w:pos="705"/>
        </w:tabs>
        <w:ind w:left="705"/>
        <w:jc w:val="both"/>
        <w:rPr>
          <w:color w:val="000000"/>
          <w:sz w:val="22"/>
          <w:szCs w:val="22"/>
        </w:rPr>
      </w:pPr>
    </w:p>
    <w:p w14:paraId="7405EE15" w14:textId="73FF43D8" w:rsidR="0056154D" w:rsidRPr="00FB7B67" w:rsidRDefault="0056154D">
      <w:pPr>
        <w:numPr>
          <w:ilvl w:val="0"/>
          <w:numId w:val="2"/>
        </w:numPr>
        <w:tabs>
          <w:tab w:val="left" w:pos="705"/>
        </w:tabs>
        <w:jc w:val="both"/>
        <w:rPr>
          <w:color w:val="000000"/>
          <w:sz w:val="22"/>
          <w:szCs w:val="22"/>
        </w:rPr>
      </w:pPr>
      <w:r w:rsidRPr="00FB7B67">
        <w:rPr>
          <w:color w:val="000000"/>
          <w:sz w:val="22"/>
          <w:szCs w:val="22"/>
        </w:rPr>
        <w:t xml:space="preserve">Tato smlouva je uzavírána na základě výsledku </w:t>
      </w:r>
      <w:r w:rsidR="00F61FEE" w:rsidRPr="00FB7B67">
        <w:rPr>
          <w:color w:val="000000"/>
          <w:sz w:val="22"/>
          <w:szCs w:val="22"/>
        </w:rPr>
        <w:t xml:space="preserve">nadlimitního otevřeného řízení </w:t>
      </w:r>
      <w:r w:rsidRPr="00FB7B67">
        <w:rPr>
          <w:color w:val="000000"/>
          <w:sz w:val="22"/>
          <w:szCs w:val="22"/>
        </w:rPr>
        <w:t>s názvem „</w:t>
      </w:r>
      <w:r w:rsidR="007C76B4" w:rsidRPr="00FB7B67">
        <w:rPr>
          <w:color w:val="000000"/>
          <w:sz w:val="22"/>
          <w:szCs w:val="22"/>
        </w:rPr>
        <w:t>Územní studie systému sídelní zeleně – Hodnocení krajinného rázu v Karlových Varech</w:t>
      </w:r>
      <w:r w:rsidRPr="00FB7B67">
        <w:rPr>
          <w:color w:val="000000"/>
          <w:sz w:val="22"/>
          <w:szCs w:val="22"/>
        </w:rPr>
        <w:t>“</w:t>
      </w:r>
      <w:r w:rsidR="00154D0C" w:rsidRPr="00FB7B67">
        <w:rPr>
          <w:color w:val="000000"/>
          <w:sz w:val="22"/>
          <w:szCs w:val="22"/>
        </w:rPr>
        <w:t>,</w:t>
      </w:r>
    </w:p>
    <w:p w14:paraId="228B91CB" w14:textId="77777777" w:rsidR="001263EA" w:rsidRDefault="001263EA">
      <w:pPr>
        <w:pStyle w:val="Odstavecseseznamem"/>
        <w:rPr>
          <w:rFonts w:cs="Times New Roman"/>
          <w:sz w:val="22"/>
          <w:szCs w:val="22"/>
        </w:rPr>
      </w:pPr>
    </w:p>
    <w:p w14:paraId="5F64DD74" w14:textId="6ADBAB33" w:rsidR="0056154D" w:rsidRPr="0056154D" w:rsidRDefault="001263EA" w:rsidP="0056154D">
      <w:pPr>
        <w:numPr>
          <w:ilvl w:val="0"/>
          <w:numId w:val="2"/>
        </w:numPr>
        <w:tabs>
          <w:tab w:val="left" w:pos="705"/>
        </w:tabs>
        <w:jc w:val="both"/>
        <w:rPr>
          <w:rFonts w:cs="Times New Roman"/>
          <w:sz w:val="22"/>
          <w:szCs w:val="22"/>
        </w:rPr>
      </w:pPr>
      <w:r>
        <w:rPr>
          <w:rFonts w:cs="Times New Roman"/>
          <w:color w:val="000000"/>
          <w:sz w:val="22"/>
          <w:szCs w:val="22"/>
        </w:rPr>
        <w:t xml:space="preserve">Rada města Karlovy Vary schválila uzavření této smlouvy </w:t>
      </w:r>
      <w:r w:rsidR="00526E50">
        <w:rPr>
          <w:rFonts w:cs="Times New Roman"/>
          <w:color w:val="000000"/>
          <w:sz w:val="22"/>
          <w:szCs w:val="22"/>
        </w:rPr>
        <w:t>n</w:t>
      </w:r>
      <w:r w:rsidR="00A22E11">
        <w:rPr>
          <w:rFonts w:cs="Times New Roman"/>
          <w:color w:val="000000"/>
          <w:sz w:val="22"/>
          <w:szCs w:val="22"/>
        </w:rPr>
        <w:t xml:space="preserve">a svém jednání konaném dne </w:t>
      </w:r>
      <w:r w:rsidR="004C005A">
        <w:rPr>
          <w:rFonts w:cs="Times New Roman"/>
          <w:color w:val="000000"/>
          <w:sz w:val="22"/>
          <w:szCs w:val="22"/>
        </w:rPr>
        <w:t>………………</w:t>
      </w:r>
      <w:r w:rsidR="00A22E11">
        <w:rPr>
          <w:rFonts w:cs="Times New Roman"/>
          <w:color w:val="000000"/>
          <w:sz w:val="22"/>
          <w:szCs w:val="22"/>
        </w:rPr>
        <w:t xml:space="preserve"> pod bodem č. RM</w:t>
      </w:r>
      <w:r w:rsidR="004C005A">
        <w:rPr>
          <w:rFonts w:cs="Times New Roman"/>
          <w:color w:val="000000"/>
          <w:sz w:val="22"/>
          <w:szCs w:val="22"/>
        </w:rPr>
        <w:t>…………….</w:t>
      </w:r>
      <w:r w:rsidR="006E65F3">
        <w:rPr>
          <w:rFonts w:cs="Times New Roman"/>
          <w:color w:val="000000"/>
          <w:sz w:val="22"/>
          <w:szCs w:val="22"/>
        </w:rPr>
        <w:t xml:space="preserve"> </w:t>
      </w:r>
      <w:r>
        <w:rPr>
          <w:rFonts w:cs="Times New Roman"/>
          <w:color w:val="000000"/>
          <w:sz w:val="22"/>
          <w:szCs w:val="22"/>
        </w:rPr>
        <w:t>jednání,</w:t>
      </w:r>
    </w:p>
    <w:p w14:paraId="3B909AA2" w14:textId="77777777" w:rsidR="001263EA" w:rsidRDefault="001263EA">
      <w:pPr>
        <w:pStyle w:val="Odstavecseseznamem"/>
        <w:rPr>
          <w:rFonts w:cs="Times New Roman"/>
          <w:sz w:val="22"/>
          <w:szCs w:val="22"/>
        </w:rPr>
      </w:pPr>
    </w:p>
    <w:p w14:paraId="35891D7B" w14:textId="148492E3" w:rsidR="001263EA" w:rsidRPr="00B05D58" w:rsidRDefault="001263EA">
      <w:pPr>
        <w:numPr>
          <w:ilvl w:val="0"/>
          <w:numId w:val="2"/>
        </w:numPr>
        <w:tabs>
          <w:tab w:val="left" w:pos="705"/>
        </w:tabs>
        <w:jc w:val="both"/>
        <w:rPr>
          <w:rFonts w:cs="Times New Roman"/>
          <w:sz w:val="22"/>
          <w:szCs w:val="22"/>
        </w:rPr>
      </w:pPr>
      <w:r>
        <w:rPr>
          <w:color w:val="000000"/>
          <w:sz w:val="22"/>
          <w:szCs w:val="22"/>
        </w:rPr>
        <w:t>Statutární město Karlovy Vary ve smyslu ustanovení § 41 zákona č. 128/2000 Sb., o obcích, ve znění pozdějších předpisů, potvrzuje, že u právních jednání obsažených v této smlouvě, byly splněny ze strany statutárního města Karlovy Vary veškeré zákonem č. 128/2000 Sb. či jinými obecně závaznými právními předpisy stanovené podmínky ve formě předchozího zveřejnění, schválení či odsouhlasení, které jsou obligatorní pro platnost tohoto právního jednání,</w:t>
      </w:r>
      <w:r w:rsidR="00154D0C">
        <w:rPr>
          <w:color w:val="000000"/>
          <w:sz w:val="22"/>
          <w:szCs w:val="22"/>
        </w:rPr>
        <w:t xml:space="preserve"> a</w:t>
      </w:r>
    </w:p>
    <w:p w14:paraId="6B0A0B12" w14:textId="77777777" w:rsidR="00B05D58" w:rsidRDefault="00B05D58" w:rsidP="00B05D58">
      <w:pPr>
        <w:pStyle w:val="Odstavecseseznamem"/>
        <w:rPr>
          <w:rFonts w:cs="Times New Roman"/>
          <w:sz w:val="22"/>
          <w:szCs w:val="22"/>
        </w:rPr>
      </w:pPr>
    </w:p>
    <w:p w14:paraId="210F8264" w14:textId="22DAA723" w:rsidR="00B05D58" w:rsidRPr="00B05D58" w:rsidRDefault="00B05D58" w:rsidP="00B05D58">
      <w:pPr>
        <w:pStyle w:val="Zkladntextodsazen31"/>
        <w:numPr>
          <w:ilvl w:val="0"/>
          <w:numId w:val="2"/>
        </w:numPr>
        <w:tabs>
          <w:tab w:val="clear" w:pos="705"/>
          <w:tab w:val="left" w:pos="709"/>
          <w:tab w:val="left" w:pos="1279"/>
        </w:tabs>
        <w:rPr>
          <w:rFonts w:cs="Times New Roman"/>
          <w:szCs w:val="22"/>
        </w:rPr>
      </w:pPr>
      <w:r w:rsidRPr="00B05D58">
        <w:rPr>
          <w:rFonts w:cs="Times New Roman"/>
          <w:szCs w:val="22"/>
        </w:rPr>
        <w:t>Projekt je spolufinancován Evropskou unií v rámci Operačního programu Životní prostředí 2021 – 2027, Název projektu: Studie systému sídelní zeleně města Karlovy Vary, reg. číslo</w:t>
      </w:r>
      <w:r w:rsidR="00743656">
        <w:rPr>
          <w:rFonts w:cs="Times New Roman"/>
          <w:szCs w:val="22"/>
        </w:rPr>
        <w:t xml:space="preserve"> projektu: </w:t>
      </w:r>
      <w:bookmarkStart w:id="0" w:name="_Hlk199224291"/>
      <w:r w:rsidR="00743656" w:rsidRPr="00DC6142">
        <w:rPr>
          <w:rFonts w:cs="Times New Roman"/>
          <w:szCs w:val="22"/>
        </w:rPr>
        <w:t>CZ.05.01.03/02/23_051/0004406</w:t>
      </w:r>
      <w:bookmarkEnd w:id="0"/>
      <w:r w:rsidRPr="00B05D58">
        <w:rPr>
          <w:rFonts w:cs="Times New Roman"/>
          <w:szCs w:val="22"/>
        </w:rPr>
        <w:t xml:space="preserve"> </w:t>
      </w:r>
    </w:p>
    <w:p w14:paraId="7FEB7719" w14:textId="77777777" w:rsidR="001263EA" w:rsidRDefault="001263EA">
      <w:pPr>
        <w:jc w:val="both"/>
        <w:rPr>
          <w:rFonts w:cs="Times New Roman"/>
          <w:sz w:val="22"/>
          <w:szCs w:val="22"/>
        </w:rPr>
      </w:pPr>
    </w:p>
    <w:p w14:paraId="0744FE42" w14:textId="77777777" w:rsidR="001263EA" w:rsidRDefault="001263EA">
      <w:pPr>
        <w:pStyle w:val="BodyText21"/>
        <w:widowControl/>
        <w:rPr>
          <w:rFonts w:cs="Times New Roman"/>
          <w:szCs w:val="22"/>
        </w:rPr>
      </w:pPr>
      <w:r>
        <w:rPr>
          <w:rFonts w:cs="Times New Roman"/>
          <w:szCs w:val="22"/>
        </w:rPr>
        <w:t xml:space="preserve">dohodly se smluvní strany na uzavření této </w:t>
      </w:r>
    </w:p>
    <w:p w14:paraId="4306C1C6" w14:textId="77777777" w:rsidR="001263EA" w:rsidRDefault="001263EA">
      <w:pPr>
        <w:rPr>
          <w:rFonts w:cs="Times New Roman"/>
          <w:sz w:val="22"/>
          <w:szCs w:val="22"/>
        </w:rPr>
      </w:pPr>
    </w:p>
    <w:p w14:paraId="754499ED" w14:textId="77777777" w:rsidR="001263EA" w:rsidRDefault="001263EA">
      <w:pPr>
        <w:pStyle w:val="Nadpis5"/>
        <w:rPr>
          <w:rFonts w:cs="Times New Roman"/>
          <w:sz w:val="22"/>
          <w:szCs w:val="22"/>
        </w:rPr>
      </w:pPr>
      <w:r>
        <w:rPr>
          <w:rFonts w:cs="Times New Roman"/>
          <w:sz w:val="22"/>
          <w:szCs w:val="22"/>
        </w:rPr>
        <w:t>SMLOUVY  O  DÍLO</w:t>
      </w:r>
    </w:p>
    <w:p w14:paraId="1FD72EFE" w14:textId="46F581D2" w:rsidR="001263EA" w:rsidRDefault="001263EA" w:rsidP="00B05D58">
      <w:pPr>
        <w:pStyle w:val="Zkladntext"/>
        <w:rPr>
          <w:rFonts w:cs="Times New Roman"/>
          <w:szCs w:val="22"/>
        </w:rPr>
      </w:pPr>
      <w:r>
        <w:rPr>
          <w:rFonts w:cs="Times New Roman"/>
          <w:szCs w:val="22"/>
        </w:rPr>
        <w:t>(dále jen „smlouva“)</w:t>
      </w:r>
    </w:p>
    <w:p w14:paraId="3642316F" w14:textId="77777777" w:rsidR="00154D0C" w:rsidRPr="00B05D58" w:rsidRDefault="00154D0C" w:rsidP="0089557D">
      <w:pPr>
        <w:pStyle w:val="Zkladntext"/>
        <w:jc w:val="left"/>
        <w:rPr>
          <w:rFonts w:cs="Times New Roman"/>
          <w:szCs w:val="22"/>
        </w:rPr>
      </w:pPr>
    </w:p>
    <w:p w14:paraId="1D327A6D" w14:textId="77777777" w:rsidR="001263EA" w:rsidRDefault="001263EA">
      <w:pPr>
        <w:pStyle w:val="Zkladntext"/>
        <w:jc w:val="both"/>
        <w:rPr>
          <w:rFonts w:cs="Times New Roman"/>
          <w:b/>
          <w:szCs w:val="22"/>
        </w:rPr>
      </w:pPr>
      <w:r>
        <w:rPr>
          <w:rFonts w:cs="Times New Roman"/>
          <w:b/>
          <w:szCs w:val="22"/>
        </w:rPr>
        <w:t>I.</w:t>
      </w:r>
      <w:r>
        <w:rPr>
          <w:rFonts w:cs="Times New Roman"/>
          <w:b/>
          <w:szCs w:val="22"/>
        </w:rPr>
        <w:tab/>
        <w:t>Předmět smlouvy</w:t>
      </w:r>
    </w:p>
    <w:p w14:paraId="28C9975E" w14:textId="545A6984" w:rsidR="00444976" w:rsidRDefault="001263EA" w:rsidP="00125D0E">
      <w:pPr>
        <w:pStyle w:val="Odstavecseseznamem"/>
        <w:numPr>
          <w:ilvl w:val="1"/>
          <w:numId w:val="3"/>
        </w:numPr>
        <w:jc w:val="both"/>
        <w:rPr>
          <w:rFonts w:cs="Times New Roman"/>
          <w:sz w:val="22"/>
          <w:szCs w:val="22"/>
        </w:rPr>
      </w:pPr>
      <w:r w:rsidRPr="00125D0E">
        <w:rPr>
          <w:rFonts w:cs="Times New Roman"/>
          <w:sz w:val="22"/>
          <w:szCs w:val="22"/>
        </w:rPr>
        <w:t>Zhotovitel se touto smlouvou zavazuje vytvořit pro objednatele řádně a včas, na svůj náklad a nebezpečí sjednané dílo</w:t>
      </w:r>
      <w:r w:rsidR="00444976">
        <w:rPr>
          <w:rFonts w:cs="Times New Roman"/>
          <w:sz w:val="22"/>
          <w:szCs w:val="22"/>
        </w:rPr>
        <w:t xml:space="preserve"> - studii </w:t>
      </w:r>
      <w:r w:rsidR="00444976" w:rsidRPr="00717707">
        <w:rPr>
          <w:rFonts w:cs="Times New Roman"/>
          <w:sz w:val="22"/>
          <w:szCs w:val="22"/>
        </w:rPr>
        <w:t>Hodnocení krajinného rázu v Karlových Varech</w:t>
      </w:r>
      <w:r w:rsidR="00444976" w:rsidRPr="00444976">
        <w:rPr>
          <w:rFonts w:cs="Times New Roman"/>
          <w:sz w:val="22"/>
          <w:szCs w:val="22"/>
        </w:rPr>
        <w:t xml:space="preserve"> na území Statutárního města Karlovy Vary</w:t>
      </w:r>
      <w:r w:rsidR="00154D0C">
        <w:rPr>
          <w:rFonts w:cs="Times New Roman"/>
          <w:sz w:val="22"/>
          <w:szCs w:val="22"/>
        </w:rPr>
        <w:t xml:space="preserve"> blíže specifikované v článku II. této smlouvy</w:t>
      </w:r>
      <w:r w:rsidR="00444976" w:rsidRPr="00444976">
        <w:rPr>
          <w:rFonts w:cs="Times New Roman"/>
          <w:sz w:val="22"/>
          <w:szCs w:val="22"/>
        </w:rPr>
        <w:t>.</w:t>
      </w:r>
    </w:p>
    <w:p w14:paraId="2E8F18FE" w14:textId="77777777" w:rsidR="00710D7F" w:rsidRDefault="00710D7F" w:rsidP="00710D7F">
      <w:pPr>
        <w:pStyle w:val="Odstavecseseznamem"/>
        <w:ind w:left="705"/>
        <w:jc w:val="both"/>
        <w:rPr>
          <w:rFonts w:cs="Times New Roman"/>
          <w:sz w:val="22"/>
          <w:szCs w:val="22"/>
        </w:rPr>
      </w:pPr>
    </w:p>
    <w:p w14:paraId="73D2E988" w14:textId="77777777" w:rsidR="00710D7F" w:rsidRPr="00543283" w:rsidRDefault="00710D7F" w:rsidP="00710D7F">
      <w:pPr>
        <w:numPr>
          <w:ilvl w:val="1"/>
          <w:numId w:val="3"/>
        </w:numPr>
        <w:jc w:val="both"/>
        <w:rPr>
          <w:rFonts w:cs="Times New Roman"/>
          <w:sz w:val="22"/>
          <w:szCs w:val="22"/>
        </w:rPr>
      </w:pPr>
      <w:r w:rsidRPr="00543283">
        <w:rPr>
          <w:rFonts w:cs="Times New Roman"/>
          <w:sz w:val="22"/>
          <w:szCs w:val="22"/>
        </w:rPr>
        <w:t>Objednatel se zavazuje dílo převzít a zaplatit za něj zhotoviteli odměnu ve výši a za podmínek sjednaných v této smlouvě.</w:t>
      </w:r>
    </w:p>
    <w:p w14:paraId="7394C77B" w14:textId="77777777" w:rsidR="00444976" w:rsidRPr="00710D7F" w:rsidRDefault="00444976" w:rsidP="00710D7F">
      <w:pPr>
        <w:pStyle w:val="Odstavecseseznamem"/>
        <w:ind w:left="705"/>
        <w:jc w:val="both"/>
        <w:rPr>
          <w:rFonts w:cs="Times New Roman"/>
          <w:sz w:val="22"/>
          <w:szCs w:val="22"/>
        </w:rPr>
      </w:pPr>
    </w:p>
    <w:p w14:paraId="14B2153A" w14:textId="2A7FC064" w:rsidR="007C76B4" w:rsidRPr="00444976" w:rsidRDefault="007C76B4" w:rsidP="007C76B4">
      <w:pPr>
        <w:pStyle w:val="Odstavecseseznamem"/>
        <w:numPr>
          <w:ilvl w:val="1"/>
          <w:numId w:val="3"/>
        </w:numPr>
        <w:jc w:val="both"/>
        <w:rPr>
          <w:rFonts w:cs="Times New Roman"/>
          <w:sz w:val="22"/>
          <w:szCs w:val="22"/>
        </w:rPr>
      </w:pPr>
      <w:r w:rsidRPr="00444976">
        <w:rPr>
          <w:rFonts w:cs="Times New Roman"/>
          <w:sz w:val="22"/>
          <w:szCs w:val="22"/>
        </w:rPr>
        <w:t xml:space="preserve">Hlavním cílem studie je vytvořit odborný podklad </w:t>
      </w:r>
      <w:r w:rsidR="00743656" w:rsidRPr="00FB33B3">
        <w:rPr>
          <w:rFonts w:cs="Times New Roman"/>
          <w:sz w:val="22"/>
          <w:szCs w:val="22"/>
        </w:rPr>
        <w:t xml:space="preserve">pro zpracování Územní studie systému sídelní zeleně města Karlovy Vary a rovněž </w:t>
      </w:r>
      <w:r w:rsidRPr="00444976">
        <w:rPr>
          <w:rFonts w:cs="Times New Roman"/>
          <w:sz w:val="22"/>
          <w:szCs w:val="22"/>
        </w:rPr>
        <w:t xml:space="preserve">pro vydávání souhlasů a stanovisek podle zákona </w:t>
      </w:r>
      <w:r w:rsidR="00154D0C">
        <w:rPr>
          <w:rFonts w:cs="Times New Roman"/>
          <w:sz w:val="22"/>
          <w:szCs w:val="22"/>
        </w:rPr>
        <w:t xml:space="preserve">  </w:t>
      </w:r>
      <w:r w:rsidRPr="00444976">
        <w:rPr>
          <w:rFonts w:cs="Times New Roman"/>
          <w:sz w:val="22"/>
          <w:szCs w:val="22"/>
        </w:rPr>
        <w:t>č. 114/1992 Sb</w:t>
      </w:r>
      <w:r w:rsidR="00717707">
        <w:rPr>
          <w:rFonts w:cs="Times New Roman"/>
          <w:sz w:val="22"/>
          <w:szCs w:val="22"/>
        </w:rPr>
        <w:t>.</w:t>
      </w:r>
      <w:r w:rsidR="00717707" w:rsidRPr="007C76B4">
        <w:rPr>
          <w:rFonts w:cs="Times New Roman"/>
          <w:sz w:val="22"/>
          <w:szCs w:val="22"/>
          <w:lang w:eastAsia="cs-CZ"/>
        </w:rPr>
        <w:t>, o ochraně přírody a krajiny ve znění pozdějších předpisů</w:t>
      </w:r>
      <w:r w:rsidRPr="00444976">
        <w:rPr>
          <w:rFonts w:cs="Times New Roman"/>
          <w:sz w:val="22"/>
          <w:szCs w:val="22"/>
        </w:rPr>
        <w:t>. Zpracovaná dokumentace bude sloužit jako podklad při územním plánování a rozhodování a také jako podklad při posuzování dalšího využití a změn v</w:t>
      </w:r>
      <w:r w:rsidR="00743656">
        <w:rPr>
          <w:rFonts w:cs="Times New Roman"/>
          <w:sz w:val="22"/>
          <w:szCs w:val="22"/>
        </w:rPr>
        <w:t> </w:t>
      </w:r>
      <w:r w:rsidRPr="00444976">
        <w:rPr>
          <w:rFonts w:cs="Times New Roman"/>
          <w:sz w:val="22"/>
          <w:szCs w:val="22"/>
        </w:rPr>
        <w:t>území</w:t>
      </w:r>
      <w:r w:rsidR="00743656">
        <w:rPr>
          <w:rFonts w:cs="Times New Roman"/>
          <w:sz w:val="22"/>
          <w:szCs w:val="22"/>
        </w:rPr>
        <w:t xml:space="preserve"> </w:t>
      </w:r>
      <w:r w:rsidR="00743656" w:rsidRPr="00FB33B3">
        <w:rPr>
          <w:rFonts w:cs="Times New Roman"/>
          <w:sz w:val="22"/>
          <w:szCs w:val="22"/>
        </w:rPr>
        <w:t>s důrazem na udržitelný rozvoj města i z hlediska zachování hodnot, pro které byly Karlovy Vary zapsané na Seznam světového dědictví UNESCO jako součást nadnárodního statku Slavná lázeňská města Evropy. Přírodní, kulturní a historické hodnoty jsou v lázeňském městě Karlovy Vary zásadní a je potřeba je vhodně rozvíjet a účinně chránit. Lázeňská (terapeutická) krajina představuje klíčovou součást lázeňského procesu. Posouzení krajinného rázu zohlední požadavky UNESCO na zachování autenticity a integrity lázeňského města</w:t>
      </w:r>
      <w:r w:rsidRPr="00444976">
        <w:rPr>
          <w:rFonts w:cs="Times New Roman"/>
          <w:sz w:val="22"/>
          <w:szCs w:val="22"/>
        </w:rPr>
        <w:t xml:space="preserve"> Hodnocení krajinného rázu je neopominutelným odborným podkladem pro vyjádření a stanoviska správních a odborných orgánů v oblasti ochrany přírody a krajiny při pořizování územně plánovací dokumentace.</w:t>
      </w:r>
    </w:p>
    <w:p w14:paraId="7D129DA3" w14:textId="77777777" w:rsidR="001263EA" w:rsidRPr="003200E8" w:rsidRDefault="001263EA">
      <w:pPr>
        <w:jc w:val="both"/>
        <w:rPr>
          <w:rFonts w:cs="Times New Roman"/>
          <w:sz w:val="22"/>
          <w:szCs w:val="22"/>
        </w:rPr>
      </w:pPr>
    </w:p>
    <w:p w14:paraId="79815342" w14:textId="77777777" w:rsidR="001263EA" w:rsidRDefault="001263EA">
      <w:pPr>
        <w:ind w:left="709"/>
        <w:jc w:val="both"/>
        <w:rPr>
          <w:rFonts w:cs="Times New Roman"/>
          <w:sz w:val="22"/>
          <w:szCs w:val="22"/>
        </w:rPr>
      </w:pPr>
    </w:p>
    <w:p w14:paraId="7163F346" w14:textId="77777777" w:rsidR="001263EA" w:rsidRDefault="001263EA">
      <w:pPr>
        <w:pStyle w:val="Nadpis3"/>
        <w:ind w:left="709" w:hanging="709"/>
        <w:rPr>
          <w:rFonts w:cs="Times New Roman"/>
          <w:sz w:val="22"/>
          <w:szCs w:val="22"/>
        </w:rPr>
      </w:pPr>
      <w:r>
        <w:rPr>
          <w:rFonts w:cs="Times New Roman"/>
          <w:sz w:val="22"/>
          <w:szCs w:val="22"/>
        </w:rPr>
        <w:t>II.</w:t>
      </w:r>
      <w:r>
        <w:rPr>
          <w:rFonts w:cs="Times New Roman"/>
          <w:sz w:val="22"/>
          <w:szCs w:val="22"/>
        </w:rPr>
        <w:tab/>
        <w:t>Specifikace díla</w:t>
      </w:r>
    </w:p>
    <w:p w14:paraId="3A77921E" w14:textId="730FE810" w:rsidR="00672CA1" w:rsidRPr="00672CA1" w:rsidRDefault="00672CA1" w:rsidP="00672CA1">
      <w:pPr>
        <w:pStyle w:val="Odstavecseseznamem"/>
        <w:numPr>
          <w:ilvl w:val="1"/>
          <w:numId w:val="31"/>
        </w:numPr>
        <w:ind w:left="709" w:hanging="709"/>
        <w:jc w:val="both"/>
        <w:rPr>
          <w:rFonts w:cs="Times New Roman"/>
          <w:sz w:val="22"/>
          <w:szCs w:val="22"/>
        </w:rPr>
      </w:pPr>
      <w:r w:rsidRPr="00672CA1">
        <w:rPr>
          <w:rFonts w:cs="Times New Roman"/>
          <w:sz w:val="22"/>
          <w:szCs w:val="22"/>
        </w:rPr>
        <w:t>Zhotovitel je povinen provést dílo – zpracovat studii</w:t>
      </w:r>
      <w:r w:rsidR="001263EA" w:rsidRPr="00672CA1">
        <w:rPr>
          <w:rFonts w:cs="Times New Roman"/>
          <w:sz w:val="22"/>
          <w:szCs w:val="22"/>
        </w:rPr>
        <w:t xml:space="preserve"> </w:t>
      </w:r>
      <w:r w:rsidRPr="00672CA1">
        <w:rPr>
          <w:rFonts w:cs="Times New Roman"/>
          <w:sz w:val="22"/>
          <w:szCs w:val="22"/>
        </w:rPr>
        <w:t>Hodnocení krajinného rázu v Karlových Varech na</w:t>
      </w:r>
      <w:r w:rsidR="0067508A">
        <w:rPr>
          <w:rFonts w:cs="Times New Roman"/>
          <w:sz w:val="22"/>
          <w:szCs w:val="22"/>
        </w:rPr>
        <w:t> </w:t>
      </w:r>
      <w:r w:rsidRPr="00672CA1">
        <w:rPr>
          <w:rFonts w:cs="Times New Roman"/>
          <w:sz w:val="22"/>
          <w:szCs w:val="22"/>
        </w:rPr>
        <w:t>území Statutárního města Karlovy Vary</w:t>
      </w:r>
      <w:r>
        <w:rPr>
          <w:rFonts w:cs="Times New Roman"/>
          <w:sz w:val="22"/>
          <w:szCs w:val="22"/>
        </w:rPr>
        <w:t xml:space="preserve"> dle následujících podmínek a požadavků: </w:t>
      </w:r>
    </w:p>
    <w:p w14:paraId="7D21B7CE" w14:textId="77777777" w:rsidR="00672CA1" w:rsidRDefault="00672CA1" w:rsidP="00672CA1">
      <w:pPr>
        <w:jc w:val="both"/>
        <w:rPr>
          <w:rFonts w:cs="Times New Roman"/>
          <w:sz w:val="22"/>
          <w:szCs w:val="22"/>
          <w:lang w:eastAsia="cs-CZ"/>
        </w:rPr>
      </w:pPr>
    </w:p>
    <w:p w14:paraId="6A39531E" w14:textId="2F22A89F" w:rsidR="007C76B4" w:rsidRPr="007C76B4" w:rsidRDefault="00672CA1" w:rsidP="0031410A">
      <w:pPr>
        <w:jc w:val="both"/>
        <w:rPr>
          <w:rFonts w:cs="Times New Roman"/>
          <w:sz w:val="22"/>
          <w:szCs w:val="22"/>
          <w:lang w:eastAsia="cs-CZ"/>
        </w:rPr>
      </w:pPr>
      <w:r>
        <w:rPr>
          <w:rFonts w:cs="Times New Roman"/>
          <w:sz w:val="22"/>
          <w:szCs w:val="22"/>
          <w:lang w:eastAsia="cs-CZ"/>
        </w:rPr>
        <w:t xml:space="preserve">2.1.1. </w:t>
      </w:r>
      <w:r w:rsidR="007C76B4" w:rsidRPr="007C76B4">
        <w:rPr>
          <w:rFonts w:cs="Times New Roman"/>
          <w:sz w:val="22"/>
          <w:szCs w:val="22"/>
          <w:lang w:eastAsia="cs-CZ"/>
        </w:rPr>
        <w:t xml:space="preserve"> </w:t>
      </w:r>
      <w:r w:rsidR="00741FB2">
        <w:rPr>
          <w:rFonts w:cs="Times New Roman"/>
          <w:sz w:val="22"/>
          <w:szCs w:val="22"/>
          <w:lang w:eastAsia="cs-CZ"/>
        </w:rPr>
        <w:t xml:space="preserve"> </w:t>
      </w:r>
      <w:r w:rsidR="008C5DDA">
        <w:rPr>
          <w:rFonts w:cs="Times New Roman"/>
          <w:sz w:val="22"/>
          <w:szCs w:val="22"/>
          <w:lang w:eastAsia="cs-CZ"/>
        </w:rPr>
        <w:t xml:space="preserve"> </w:t>
      </w:r>
      <w:r w:rsidR="007C76B4" w:rsidRPr="007C76B4">
        <w:rPr>
          <w:rFonts w:cs="Times New Roman"/>
          <w:sz w:val="22"/>
          <w:szCs w:val="22"/>
          <w:lang w:eastAsia="cs-CZ"/>
        </w:rPr>
        <w:t>Vymezení řešeného území</w:t>
      </w:r>
      <w:r w:rsidR="008C5DDA">
        <w:rPr>
          <w:rFonts w:cs="Times New Roman"/>
          <w:sz w:val="22"/>
          <w:szCs w:val="22"/>
          <w:lang w:eastAsia="cs-CZ"/>
        </w:rPr>
        <w:t>:</w:t>
      </w:r>
    </w:p>
    <w:p w14:paraId="3436A7FA" w14:textId="77777777" w:rsidR="007C76B4" w:rsidRPr="007C76B4" w:rsidRDefault="007C76B4" w:rsidP="00672CA1">
      <w:pPr>
        <w:ind w:left="709"/>
        <w:jc w:val="both"/>
        <w:rPr>
          <w:rFonts w:cs="Times New Roman"/>
          <w:sz w:val="22"/>
          <w:szCs w:val="22"/>
          <w:lang w:eastAsia="cs-CZ"/>
        </w:rPr>
      </w:pPr>
      <w:r w:rsidRPr="007C76B4">
        <w:rPr>
          <w:rFonts w:cs="Times New Roman"/>
          <w:sz w:val="22"/>
          <w:szCs w:val="22"/>
          <w:lang w:eastAsia="cs-CZ"/>
        </w:rPr>
        <w:t>Řešené území se nachází na území Statutárního města Karlovy Vary (celková rozloha: 5908 ha, celkem 15 katastrálních území). Lázeňské lesy města Karlovy Vary jsou součástí CHKO Slavkovský les.</w:t>
      </w:r>
    </w:p>
    <w:p w14:paraId="2FD6F8E3" w14:textId="77777777" w:rsidR="007C76B4" w:rsidRPr="007C76B4" w:rsidRDefault="007C76B4" w:rsidP="007C76B4">
      <w:pPr>
        <w:ind w:left="709" w:hanging="709"/>
        <w:jc w:val="both"/>
        <w:rPr>
          <w:rFonts w:cs="Times New Roman"/>
          <w:sz w:val="22"/>
          <w:szCs w:val="22"/>
          <w:lang w:eastAsia="cs-CZ"/>
        </w:rPr>
      </w:pPr>
    </w:p>
    <w:p w14:paraId="6516F8D9" w14:textId="5FABAA6F" w:rsidR="007C76B4" w:rsidRPr="007C76B4" w:rsidRDefault="00672CA1" w:rsidP="0031410A">
      <w:pPr>
        <w:jc w:val="both"/>
        <w:rPr>
          <w:rFonts w:cs="Times New Roman"/>
          <w:sz w:val="22"/>
          <w:szCs w:val="22"/>
          <w:lang w:eastAsia="cs-CZ"/>
        </w:rPr>
      </w:pPr>
      <w:r>
        <w:rPr>
          <w:rFonts w:cs="Times New Roman"/>
          <w:sz w:val="22"/>
          <w:szCs w:val="22"/>
          <w:lang w:eastAsia="cs-CZ"/>
        </w:rPr>
        <w:t xml:space="preserve">2.1.2. </w:t>
      </w:r>
      <w:r w:rsidRPr="007C76B4">
        <w:rPr>
          <w:rFonts w:cs="Times New Roman"/>
          <w:sz w:val="22"/>
          <w:szCs w:val="22"/>
          <w:lang w:eastAsia="cs-CZ"/>
        </w:rPr>
        <w:t xml:space="preserve"> </w:t>
      </w:r>
      <w:r w:rsidR="00741FB2">
        <w:rPr>
          <w:rFonts w:cs="Times New Roman"/>
          <w:sz w:val="22"/>
          <w:szCs w:val="22"/>
          <w:lang w:eastAsia="cs-CZ"/>
        </w:rPr>
        <w:t xml:space="preserve">  </w:t>
      </w:r>
      <w:r w:rsidR="007C76B4" w:rsidRPr="007C76B4">
        <w:rPr>
          <w:rFonts w:cs="Times New Roman"/>
          <w:sz w:val="22"/>
          <w:szCs w:val="22"/>
          <w:lang w:eastAsia="cs-CZ"/>
        </w:rPr>
        <w:t>Požadavky na řešení</w:t>
      </w:r>
      <w:r w:rsidR="008C5DDA">
        <w:rPr>
          <w:rFonts w:cs="Times New Roman"/>
          <w:sz w:val="22"/>
          <w:szCs w:val="22"/>
          <w:lang w:eastAsia="cs-CZ"/>
        </w:rPr>
        <w:t>:</w:t>
      </w:r>
    </w:p>
    <w:p w14:paraId="3D559B9C" w14:textId="77777777" w:rsidR="007C76B4" w:rsidRPr="007C76B4" w:rsidRDefault="007C76B4" w:rsidP="00672CA1">
      <w:pPr>
        <w:ind w:left="709"/>
        <w:jc w:val="both"/>
        <w:rPr>
          <w:rFonts w:cs="Times New Roman"/>
          <w:sz w:val="22"/>
          <w:szCs w:val="22"/>
          <w:lang w:eastAsia="cs-CZ"/>
        </w:rPr>
      </w:pPr>
      <w:r w:rsidRPr="007C76B4">
        <w:rPr>
          <w:rFonts w:cs="Times New Roman"/>
          <w:sz w:val="22"/>
          <w:szCs w:val="22"/>
          <w:lang w:eastAsia="cs-CZ"/>
        </w:rPr>
        <w:t>Krajinný ráz je definován v § 12 a § 44 zákona č. 114/1992 Sb., o ochraně přírody a krajiny ve znění pozdějších předpisů. Problematiky související s ochranou krajinného rázu se dotýkají i další právní předpisy.</w:t>
      </w:r>
    </w:p>
    <w:p w14:paraId="183F9667" w14:textId="77777777" w:rsidR="007C76B4" w:rsidRPr="007C76B4" w:rsidRDefault="007C76B4" w:rsidP="007C76B4">
      <w:pPr>
        <w:ind w:left="709" w:hanging="709"/>
        <w:jc w:val="both"/>
        <w:rPr>
          <w:rFonts w:cs="Times New Roman"/>
          <w:sz w:val="22"/>
          <w:szCs w:val="22"/>
          <w:lang w:eastAsia="cs-CZ"/>
        </w:rPr>
      </w:pPr>
    </w:p>
    <w:p w14:paraId="5A79A204" w14:textId="77777777" w:rsidR="007C76B4" w:rsidRPr="007C76B4" w:rsidRDefault="007C76B4" w:rsidP="00672CA1">
      <w:pPr>
        <w:ind w:left="709"/>
        <w:jc w:val="both"/>
        <w:rPr>
          <w:rFonts w:cs="Times New Roman"/>
          <w:sz w:val="22"/>
          <w:szCs w:val="22"/>
          <w:lang w:eastAsia="cs-CZ"/>
        </w:rPr>
      </w:pPr>
      <w:r w:rsidRPr="007C76B4">
        <w:rPr>
          <w:rFonts w:cs="Times New Roman"/>
          <w:sz w:val="22"/>
          <w:szCs w:val="22"/>
          <w:lang w:eastAsia="cs-CZ"/>
        </w:rPr>
        <w:t xml:space="preserve">V úkolech územního plánování je dle Stavebního zákona mj. zařazeno zjišťovat a posuzovat stav území, jeho přírodní, kulturní a civilizační hodnoty; stanovovat koncepci rozvoje území, včetně urbanistické koncepce s ohledem na hodnoty a podmínky území; stanovovat urbanistické, architektonické a estetické požadavky na využívání a prostorové uspořádání území a na jeho změny, zejména na umístění, uspořádání a řešení staveb. Stavební zákon uvádí, že územní plánování chrání krajinu jako podstatnou složku prostředí života obyvatel a základ jejich totožnosti. Jednou z možností prosazení principů ochrany krajinného rázu je využití studií jako jednoho ze vstupních podkladů v procesu územního plánování. </w:t>
      </w:r>
    </w:p>
    <w:p w14:paraId="074960ED" w14:textId="77777777" w:rsidR="007C76B4" w:rsidRPr="007C76B4" w:rsidRDefault="007C76B4" w:rsidP="007C76B4">
      <w:pPr>
        <w:ind w:left="709" w:hanging="709"/>
        <w:jc w:val="both"/>
        <w:rPr>
          <w:rFonts w:cs="Times New Roman"/>
          <w:sz w:val="22"/>
          <w:szCs w:val="22"/>
          <w:lang w:eastAsia="cs-CZ"/>
        </w:rPr>
      </w:pPr>
    </w:p>
    <w:p w14:paraId="622842A9" w14:textId="3D9234DF" w:rsidR="0067508A" w:rsidRDefault="0067508A" w:rsidP="0067508A">
      <w:pPr>
        <w:ind w:left="709"/>
        <w:jc w:val="both"/>
        <w:rPr>
          <w:rFonts w:cs="Times New Roman"/>
          <w:sz w:val="22"/>
          <w:szCs w:val="22"/>
          <w:lang w:eastAsia="cs-CZ"/>
        </w:rPr>
      </w:pPr>
      <w:r w:rsidRPr="007C76B4">
        <w:rPr>
          <w:rFonts w:cs="Times New Roman"/>
          <w:sz w:val="22"/>
          <w:szCs w:val="22"/>
          <w:lang w:eastAsia="cs-CZ"/>
        </w:rPr>
        <w:t>Zpracování studie se bude řídit Metodikou identifikace a klasifikace území s krajinnými hodnotami - metodikou s osvědčením Ministerstva kultury ČR. (KUČA, K.; KUPKA, J.; VONDRÁČKOVÁ, S.; VOREL, I. Praha, 2022).</w:t>
      </w:r>
    </w:p>
    <w:p w14:paraId="2D0322EF" w14:textId="77777777" w:rsidR="0067508A" w:rsidRPr="007C76B4" w:rsidRDefault="0067508A" w:rsidP="0067508A">
      <w:pPr>
        <w:ind w:left="709"/>
        <w:jc w:val="both"/>
        <w:rPr>
          <w:rFonts w:cs="Times New Roman"/>
          <w:sz w:val="22"/>
          <w:szCs w:val="22"/>
          <w:lang w:eastAsia="cs-CZ"/>
        </w:rPr>
      </w:pPr>
    </w:p>
    <w:p w14:paraId="57E96B30" w14:textId="77777777" w:rsidR="007C76B4" w:rsidRPr="007C76B4" w:rsidRDefault="007C76B4" w:rsidP="00672CA1">
      <w:pPr>
        <w:ind w:left="709"/>
        <w:jc w:val="both"/>
        <w:rPr>
          <w:rFonts w:cs="Times New Roman"/>
          <w:sz w:val="22"/>
          <w:szCs w:val="22"/>
          <w:lang w:eastAsia="cs-CZ"/>
        </w:rPr>
      </w:pPr>
      <w:r w:rsidRPr="007C76B4">
        <w:rPr>
          <w:rFonts w:cs="Times New Roman"/>
          <w:sz w:val="22"/>
          <w:szCs w:val="22"/>
          <w:lang w:eastAsia="cs-CZ"/>
        </w:rPr>
        <w:t>Studie zreviduje či vytvoří níže uvedené jevy, které bude možno zaktualizovat či nově zařadit do systému Územně analytických podkladů obce jako podklady pro rozbor udržitelného rozvoje území:</w:t>
      </w:r>
    </w:p>
    <w:p w14:paraId="30C2009B" w14:textId="77777777" w:rsidR="007C76B4" w:rsidRPr="007C76B4" w:rsidRDefault="007C76B4" w:rsidP="007C76B4">
      <w:pPr>
        <w:ind w:left="709" w:hanging="709"/>
        <w:jc w:val="both"/>
        <w:rPr>
          <w:rFonts w:cs="Times New Roman"/>
          <w:sz w:val="22"/>
          <w:szCs w:val="22"/>
          <w:lang w:eastAsia="cs-CZ"/>
        </w:rPr>
      </w:pPr>
    </w:p>
    <w:p w14:paraId="1D9E10EE" w14:textId="39BB0632" w:rsidR="007C76B4" w:rsidRPr="00672CA1" w:rsidRDefault="007C76B4" w:rsidP="00672CA1">
      <w:pPr>
        <w:pStyle w:val="Odstavecseseznamem"/>
        <w:numPr>
          <w:ilvl w:val="0"/>
          <w:numId w:val="32"/>
        </w:numPr>
        <w:ind w:hanging="11"/>
        <w:jc w:val="both"/>
        <w:rPr>
          <w:rFonts w:cs="Times New Roman"/>
          <w:sz w:val="22"/>
          <w:szCs w:val="22"/>
          <w:lang w:eastAsia="cs-CZ"/>
        </w:rPr>
      </w:pPr>
      <w:r w:rsidRPr="00672CA1">
        <w:rPr>
          <w:rFonts w:cs="Times New Roman"/>
          <w:sz w:val="22"/>
          <w:szCs w:val="22"/>
          <w:lang w:eastAsia="cs-CZ"/>
        </w:rPr>
        <w:t>sledovaný jev č. 11 Urbanistické a krajinné hodnoty,</w:t>
      </w:r>
    </w:p>
    <w:p w14:paraId="53FC2D09" w14:textId="2EC0955C" w:rsidR="007C76B4" w:rsidRPr="00672CA1" w:rsidRDefault="007C76B4" w:rsidP="00672CA1">
      <w:pPr>
        <w:pStyle w:val="Odstavecseseznamem"/>
        <w:numPr>
          <w:ilvl w:val="0"/>
          <w:numId w:val="32"/>
        </w:numPr>
        <w:ind w:left="1418" w:hanging="709"/>
        <w:jc w:val="both"/>
        <w:rPr>
          <w:rFonts w:cs="Times New Roman"/>
          <w:sz w:val="22"/>
          <w:szCs w:val="22"/>
          <w:lang w:eastAsia="cs-CZ"/>
        </w:rPr>
      </w:pPr>
      <w:r w:rsidRPr="00672CA1">
        <w:rPr>
          <w:rFonts w:cs="Times New Roman"/>
          <w:sz w:val="22"/>
          <w:szCs w:val="22"/>
          <w:lang w:eastAsia="cs-CZ"/>
        </w:rPr>
        <w:t>sledovaný</w:t>
      </w:r>
      <w:r w:rsidR="00717707">
        <w:rPr>
          <w:rFonts w:cs="Times New Roman"/>
          <w:sz w:val="22"/>
          <w:szCs w:val="22"/>
          <w:lang w:eastAsia="cs-CZ"/>
        </w:rPr>
        <w:t> </w:t>
      </w:r>
      <w:r w:rsidRPr="00672CA1">
        <w:rPr>
          <w:rFonts w:cs="Times New Roman"/>
          <w:sz w:val="22"/>
          <w:szCs w:val="22"/>
          <w:lang w:eastAsia="cs-CZ"/>
        </w:rPr>
        <w:t>jev</w:t>
      </w:r>
      <w:r w:rsidR="00717707">
        <w:rPr>
          <w:rFonts w:cs="Times New Roman"/>
          <w:sz w:val="22"/>
          <w:szCs w:val="22"/>
          <w:lang w:eastAsia="cs-CZ"/>
        </w:rPr>
        <w:t> </w:t>
      </w:r>
      <w:r w:rsidRPr="00672CA1">
        <w:rPr>
          <w:rFonts w:cs="Times New Roman"/>
          <w:sz w:val="22"/>
          <w:szCs w:val="22"/>
          <w:lang w:eastAsia="cs-CZ"/>
        </w:rPr>
        <w:t>č.13a</w:t>
      </w:r>
      <w:r w:rsidR="00717707">
        <w:rPr>
          <w:rFonts w:cs="Times New Roman"/>
          <w:sz w:val="22"/>
          <w:szCs w:val="22"/>
          <w:lang w:eastAsia="cs-CZ"/>
        </w:rPr>
        <w:t> </w:t>
      </w:r>
      <w:r w:rsidRPr="00672CA1">
        <w:rPr>
          <w:rFonts w:cs="Times New Roman"/>
          <w:sz w:val="22"/>
          <w:szCs w:val="22"/>
          <w:lang w:eastAsia="cs-CZ"/>
        </w:rPr>
        <w:t>Architektonicky nebo urbanisticky cenné stavby nebo soubory staveb,     historicky významné stavby, místa nebo soubory staveb,</w:t>
      </w:r>
    </w:p>
    <w:p w14:paraId="0C58A36A" w14:textId="36F9987A" w:rsidR="007C76B4" w:rsidRPr="00672CA1" w:rsidRDefault="007C76B4" w:rsidP="00672CA1">
      <w:pPr>
        <w:pStyle w:val="Odstavecseseznamem"/>
        <w:numPr>
          <w:ilvl w:val="0"/>
          <w:numId w:val="32"/>
        </w:numPr>
        <w:ind w:hanging="11"/>
        <w:jc w:val="both"/>
        <w:rPr>
          <w:rFonts w:cs="Times New Roman"/>
          <w:sz w:val="22"/>
          <w:szCs w:val="22"/>
          <w:lang w:eastAsia="cs-CZ"/>
        </w:rPr>
      </w:pPr>
      <w:r w:rsidRPr="00672CA1">
        <w:rPr>
          <w:rFonts w:cs="Times New Roman"/>
          <w:sz w:val="22"/>
          <w:szCs w:val="22"/>
          <w:lang w:eastAsia="cs-CZ"/>
        </w:rPr>
        <w:t>sledovaný jev č. 17a Krajinný ráz,</w:t>
      </w:r>
    </w:p>
    <w:p w14:paraId="3F81D7A0" w14:textId="023221BF" w:rsidR="007C76B4" w:rsidRPr="00672CA1" w:rsidRDefault="007C76B4" w:rsidP="00672CA1">
      <w:pPr>
        <w:pStyle w:val="Odstavecseseznamem"/>
        <w:numPr>
          <w:ilvl w:val="0"/>
          <w:numId w:val="32"/>
        </w:numPr>
        <w:ind w:hanging="11"/>
        <w:jc w:val="both"/>
        <w:rPr>
          <w:rFonts w:cs="Times New Roman"/>
          <w:sz w:val="22"/>
          <w:szCs w:val="22"/>
          <w:lang w:eastAsia="cs-CZ"/>
        </w:rPr>
      </w:pPr>
      <w:r w:rsidRPr="00672CA1">
        <w:rPr>
          <w:rFonts w:cs="Times New Roman"/>
          <w:sz w:val="22"/>
          <w:szCs w:val="22"/>
          <w:lang w:eastAsia="cs-CZ"/>
        </w:rPr>
        <w:t>sledovaný jev č. 17b Krajiny a krajinné okrsky,</w:t>
      </w:r>
    </w:p>
    <w:p w14:paraId="7339DEDA" w14:textId="07BE6CDF" w:rsidR="007C76B4" w:rsidRPr="00672CA1" w:rsidRDefault="007C76B4" w:rsidP="00672CA1">
      <w:pPr>
        <w:pStyle w:val="Odstavecseseznamem"/>
        <w:numPr>
          <w:ilvl w:val="0"/>
          <w:numId w:val="32"/>
        </w:numPr>
        <w:ind w:hanging="11"/>
        <w:jc w:val="both"/>
        <w:rPr>
          <w:rFonts w:cs="Times New Roman"/>
          <w:sz w:val="22"/>
          <w:szCs w:val="22"/>
          <w:lang w:eastAsia="cs-CZ"/>
        </w:rPr>
      </w:pPr>
      <w:r w:rsidRPr="00672CA1">
        <w:rPr>
          <w:rFonts w:cs="Times New Roman"/>
          <w:sz w:val="22"/>
          <w:szCs w:val="22"/>
          <w:lang w:eastAsia="cs-CZ"/>
        </w:rPr>
        <w:t>sledovaný jev č. A023a Významné krajinné prvky,</w:t>
      </w:r>
    </w:p>
    <w:p w14:paraId="615750E8" w14:textId="769735D3" w:rsidR="007C76B4" w:rsidRPr="00717707" w:rsidRDefault="007C76B4" w:rsidP="007F2D7A">
      <w:pPr>
        <w:pStyle w:val="Odstavecseseznamem"/>
        <w:numPr>
          <w:ilvl w:val="0"/>
          <w:numId w:val="32"/>
        </w:numPr>
        <w:ind w:hanging="11"/>
        <w:jc w:val="both"/>
        <w:rPr>
          <w:rFonts w:cs="Times New Roman"/>
          <w:sz w:val="22"/>
          <w:szCs w:val="22"/>
          <w:lang w:eastAsia="cs-CZ"/>
        </w:rPr>
      </w:pPr>
      <w:r w:rsidRPr="00672CA1">
        <w:rPr>
          <w:rFonts w:cs="Times New Roman"/>
          <w:sz w:val="22"/>
          <w:szCs w:val="22"/>
          <w:lang w:eastAsia="cs-CZ"/>
        </w:rPr>
        <w:t>sledovaný jev č. A032 Památné stromy a informace o jejich ochranném pásmu.</w:t>
      </w:r>
    </w:p>
    <w:p w14:paraId="6DC7B2FD" w14:textId="7110911D" w:rsidR="007C76B4" w:rsidRPr="007C76B4" w:rsidRDefault="00672CA1" w:rsidP="007C76B4">
      <w:pPr>
        <w:ind w:left="709" w:hanging="709"/>
        <w:jc w:val="both"/>
        <w:rPr>
          <w:rFonts w:cs="Times New Roman"/>
          <w:sz w:val="22"/>
          <w:szCs w:val="22"/>
          <w:lang w:eastAsia="cs-CZ"/>
        </w:rPr>
      </w:pPr>
      <w:r>
        <w:rPr>
          <w:rFonts w:cs="Times New Roman"/>
          <w:sz w:val="22"/>
          <w:szCs w:val="22"/>
          <w:lang w:eastAsia="cs-CZ"/>
        </w:rPr>
        <w:lastRenderedPageBreak/>
        <w:t>2.1.</w:t>
      </w:r>
      <w:r w:rsidR="0031410A">
        <w:rPr>
          <w:rFonts w:cs="Times New Roman"/>
          <w:sz w:val="22"/>
          <w:szCs w:val="22"/>
          <w:lang w:eastAsia="cs-CZ"/>
        </w:rPr>
        <w:t>3</w:t>
      </w:r>
      <w:r>
        <w:rPr>
          <w:rFonts w:cs="Times New Roman"/>
          <w:sz w:val="22"/>
          <w:szCs w:val="22"/>
          <w:lang w:eastAsia="cs-CZ"/>
        </w:rPr>
        <w:t xml:space="preserve">. </w:t>
      </w:r>
      <w:r w:rsidRPr="007C76B4">
        <w:rPr>
          <w:rFonts w:cs="Times New Roman"/>
          <w:sz w:val="22"/>
          <w:szCs w:val="22"/>
          <w:lang w:eastAsia="cs-CZ"/>
        </w:rPr>
        <w:t xml:space="preserve"> </w:t>
      </w:r>
      <w:r w:rsidR="007C76B4" w:rsidRPr="007C76B4">
        <w:rPr>
          <w:rFonts w:cs="Times New Roman"/>
          <w:sz w:val="22"/>
          <w:szCs w:val="22"/>
          <w:lang w:eastAsia="cs-CZ"/>
        </w:rPr>
        <w:t>Požadavky na rozsah dokumentace</w:t>
      </w:r>
      <w:r w:rsidR="008C5DDA">
        <w:rPr>
          <w:rFonts w:cs="Times New Roman"/>
          <w:sz w:val="22"/>
          <w:szCs w:val="22"/>
          <w:lang w:eastAsia="cs-CZ"/>
        </w:rPr>
        <w:t>:</w:t>
      </w:r>
    </w:p>
    <w:p w14:paraId="212A8488" w14:textId="77777777" w:rsidR="007C76B4" w:rsidRPr="007C76B4" w:rsidRDefault="007C76B4" w:rsidP="0031410A">
      <w:pPr>
        <w:ind w:left="709"/>
        <w:jc w:val="both"/>
        <w:rPr>
          <w:rFonts w:cs="Times New Roman"/>
          <w:sz w:val="22"/>
          <w:szCs w:val="22"/>
          <w:lang w:eastAsia="cs-CZ"/>
        </w:rPr>
      </w:pPr>
      <w:r w:rsidRPr="007C76B4">
        <w:rPr>
          <w:rFonts w:cs="Times New Roman"/>
          <w:sz w:val="22"/>
          <w:szCs w:val="22"/>
          <w:lang w:eastAsia="cs-CZ"/>
        </w:rPr>
        <w:t xml:space="preserve">A. Textová a tabulková část </w:t>
      </w:r>
    </w:p>
    <w:p w14:paraId="772B092E" w14:textId="77777777" w:rsidR="007C76B4" w:rsidRPr="0031410A" w:rsidRDefault="007C76B4" w:rsidP="0031410A">
      <w:pPr>
        <w:pStyle w:val="Odstavecseseznamem"/>
        <w:numPr>
          <w:ilvl w:val="0"/>
          <w:numId w:val="34"/>
        </w:numPr>
        <w:ind w:hanging="11"/>
        <w:jc w:val="both"/>
        <w:rPr>
          <w:rFonts w:cs="Times New Roman"/>
          <w:sz w:val="22"/>
          <w:szCs w:val="22"/>
          <w:lang w:eastAsia="cs-CZ"/>
        </w:rPr>
      </w:pPr>
      <w:r w:rsidRPr="0031410A">
        <w:rPr>
          <w:rFonts w:cs="Times New Roman"/>
          <w:sz w:val="22"/>
          <w:szCs w:val="22"/>
          <w:lang w:eastAsia="cs-CZ"/>
        </w:rPr>
        <w:t>úvodní informace, identifikační údaje</w:t>
      </w:r>
    </w:p>
    <w:p w14:paraId="490C1742" w14:textId="77777777" w:rsidR="007C76B4" w:rsidRPr="0031410A" w:rsidRDefault="007C76B4" w:rsidP="0031410A">
      <w:pPr>
        <w:pStyle w:val="Odstavecseseznamem"/>
        <w:numPr>
          <w:ilvl w:val="0"/>
          <w:numId w:val="34"/>
        </w:numPr>
        <w:ind w:hanging="11"/>
        <w:jc w:val="both"/>
        <w:rPr>
          <w:rFonts w:cs="Times New Roman"/>
          <w:sz w:val="22"/>
          <w:szCs w:val="22"/>
          <w:lang w:eastAsia="cs-CZ"/>
        </w:rPr>
      </w:pPr>
      <w:r w:rsidRPr="0031410A">
        <w:rPr>
          <w:rFonts w:cs="Times New Roman"/>
          <w:sz w:val="22"/>
          <w:szCs w:val="22"/>
          <w:lang w:eastAsia="cs-CZ"/>
        </w:rPr>
        <w:t>cíle studie a vymezení hodnoceného území</w:t>
      </w:r>
    </w:p>
    <w:p w14:paraId="6FE50807" w14:textId="77777777" w:rsidR="007C76B4" w:rsidRPr="0031410A" w:rsidRDefault="007C76B4" w:rsidP="0031410A">
      <w:pPr>
        <w:pStyle w:val="Odstavecseseznamem"/>
        <w:numPr>
          <w:ilvl w:val="0"/>
          <w:numId w:val="34"/>
        </w:numPr>
        <w:ind w:hanging="11"/>
        <w:jc w:val="both"/>
        <w:rPr>
          <w:rFonts w:cs="Times New Roman"/>
          <w:sz w:val="22"/>
          <w:szCs w:val="22"/>
          <w:lang w:eastAsia="cs-CZ"/>
        </w:rPr>
      </w:pPr>
      <w:r w:rsidRPr="0031410A">
        <w:rPr>
          <w:rFonts w:cs="Times New Roman"/>
          <w:sz w:val="22"/>
          <w:szCs w:val="22"/>
          <w:lang w:eastAsia="cs-CZ"/>
        </w:rPr>
        <w:t>použitá metoda hodnocení včetně definice základních pojmů</w:t>
      </w:r>
    </w:p>
    <w:p w14:paraId="4071F891" w14:textId="77777777" w:rsidR="007C76B4" w:rsidRPr="0031410A" w:rsidRDefault="007C76B4" w:rsidP="0031410A">
      <w:pPr>
        <w:pStyle w:val="Odstavecseseznamem"/>
        <w:numPr>
          <w:ilvl w:val="0"/>
          <w:numId w:val="34"/>
        </w:numPr>
        <w:ind w:left="1418" w:hanging="709"/>
        <w:jc w:val="both"/>
        <w:rPr>
          <w:rFonts w:cs="Times New Roman"/>
          <w:sz w:val="22"/>
          <w:szCs w:val="22"/>
          <w:lang w:eastAsia="cs-CZ"/>
        </w:rPr>
      </w:pPr>
      <w:r w:rsidRPr="0031410A">
        <w:rPr>
          <w:rFonts w:cs="Times New Roman"/>
          <w:sz w:val="22"/>
          <w:szCs w:val="22"/>
          <w:lang w:eastAsia="cs-CZ"/>
        </w:rPr>
        <w:t>obecná charakteristika krajinného rázu hodnoceného území (analýza vlastností spoluvytvářejících ráz hodnoceného území)</w:t>
      </w:r>
    </w:p>
    <w:p w14:paraId="6F59AE9C" w14:textId="77777777" w:rsidR="007C76B4" w:rsidRPr="0031410A" w:rsidRDefault="007C76B4" w:rsidP="0031410A">
      <w:pPr>
        <w:pStyle w:val="Odstavecseseznamem"/>
        <w:numPr>
          <w:ilvl w:val="0"/>
          <w:numId w:val="34"/>
        </w:numPr>
        <w:ind w:hanging="11"/>
        <w:jc w:val="both"/>
        <w:rPr>
          <w:rFonts w:cs="Times New Roman"/>
          <w:sz w:val="22"/>
          <w:szCs w:val="22"/>
          <w:lang w:eastAsia="cs-CZ"/>
        </w:rPr>
      </w:pPr>
      <w:r w:rsidRPr="0031410A">
        <w:rPr>
          <w:rFonts w:cs="Times New Roman"/>
          <w:sz w:val="22"/>
          <w:szCs w:val="22"/>
          <w:lang w:eastAsia="cs-CZ"/>
        </w:rPr>
        <w:t>přírodní podmínky řešeného území</w:t>
      </w:r>
    </w:p>
    <w:p w14:paraId="5E8C9201" w14:textId="77777777" w:rsidR="007C76B4" w:rsidRPr="0031410A" w:rsidRDefault="007C76B4" w:rsidP="0031410A">
      <w:pPr>
        <w:pStyle w:val="Odstavecseseznamem"/>
        <w:numPr>
          <w:ilvl w:val="0"/>
          <w:numId w:val="34"/>
        </w:numPr>
        <w:ind w:hanging="11"/>
        <w:jc w:val="both"/>
        <w:rPr>
          <w:rFonts w:cs="Times New Roman"/>
          <w:sz w:val="22"/>
          <w:szCs w:val="22"/>
          <w:lang w:eastAsia="cs-CZ"/>
        </w:rPr>
      </w:pPr>
      <w:r w:rsidRPr="0031410A">
        <w:rPr>
          <w:rFonts w:cs="Times New Roman"/>
          <w:sz w:val="22"/>
          <w:szCs w:val="22"/>
          <w:lang w:eastAsia="cs-CZ"/>
        </w:rPr>
        <w:t xml:space="preserve">kulturně historický vývoj řešeného území </w:t>
      </w:r>
    </w:p>
    <w:p w14:paraId="51CA099A" w14:textId="77777777" w:rsidR="007C76B4" w:rsidRPr="0031410A" w:rsidRDefault="007C76B4" w:rsidP="00007850">
      <w:pPr>
        <w:pStyle w:val="Odstavecseseznamem"/>
        <w:numPr>
          <w:ilvl w:val="1"/>
          <w:numId w:val="34"/>
        </w:numPr>
        <w:jc w:val="both"/>
        <w:rPr>
          <w:rFonts w:cs="Times New Roman"/>
          <w:sz w:val="22"/>
          <w:szCs w:val="22"/>
          <w:lang w:eastAsia="cs-CZ"/>
        </w:rPr>
      </w:pPr>
      <w:r w:rsidRPr="0031410A">
        <w:rPr>
          <w:rFonts w:cs="Times New Roman"/>
          <w:sz w:val="22"/>
          <w:szCs w:val="22"/>
          <w:lang w:eastAsia="cs-CZ"/>
        </w:rPr>
        <w:t>způsoby využívání krajiny a její proměny</w:t>
      </w:r>
    </w:p>
    <w:p w14:paraId="4EDF3F99" w14:textId="77777777" w:rsidR="007C76B4" w:rsidRPr="0031410A" w:rsidRDefault="007C76B4" w:rsidP="00007850">
      <w:pPr>
        <w:pStyle w:val="Odstavecseseznamem"/>
        <w:numPr>
          <w:ilvl w:val="1"/>
          <w:numId w:val="34"/>
        </w:numPr>
        <w:jc w:val="both"/>
        <w:rPr>
          <w:rFonts w:cs="Times New Roman"/>
          <w:sz w:val="22"/>
          <w:szCs w:val="22"/>
          <w:lang w:eastAsia="cs-CZ"/>
        </w:rPr>
      </w:pPr>
      <w:r w:rsidRPr="0031410A">
        <w:rPr>
          <w:rFonts w:cs="Times New Roman"/>
          <w:sz w:val="22"/>
          <w:szCs w:val="22"/>
          <w:lang w:eastAsia="cs-CZ"/>
        </w:rPr>
        <w:t>vývoj osídlování</w:t>
      </w:r>
    </w:p>
    <w:p w14:paraId="6597A493" w14:textId="77777777" w:rsidR="007C76B4" w:rsidRPr="0031410A" w:rsidRDefault="007C76B4" w:rsidP="00007850">
      <w:pPr>
        <w:pStyle w:val="Odstavecseseznamem"/>
        <w:numPr>
          <w:ilvl w:val="1"/>
          <w:numId w:val="34"/>
        </w:numPr>
        <w:jc w:val="both"/>
        <w:rPr>
          <w:rFonts w:cs="Times New Roman"/>
          <w:sz w:val="22"/>
          <w:szCs w:val="22"/>
          <w:lang w:eastAsia="cs-CZ"/>
        </w:rPr>
      </w:pPr>
      <w:r w:rsidRPr="0031410A">
        <w:rPr>
          <w:rFonts w:cs="Times New Roman"/>
          <w:sz w:val="22"/>
          <w:szCs w:val="22"/>
          <w:lang w:eastAsia="cs-CZ"/>
        </w:rPr>
        <w:t>charakter sídel a staveb</w:t>
      </w:r>
    </w:p>
    <w:p w14:paraId="05918CFF" w14:textId="77777777" w:rsidR="007C76B4" w:rsidRPr="0031410A" w:rsidRDefault="007C76B4" w:rsidP="00007850">
      <w:pPr>
        <w:pStyle w:val="Odstavecseseznamem"/>
        <w:numPr>
          <w:ilvl w:val="1"/>
          <w:numId w:val="34"/>
        </w:numPr>
        <w:jc w:val="both"/>
        <w:rPr>
          <w:rFonts w:cs="Times New Roman"/>
          <w:sz w:val="22"/>
          <w:szCs w:val="22"/>
          <w:lang w:eastAsia="cs-CZ"/>
        </w:rPr>
      </w:pPr>
      <w:r w:rsidRPr="0031410A">
        <w:rPr>
          <w:rFonts w:cs="Times New Roman"/>
          <w:sz w:val="22"/>
          <w:szCs w:val="22"/>
          <w:lang w:eastAsia="cs-CZ"/>
        </w:rPr>
        <w:t>aktuální charakter vegetace související s lidskou činností v krajině</w:t>
      </w:r>
    </w:p>
    <w:p w14:paraId="3BDAD433" w14:textId="77777777" w:rsidR="007C76B4" w:rsidRPr="0031410A" w:rsidRDefault="007C76B4" w:rsidP="00007850">
      <w:pPr>
        <w:pStyle w:val="Odstavecseseznamem"/>
        <w:numPr>
          <w:ilvl w:val="1"/>
          <w:numId w:val="34"/>
        </w:numPr>
        <w:jc w:val="both"/>
        <w:rPr>
          <w:rFonts w:cs="Times New Roman"/>
          <w:sz w:val="22"/>
          <w:szCs w:val="22"/>
          <w:lang w:eastAsia="cs-CZ"/>
        </w:rPr>
      </w:pPr>
      <w:r w:rsidRPr="0031410A">
        <w:rPr>
          <w:rFonts w:cs="Times New Roman"/>
          <w:sz w:val="22"/>
          <w:szCs w:val="22"/>
          <w:lang w:eastAsia="cs-CZ"/>
        </w:rPr>
        <w:t>důležité historické události v území relevantní ke krajinnému rázu</w:t>
      </w:r>
    </w:p>
    <w:p w14:paraId="550B7FE5" w14:textId="77777777" w:rsidR="007C76B4" w:rsidRPr="0031410A" w:rsidRDefault="007C76B4" w:rsidP="00007850">
      <w:pPr>
        <w:pStyle w:val="Odstavecseseznamem"/>
        <w:numPr>
          <w:ilvl w:val="1"/>
          <w:numId w:val="34"/>
        </w:numPr>
        <w:jc w:val="both"/>
        <w:rPr>
          <w:rFonts w:cs="Times New Roman"/>
          <w:sz w:val="22"/>
          <w:szCs w:val="22"/>
          <w:lang w:eastAsia="cs-CZ"/>
        </w:rPr>
      </w:pPr>
      <w:r w:rsidRPr="0031410A">
        <w:rPr>
          <w:rFonts w:cs="Times New Roman"/>
          <w:sz w:val="22"/>
          <w:szCs w:val="22"/>
          <w:lang w:eastAsia="cs-CZ"/>
        </w:rPr>
        <w:t>základní ekonomické, filozofické, kulturní, sociologické a jiné aspekty mající vliv na krajinu/krajinný ráz.</w:t>
      </w:r>
    </w:p>
    <w:p w14:paraId="35364617" w14:textId="77777777" w:rsidR="007C76B4" w:rsidRPr="0031410A" w:rsidRDefault="007C76B4" w:rsidP="0031410A">
      <w:pPr>
        <w:pStyle w:val="Odstavecseseznamem"/>
        <w:numPr>
          <w:ilvl w:val="0"/>
          <w:numId w:val="34"/>
        </w:numPr>
        <w:ind w:hanging="11"/>
        <w:jc w:val="both"/>
        <w:rPr>
          <w:rFonts w:cs="Times New Roman"/>
          <w:sz w:val="22"/>
          <w:szCs w:val="22"/>
          <w:lang w:eastAsia="cs-CZ"/>
        </w:rPr>
      </w:pPr>
      <w:r w:rsidRPr="0031410A">
        <w:rPr>
          <w:rFonts w:cs="Times New Roman"/>
          <w:sz w:val="22"/>
          <w:szCs w:val="22"/>
          <w:lang w:eastAsia="cs-CZ"/>
        </w:rPr>
        <w:t>prostorové vztahy, percepční charakteristika, širší územní vztahy</w:t>
      </w:r>
    </w:p>
    <w:p w14:paraId="7E2BA848" w14:textId="77777777" w:rsidR="007C76B4" w:rsidRPr="0031410A" w:rsidRDefault="007C76B4" w:rsidP="00007850">
      <w:pPr>
        <w:pStyle w:val="Odstavecseseznamem"/>
        <w:numPr>
          <w:ilvl w:val="1"/>
          <w:numId w:val="34"/>
        </w:numPr>
        <w:jc w:val="both"/>
        <w:rPr>
          <w:rFonts w:cs="Times New Roman"/>
          <w:sz w:val="22"/>
          <w:szCs w:val="22"/>
          <w:lang w:eastAsia="cs-CZ"/>
        </w:rPr>
      </w:pPr>
      <w:r w:rsidRPr="0031410A">
        <w:rPr>
          <w:rFonts w:cs="Times New Roman"/>
          <w:sz w:val="22"/>
          <w:szCs w:val="22"/>
          <w:lang w:eastAsia="cs-CZ"/>
        </w:rPr>
        <w:t>provozní vztahy (prostupnost a využití krajiny)</w:t>
      </w:r>
    </w:p>
    <w:p w14:paraId="6BE3E0BE" w14:textId="77777777" w:rsidR="007C76B4" w:rsidRPr="0031410A" w:rsidRDefault="007C76B4" w:rsidP="00007850">
      <w:pPr>
        <w:pStyle w:val="Odstavecseseznamem"/>
        <w:numPr>
          <w:ilvl w:val="1"/>
          <w:numId w:val="34"/>
        </w:numPr>
        <w:jc w:val="both"/>
        <w:rPr>
          <w:rFonts w:cs="Times New Roman"/>
          <w:sz w:val="22"/>
          <w:szCs w:val="22"/>
          <w:lang w:eastAsia="cs-CZ"/>
        </w:rPr>
      </w:pPr>
      <w:r w:rsidRPr="0031410A">
        <w:rPr>
          <w:rFonts w:cs="Times New Roman"/>
          <w:sz w:val="22"/>
          <w:szCs w:val="22"/>
          <w:lang w:eastAsia="cs-CZ"/>
        </w:rPr>
        <w:t>kompoziční vztahy (záměrně vytvořené)</w:t>
      </w:r>
    </w:p>
    <w:p w14:paraId="2031CC57" w14:textId="77777777" w:rsidR="007C76B4" w:rsidRPr="0031410A" w:rsidRDefault="007C76B4" w:rsidP="00007850">
      <w:pPr>
        <w:pStyle w:val="Odstavecseseznamem"/>
        <w:numPr>
          <w:ilvl w:val="1"/>
          <w:numId w:val="34"/>
        </w:numPr>
        <w:jc w:val="both"/>
        <w:rPr>
          <w:rFonts w:cs="Times New Roman"/>
          <w:sz w:val="22"/>
          <w:szCs w:val="22"/>
          <w:lang w:eastAsia="cs-CZ"/>
        </w:rPr>
      </w:pPr>
      <w:r w:rsidRPr="0031410A">
        <w:rPr>
          <w:rFonts w:cs="Times New Roman"/>
          <w:sz w:val="22"/>
          <w:szCs w:val="22"/>
          <w:lang w:eastAsia="cs-CZ"/>
        </w:rPr>
        <w:t>pohledové vztahy</w:t>
      </w:r>
    </w:p>
    <w:p w14:paraId="3178EE10" w14:textId="77777777" w:rsidR="007C76B4" w:rsidRPr="0031410A" w:rsidRDefault="007C76B4" w:rsidP="00007850">
      <w:pPr>
        <w:pStyle w:val="Odstavecseseznamem"/>
        <w:numPr>
          <w:ilvl w:val="1"/>
          <w:numId w:val="34"/>
        </w:numPr>
        <w:jc w:val="both"/>
        <w:rPr>
          <w:rFonts w:cs="Times New Roman"/>
          <w:sz w:val="22"/>
          <w:szCs w:val="22"/>
          <w:lang w:eastAsia="cs-CZ"/>
        </w:rPr>
      </w:pPr>
      <w:r w:rsidRPr="0031410A">
        <w:rPr>
          <w:rFonts w:cs="Times New Roman"/>
          <w:sz w:val="22"/>
          <w:szCs w:val="22"/>
          <w:lang w:eastAsia="cs-CZ"/>
        </w:rPr>
        <w:t>symbolické vztahy (v případě existence symbolických krajinných konceptů).</w:t>
      </w:r>
    </w:p>
    <w:p w14:paraId="0751A818" w14:textId="77777777" w:rsidR="007C76B4" w:rsidRPr="0031410A" w:rsidRDefault="007C76B4" w:rsidP="0031410A">
      <w:pPr>
        <w:pStyle w:val="Odstavecseseznamem"/>
        <w:numPr>
          <w:ilvl w:val="0"/>
          <w:numId w:val="34"/>
        </w:numPr>
        <w:ind w:left="1418" w:hanging="709"/>
        <w:jc w:val="both"/>
        <w:rPr>
          <w:rFonts w:cs="Times New Roman"/>
          <w:sz w:val="22"/>
          <w:szCs w:val="22"/>
          <w:lang w:eastAsia="cs-CZ"/>
        </w:rPr>
      </w:pPr>
      <w:r w:rsidRPr="0031410A">
        <w:rPr>
          <w:rFonts w:cs="Times New Roman"/>
          <w:sz w:val="22"/>
          <w:szCs w:val="22"/>
          <w:lang w:eastAsia="cs-CZ"/>
        </w:rPr>
        <w:t>vymezení krajinných celků (KC), krajinných prostorů (KP), lokalit soustředěných hodnot  (LHS) a definování jejich charakteristik a klasifikace znaků</w:t>
      </w:r>
    </w:p>
    <w:p w14:paraId="62AA50BF" w14:textId="77777777" w:rsidR="007C76B4" w:rsidRPr="0031410A" w:rsidRDefault="007C76B4" w:rsidP="0031410A">
      <w:pPr>
        <w:pStyle w:val="Odstavecseseznamem"/>
        <w:numPr>
          <w:ilvl w:val="0"/>
          <w:numId w:val="34"/>
        </w:numPr>
        <w:ind w:left="1418" w:hanging="709"/>
        <w:jc w:val="both"/>
        <w:rPr>
          <w:rFonts w:cs="Times New Roman"/>
          <w:sz w:val="22"/>
          <w:szCs w:val="22"/>
          <w:lang w:eastAsia="cs-CZ"/>
        </w:rPr>
      </w:pPr>
      <w:r w:rsidRPr="0031410A">
        <w:rPr>
          <w:rFonts w:cs="Times New Roman"/>
          <w:sz w:val="22"/>
          <w:szCs w:val="22"/>
          <w:lang w:eastAsia="cs-CZ"/>
        </w:rPr>
        <w:t>stanovení zásad ochrany pro usměrnění rozvoje území, podmínek ochrany k jejich zajištění ochrany krajinného rázu a ochranných doporučení směřujících ke zlepšení stávajícího stavu území z hlediska ochrany krajinného rázu</w:t>
      </w:r>
    </w:p>
    <w:p w14:paraId="3AE899C9" w14:textId="77777777" w:rsidR="007C76B4" w:rsidRPr="0031410A" w:rsidRDefault="007C76B4" w:rsidP="0031410A">
      <w:pPr>
        <w:pStyle w:val="Odstavecseseznamem"/>
        <w:numPr>
          <w:ilvl w:val="0"/>
          <w:numId w:val="34"/>
        </w:numPr>
        <w:ind w:hanging="11"/>
        <w:jc w:val="both"/>
        <w:rPr>
          <w:rFonts w:cs="Times New Roman"/>
          <w:sz w:val="22"/>
          <w:szCs w:val="22"/>
          <w:lang w:eastAsia="cs-CZ"/>
        </w:rPr>
      </w:pPr>
      <w:r w:rsidRPr="0031410A">
        <w:rPr>
          <w:rFonts w:cs="Times New Roman"/>
          <w:sz w:val="22"/>
          <w:szCs w:val="22"/>
          <w:lang w:eastAsia="cs-CZ"/>
        </w:rPr>
        <w:t>identifikace krajinných hodnot a stanovení způsobu jejich ochrany</w:t>
      </w:r>
    </w:p>
    <w:p w14:paraId="08608B2A" w14:textId="3C3855F8" w:rsidR="007C76B4" w:rsidRDefault="007C76B4" w:rsidP="0031410A">
      <w:pPr>
        <w:pStyle w:val="Odstavecseseznamem"/>
        <w:numPr>
          <w:ilvl w:val="0"/>
          <w:numId w:val="34"/>
        </w:numPr>
        <w:ind w:hanging="11"/>
        <w:jc w:val="both"/>
        <w:rPr>
          <w:rFonts w:cs="Times New Roman"/>
          <w:sz w:val="22"/>
          <w:szCs w:val="22"/>
          <w:lang w:eastAsia="cs-CZ"/>
        </w:rPr>
      </w:pPr>
      <w:r w:rsidRPr="0031410A">
        <w:rPr>
          <w:rFonts w:cs="Times New Roman"/>
          <w:sz w:val="22"/>
          <w:szCs w:val="22"/>
          <w:lang w:eastAsia="cs-CZ"/>
        </w:rPr>
        <w:t>hodnocení sídel řešeného území v kontextu charakteru zástavby ke krajinnému rázu</w:t>
      </w:r>
    </w:p>
    <w:p w14:paraId="5846D26D" w14:textId="6B0721A4" w:rsidR="0067508A" w:rsidRPr="0031410A" w:rsidRDefault="0067508A" w:rsidP="0031410A">
      <w:pPr>
        <w:pStyle w:val="Odstavecseseznamem"/>
        <w:numPr>
          <w:ilvl w:val="0"/>
          <w:numId w:val="34"/>
        </w:numPr>
        <w:ind w:hanging="11"/>
        <w:jc w:val="both"/>
        <w:rPr>
          <w:rFonts w:cs="Times New Roman"/>
          <w:sz w:val="22"/>
          <w:szCs w:val="22"/>
          <w:lang w:eastAsia="cs-CZ"/>
        </w:rPr>
      </w:pPr>
      <w:r>
        <w:rPr>
          <w:rFonts w:cs="Times New Roman"/>
          <w:sz w:val="22"/>
          <w:szCs w:val="22"/>
          <w:lang w:eastAsia="cs-CZ"/>
        </w:rPr>
        <w:t>kategorizace všech sídel na území města Karlovy Vary</w:t>
      </w:r>
    </w:p>
    <w:p w14:paraId="7AC7873F" w14:textId="77777777" w:rsidR="007C76B4" w:rsidRPr="007C76B4" w:rsidRDefault="007C76B4" w:rsidP="007C76B4">
      <w:pPr>
        <w:ind w:left="709" w:hanging="709"/>
        <w:jc w:val="both"/>
        <w:rPr>
          <w:rFonts w:cs="Times New Roman"/>
          <w:sz w:val="22"/>
          <w:szCs w:val="22"/>
          <w:lang w:eastAsia="cs-CZ"/>
        </w:rPr>
      </w:pPr>
    </w:p>
    <w:p w14:paraId="539C768B" w14:textId="77777777" w:rsidR="007C76B4" w:rsidRPr="007C76B4" w:rsidRDefault="007C76B4" w:rsidP="0031410A">
      <w:pPr>
        <w:ind w:left="709"/>
        <w:jc w:val="both"/>
        <w:rPr>
          <w:rFonts w:cs="Times New Roman"/>
          <w:sz w:val="22"/>
          <w:szCs w:val="22"/>
          <w:lang w:eastAsia="cs-CZ"/>
        </w:rPr>
      </w:pPr>
      <w:r w:rsidRPr="007C76B4">
        <w:rPr>
          <w:rFonts w:cs="Times New Roman"/>
          <w:sz w:val="22"/>
          <w:szCs w:val="22"/>
          <w:lang w:eastAsia="cs-CZ"/>
        </w:rPr>
        <w:t>B. Mapové přílohy (M 1:10 000, přehledy 1:20 000)</w:t>
      </w:r>
    </w:p>
    <w:p w14:paraId="347C99AC" w14:textId="77777777" w:rsidR="007C76B4" w:rsidRPr="007C76B4" w:rsidRDefault="007C76B4" w:rsidP="0031410A">
      <w:pPr>
        <w:pStyle w:val="Odstavecseseznamem"/>
        <w:numPr>
          <w:ilvl w:val="0"/>
          <w:numId w:val="34"/>
        </w:numPr>
        <w:ind w:hanging="11"/>
        <w:jc w:val="both"/>
        <w:rPr>
          <w:rFonts w:cs="Times New Roman"/>
          <w:sz w:val="22"/>
          <w:szCs w:val="22"/>
          <w:lang w:eastAsia="cs-CZ"/>
        </w:rPr>
      </w:pPr>
      <w:r w:rsidRPr="007C76B4">
        <w:rPr>
          <w:rFonts w:cs="Times New Roman"/>
          <w:sz w:val="22"/>
          <w:szCs w:val="22"/>
          <w:lang w:eastAsia="cs-CZ"/>
        </w:rPr>
        <w:t>analýza přírodní, kulturní, historické a prostorové charakteristiky území</w:t>
      </w:r>
    </w:p>
    <w:p w14:paraId="2B2039E5" w14:textId="77777777" w:rsidR="007C76B4" w:rsidRPr="007C76B4" w:rsidRDefault="007C76B4" w:rsidP="0031410A">
      <w:pPr>
        <w:pStyle w:val="Odstavecseseznamem"/>
        <w:numPr>
          <w:ilvl w:val="0"/>
          <w:numId w:val="34"/>
        </w:numPr>
        <w:ind w:left="1418" w:hanging="709"/>
        <w:jc w:val="both"/>
        <w:rPr>
          <w:rFonts w:cs="Times New Roman"/>
          <w:sz w:val="22"/>
          <w:szCs w:val="22"/>
          <w:lang w:eastAsia="cs-CZ"/>
        </w:rPr>
      </w:pPr>
      <w:r w:rsidRPr="007C76B4">
        <w:rPr>
          <w:rFonts w:cs="Times New Roman"/>
          <w:sz w:val="22"/>
          <w:szCs w:val="22"/>
          <w:lang w:eastAsia="cs-CZ"/>
        </w:rPr>
        <w:t>vymezení krajinných celků (KC), krajinných prostor (KP) a lokalit soustředěných hodnot (LSH) a jejich přehledné označení</w:t>
      </w:r>
    </w:p>
    <w:p w14:paraId="0E59DAF0" w14:textId="77777777" w:rsidR="007C76B4" w:rsidRPr="007C76B4" w:rsidRDefault="007C76B4" w:rsidP="0031410A">
      <w:pPr>
        <w:pStyle w:val="Odstavecseseznamem"/>
        <w:numPr>
          <w:ilvl w:val="0"/>
          <w:numId w:val="34"/>
        </w:numPr>
        <w:ind w:hanging="11"/>
        <w:jc w:val="both"/>
        <w:rPr>
          <w:rFonts w:cs="Times New Roman"/>
          <w:sz w:val="22"/>
          <w:szCs w:val="22"/>
          <w:lang w:eastAsia="cs-CZ"/>
        </w:rPr>
      </w:pPr>
      <w:r w:rsidRPr="007C76B4">
        <w:rPr>
          <w:rFonts w:cs="Times New Roman"/>
          <w:sz w:val="22"/>
          <w:szCs w:val="22"/>
          <w:lang w:eastAsia="cs-CZ"/>
        </w:rPr>
        <w:t>podmínky ochrany krajinného rázu a ochranná doporučení</w:t>
      </w:r>
    </w:p>
    <w:p w14:paraId="2830ED60" w14:textId="141AB0B4" w:rsidR="007C76B4" w:rsidRDefault="007C76B4" w:rsidP="0031410A">
      <w:pPr>
        <w:pStyle w:val="Odstavecseseznamem"/>
        <w:numPr>
          <w:ilvl w:val="0"/>
          <w:numId w:val="34"/>
        </w:numPr>
        <w:ind w:hanging="11"/>
        <w:jc w:val="both"/>
        <w:rPr>
          <w:rFonts w:cs="Times New Roman"/>
          <w:sz w:val="22"/>
          <w:szCs w:val="22"/>
          <w:lang w:eastAsia="cs-CZ"/>
        </w:rPr>
      </w:pPr>
      <w:r w:rsidRPr="007C76B4">
        <w:rPr>
          <w:rFonts w:cs="Times New Roman"/>
          <w:sz w:val="22"/>
          <w:szCs w:val="22"/>
          <w:lang w:eastAsia="cs-CZ"/>
        </w:rPr>
        <w:t>hodnoty krajinného rázu</w:t>
      </w:r>
    </w:p>
    <w:p w14:paraId="5EF99E97" w14:textId="147A77C9" w:rsidR="0067508A" w:rsidRDefault="0067508A" w:rsidP="0031410A">
      <w:pPr>
        <w:pStyle w:val="Odstavecseseznamem"/>
        <w:numPr>
          <w:ilvl w:val="0"/>
          <w:numId w:val="34"/>
        </w:numPr>
        <w:ind w:hanging="11"/>
        <w:jc w:val="both"/>
        <w:rPr>
          <w:rFonts w:cs="Times New Roman"/>
          <w:sz w:val="22"/>
          <w:szCs w:val="22"/>
          <w:lang w:eastAsia="cs-CZ"/>
        </w:rPr>
      </w:pPr>
      <w:r>
        <w:rPr>
          <w:rFonts w:cs="Times New Roman"/>
          <w:sz w:val="22"/>
          <w:szCs w:val="22"/>
          <w:lang w:eastAsia="cs-CZ"/>
        </w:rPr>
        <w:t>pohledové osy</w:t>
      </w:r>
    </w:p>
    <w:p w14:paraId="39520674" w14:textId="2D2A71C6" w:rsidR="0067508A" w:rsidRPr="007C76B4" w:rsidRDefault="0067508A" w:rsidP="0031410A">
      <w:pPr>
        <w:pStyle w:val="Odstavecseseznamem"/>
        <w:numPr>
          <w:ilvl w:val="0"/>
          <w:numId w:val="34"/>
        </w:numPr>
        <w:ind w:hanging="11"/>
        <w:jc w:val="both"/>
        <w:rPr>
          <w:rFonts w:cs="Times New Roman"/>
          <w:sz w:val="22"/>
          <w:szCs w:val="22"/>
          <w:lang w:eastAsia="cs-CZ"/>
        </w:rPr>
      </w:pPr>
      <w:r>
        <w:rPr>
          <w:rFonts w:cs="Times New Roman"/>
          <w:sz w:val="22"/>
          <w:szCs w:val="22"/>
          <w:lang w:eastAsia="cs-CZ"/>
        </w:rPr>
        <w:t>nárazníková zóna (buffer zone) komponenty Karlovy Vary statku Slavná lázeňská města Evropy</w:t>
      </w:r>
    </w:p>
    <w:p w14:paraId="780F3A96" w14:textId="77777777" w:rsidR="007C76B4" w:rsidRPr="007C76B4" w:rsidRDefault="007C76B4" w:rsidP="0031410A">
      <w:pPr>
        <w:pStyle w:val="Odstavecseseznamem"/>
        <w:numPr>
          <w:ilvl w:val="0"/>
          <w:numId w:val="34"/>
        </w:numPr>
        <w:ind w:hanging="11"/>
        <w:jc w:val="both"/>
        <w:rPr>
          <w:rFonts w:cs="Times New Roman"/>
          <w:sz w:val="22"/>
          <w:szCs w:val="22"/>
          <w:lang w:eastAsia="cs-CZ"/>
        </w:rPr>
      </w:pPr>
      <w:r w:rsidRPr="007C76B4">
        <w:rPr>
          <w:rFonts w:cs="Times New Roman"/>
          <w:sz w:val="22"/>
          <w:szCs w:val="22"/>
          <w:lang w:eastAsia="cs-CZ"/>
        </w:rPr>
        <w:t>prostorové vztahy a percepční vlastnosti krajiny</w:t>
      </w:r>
    </w:p>
    <w:p w14:paraId="7B478DF7" w14:textId="77777777" w:rsidR="007C76B4" w:rsidRPr="007C76B4" w:rsidRDefault="007C76B4" w:rsidP="0031410A">
      <w:pPr>
        <w:pStyle w:val="Odstavecseseznamem"/>
        <w:numPr>
          <w:ilvl w:val="0"/>
          <w:numId w:val="34"/>
        </w:numPr>
        <w:ind w:hanging="11"/>
        <w:jc w:val="both"/>
        <w:rPr>
          <w:rFonts w:cs="Times New Roman"/>
          <w:sz w:val="22"/>
          <w:szCs w:val="22"/>
          <w:lang w:eastAsia="cs-CZ"/>
        </w:rPr>
      </w:pPr>
      <w:r w:rsidRPr="007C76B4">
        <w:rPr>
          <w:rFonts w:cs="Times New Roman"/>
          <w:sz w:val="22"/>
          <w:szCs w:val="22"/>
          <w:lang w:eastAsia="cs-CZ"/>
        </w:rPr>
        <w:t>kategorizace sídel</w:t>
      </w:r>
    </w:p>
    <w:p w14:paraId="031E3824" w14:textId="77777777" w:rsidR="007C76B4" w:rsidRPr="007C76B4" w:rsidRDefault="007C76B4" w:rsidP="007C76B4">
      <w:pPr>
        <w:ind w:left="709" w:hanging="709"/>
        <w:jc w:val="both"/>
        <w:rPr>
          <w:rFonts w:cs="Times New Roman"/>
          <w:sz w:val="22"/>
          <w:szCs w:val="22"/>
          <w:lang w:eastAsia="cs-CZ"/>
        </w:rPr>
      </w:pPr>
    </w:p>
    <w:p w14:paraId="395C76D9" w14:textId="77777777" w:rsidR="007C76B4" w:rsidRPr="007C76B4" w:rsidRDefault="007C76B4" w:rsidP="0031410A">
      <w:pPr>
        <w:ind w:left="709"/>
        <w:jc w:val="both"/>
        <w:rPr>
          <w:rFonts w:cs="Times New Roman"/>
          <w:sz w:val="22"/>
          <w:szCs w:val="22"/>
          <w:lang w:eastAsia="cs-CZ"/>
        </w:rPr>
      </w:pPr>
      <w:r w:rsidRPr="007C76B4">
        <w:rPr>
          <w:rFonts w:cs="Times New Roman"/>
          <w:sz w:val="22"/>
          <w:szCs w:val="22"/>
          <w:lang w:eastAsia="cs-CZ"/>
        </w:rPr>
        <w:t>C. Obrazová dokumentace</w:t>
      </w:r>
    </w:p>
    <w:p w14:paraId="2B483E66" w14:textId="671435EF" w:rsidR="007C76B4" w:rsidRPr="0031410A" w:rsidRDefault="007C76B4" w:rsidP="0031410A">
      <w:pPr>
        <w:pStyle w:val="Odstavecseseznamem"/>
        <w:numPr>
          <w:ilvl w:val="0"/>
          <w:numId w:val="37"/>
        </w:numPr>
        <w:ind w:hanging="720"/>
        <w:jc w:val="both"/>
        <w:rPr>
          <w:rFonts w:cs="Times New Roman"/>
          <w:sz w:val="22"/>
          <w:szCs w:val="22"/>
          <w:lang w:eastAsia="cs-CZ"/>
        </w:rPr>
      </w:pPr>
      <w:r w:rsidRPr="0031410A">
        <w:rPr>
          <w:rFonts w:cs="Times New Roman"/>
          <w:sz w:val="22"/>
          <w:szCs w:val="22"/>
          <w:lang w:eastAsia="cs-CZ"/>
        </w:rPr>
        <w:t>fotodokumentace charakteristických pohledů pro krajinné celky a krajinné prostory, event. dokumentační historické fotografie a další obrazový materiál; schémata apod.</w:t>
      </w:r>
    </w:p>
    <w:p w14:paraId="327127B4" w14:textId="77777777" w:rsidR="007C76B4" w:rsidRPr="007C76B4" w:rsidRDefault="007C76B4" w:rsidP="0089557D">
      <w:pPr>
        <w:jc w:val="both"/>
        <w:rPr>
          <w:rFonts w:cs="Times New Roman"/>
          <w:sz w:val="22"/>
          <w:szCs w:val="22"/>
          <w:lang w:eastAsia="cs-CZ"/>
        </w:rPr>
      </w:pPr>
    </w:p>
    <w:p w14:paraId="3A0CFC0F" w14:textId="35289608" w:rsidR="007C76B4" w:rsidRPr="007C76B4" w:rsidRDefault="0031410A" w:rsidP="007C76B4">
      <w:pPr>
        <w:ind w:left="709" w:hanging="709"/>
        <w:jc w:val="both"/>
        <w:rPr>
          <w:rFonts w:cs="Times New Roman"/>
          <w:sz w:val="22"/>
          <w:szCs w:val="22"/>
          <w:lang w:eastAsia="cs-CZ"/>
        </w:rPr>
      </w:pPr>
      <w:r>
        <w:rPr>
          <w:rFonts w:cs="Times New Roman"/>
          <w:sz w:val="22"/>
          <w:szCs w:val="22"/>
          <w:lang w:eastAsia="cs-CZ"/>
        </w:rPr>
        <w:t xml:space="preserve">2.1.4. </w:t>
      </w:r>
      <w:r w:rsidRPr="007C76B4">
        <w:rPr>
          <w:rFonts w:cs="Times New Roman"/>
          <w:sz w:val="22"/>
          <w:szCs w:val="22"/>
          <w:lang w:eastAsia="cs-CZ"/>
        </w:rPr>
        <w:t xml:space="preserve"> </w:t>
      </w:r>
      <w:r w:rsidR="007C76B4" w:rsidRPr="007C76B4">
        <w:rPr>
          <w:rFonts w:cs="Times New Roman"/>
          <w:sz w:val="22"/>
          <w:szCs w:val="22"/>
          <w:lang w:eastAsia="cs-CZ"/>
        </w:rPr>
        <w:t>Požadavky na zpracování dokumentace</w:t>
      </w:r>
      <w:r w:rsidR="008C5DDA">
        <w:rPr>
          <w:rFonts w:cs="Times New Roman"/>
          <w:sz w:val="22"/>
          <w:szCs w:val="22"/>
          <w:lang w:eastAsia="cs-CZ"/>
        </w:rPr>
        <w:t>:</w:t>
      </w:r>
    </w:p>
    <w:p w14:paraId="1F2E92DC" w14:textId="77777777" w:rsidR="007C76B4" w:rsidRPr="007C76B4" w:rsidRDefault="007C76B4" w:rsidP="0031410A">
      <w:pPr>
        <w:ind w:left="709"/>
        <w:jc w:val="both"/>
        <w:rPr>
          <w:rFonts w:cs="Times New Roman"/>
          <w:sz w:val="22"/>
          <w:szCs w:val="22"/>
          <w:lang w:eastAsia="cs-CZ"/>
        </w:rPr>
      </w:pPr>
      <w:r w:rsidRPr="007C76B4">
        <w:rPr>
          <w:rFonts w:cs="Times New Roman"/>
          <w:sz w:val="22"/>
          <w:szCs w:val="22"/>
          <w:lang w:eastAsia="cs-CZ"/>
        </w:rPr>
        <w:t>Při vypracování studie musí být kladen důraz na srozumitelnost, přehlednost výstupů a využitelnost výsledků v rámci rozhodování dotčených orgánů i v rámci procesu tvorby územně plánovacích dokumentací.</w:t>
      </w:r>
    </w:p>
    <w:p w14:paraId="58C4B95E" w14:textId="77777777" w:rsidR="007C76B4" w:rsidRPr="007C76B4" w:rsidRDefault="007C76B4" w:rsidP="007C76B4">
      <w:pPr>
        <w:ind w:left="709" w:hanging="709"/>
        <w:jc w:val="both"/>
        <w:rPr>
          <w:rFonts w:cs="Times New Roman"/>
          <w:sz w:val="22"/>
          <w:szCs w:val="22"/>
          <w:lang w:eastAsia="cs-CZ"/>
        </w:rPr>
      </w:pPr>
    </w:p>
    <w:p w14:paraId="0E0834E0" w14:textId="77777777" w:rsidR="007C76B4" w:rsidRPr="007C76B4" w:rsidRDefault="007C76B4" w:rsidP="0031410A">
      <w:pPr>
        <w:ind w:left="709"/>
        <w:jc w:val="both"/>
        <w:rPr>
          <w:rFonts w:cs="Times New Roman"/>
          <w:sz w:val="22"/>
          <w:szCs w:val="22"/>
          <w:lang w:eastAsia="cs-CZ"/>
        </w:rPr>
      </w:pPr>
      <w:r w:rsidRPr="007C76B4">
        <w:rPr>
          <w:rFonts w:cs="Times New Roman"/>
          <w:sz w:val="22"/>
          <w:szCs w:val="22"/>
          <w:lang w:eastAsia="cs-CZ"/>
        </w:rPr>
        <w:t>Při zpracování studie je třeba zohlednit i navazující lokality především z důvodu návaznosti a možnosti budoucího dopracování studie pro širší území obce s rozšířenou působností.</w:t>
      </w:r>
    </w:p>
    <w:p w14:paraId="6BE1342A" w14:textId="77777777" w:rsidR="007C76B4" w:rsidRPr="007C76B4" w:rsidRDefault="007C76B4" w:rsidP="007C76B4">
      <w:pPr>
        <w:ind w:left="709" w:hanging="709"/>
        <w:jc w:val="both"/>
        <w:rPr>
          <w:rFonts w:cs="Times New Roman"/>
          <w:sz w:val="22"/>
          <w:szCs w:val="22"/>
          <w:lang w:eastAsia="cs-CZ"/>
        </w:rPr>
      </w:pPr>
    </w:p>
    <w:p w14:paraId="399B1157" w14:textId="77777777" w:rsidR="007C76B4" w:rsidRPr="007C76B4" w:rsidRDefault="007C76B4" w:rsidP="0031410A">
      <w:pPr>
        <w:ind w:left="709"/>
        <w:jc w:val="both"/>
        <w:rPr>
          <w:rFonts w:cs="Times New Roman"/>
          <w:sz w:val="22"/>
          <w:szCs w:val="22"/>
          <w:lang w:eastAsia="cs-CZ"/>
        </w:rPr>
      </w:pPr>
      <w:r w:rsidRPr="007C76B4">
        <w:rPr>
          <w:rFonts w:cs="Times New Roman"/>
          <w:sz w:val="22"/>
          <w:szCs w:val="22"/>
          <w:lang w:eastAsia="cs-CZ"/>
        </w:rPr>
        <w:t>Hodnocení bude zahrnovat i zastavěná území sídel v rozsahu požadovaném v zadání, zejména vyhodnocení obrazu sídla v krajině z dálkových pohledů (umístění v terénu, charakter sídla – kompozice, podlažnost, struktura – intenzita zástavby, uplatnění vzrostlé zeleně, charakter a barevnost střech zejména u sídel pohledově exponovaných shora apod.). Sídla jsou neoddělitelnou součástí krajiny.</w:t>
      </w:r>
    </w:p>
    <w:p w14:paraId="0CF5079B" w14:textId="77777777" w:rsidR="007C76B4" w:rsidRPr="007C76B4" w:rsidRDefault="007C76B4" w:rsidP="007C76B4">
      <w:pPr>
        <w:ind w:left="709" w:hanging="709"/>
        <w:jc w:val="both"/>
        <w:rPr>
          <w:rFonts w:cs="Times New Roman"/>
          <w:sz w:val="22"/>
          <w:szCs w:val="22"/>
          <w:lang w:eastAsia="cs-CZ"/>
        </w:rPr>
      </w:pPr>
    </w:p>
    <w:p w14:paraId="2F318659" w14:textId="508C3A59" w:rsidR="007C76B4" w:rsidRDefault="00741FB2" w:rsidP="0031410A">
      <w:pPr>
        <w:ind w:left="709"/>
        <w:jc w:val="both"/>
        <w:rPr>
          <w:rFonts w:cs="Times New Roman"/>
          <w:sz w:val="22"/>
          <w:szCs w:val="22"/>
          <w:lang w:eastAsia="cs-CZ"/>
        </w:rPr>
      </w:pPr>
      <w:r>
        <w:rPr>
          <w:rFonts w:cs="Times New Roman"/>
          <w:sz w:val="22"/>
          <w:szCs w:val="22"/>
          <w:lang w:eastAsia="cs-CZ"/>
        </w:rPr>
        <w:t xml:space="preserve">Zhotovitel </w:t>
      </w:r>
      <w:r w:rsidR="007C76B4" w:rsidRPr="007C76B4">
        <w:rPr>
          <w:rFonts w:cs="Times New Roman"/>
          <w:sz w:val="22"/>
          <w:szCs w:val="22"/>
          <w:lang w:eastAsia="cs-CZ"/>
        </w:rPr>
        <w:t>do studie zahrne také informace, které umožní monitoring krajinného rázu daného území. Tyto informace by měly mít formu měřitelných indikátorů:</w:t>
      </w:r>
    </w:p>
    <w:p w14:paraId="67B7A94C" w14:textId="77777777" w:rsidR="00882B03" w:rsidRPr="007C76B4" w:rsidRDefault="00882B03" w:rsidP="0031410A">
      <w:pPr>
        <w:ind w:left="709"/>
        <w:jc w:val="both"/>
        <w:rPr>
          <w:rFonts w:cs="Times New Roman"/>
          <w:sz w:val="22"/>
          <w:szCs w:val="22"/>
          <w:lang w:eastAsia="cs-CZ"/>
        </w:rPr>
      </w:pPr>
    </w:p>
    <w:p w14:paraId="19FBD149" w14:textId="1BBF1ADF" w:rsidR="007C76B4" w:rsidRPr="007C76B4" w:rsidRDefault="007C76B4" w:rsidP="00717707">
      <w:pPr>
        <w:pStyle w:val="Odstavecseseznamem"/>
        <w:numPr>
          <w:ilvl w:val="0"/>
          <w:numId w:val="34"/>
        </w:numPr>
        <w:ind w:firstLine="414"/>
        <w:jc w:val="both"/>
        <w:rPr>
          <w:rFonts w:cs="Times New Roman"/>
          <w:sz w:val="22"/>
          <w:szCs w:val="22"/>
          <w:lang w:eastAsia="cs-CZ"/>
        </w:rPr>
      </w:pPr>
      <w:r w:rsidRPr="007C76B4">
        <w:rPr>
          <w:rFonts w:cs="Times New Roman"/>
          <w:sz w:val="22"/>
          <w:szCs w:val="22"/>
          <w:lang w:eastAsia="cs-CZ"/>
        </w:rPr>
        <w:t>poměr zastavěného a nezastavěného území,</w:t>
      </w:r>
    </w:p>
    <w:p w14:paraId="6C98A5E6" w14:textId="1AF341AB" w:rsidR="007C76B4" w:rsidRPr="007C76B4" w:rsidRDefault="007C76B4" w:rsidP="00717707">
      <w:pPr>
        <w:pStyle w:val="Odstavecseseznamem"/>
        <w:numPr>
          <w:ilvl w:val="0"/>
          <w:numId w:val="34"/>
        </w:numPr>
        <w:ind w:left="1418" w:hanging="284"/>
        <w:jc w:val="both"/>
        <w:rPr>
          <w:rFonts w:cs="Times New Roman"/>
          <w:sz w:val="22"/>
          <w:szCs w:val="22"/>
          <w:lang w:eastAsia="cs-CZ"/>
        </w:rPr>
      </w:pPr>
      <w:r w:rsidRPr="007C76B4">
        <w:rPr>
          <w:rFonts w:cs="Times New Roman"/>
          <w:sz w:val="22"/>
          <w:szCs w:val="22"/>
          <w:lang w:eastAsia="cs-CZ"/>
        </w:rPr>
        <w:t>plocha ovlivněná výskytem negativních dominant (stožáry, komíny, větrné elektrárny, vysílače, sloupy vysokého napětí, zemědělské areály apod.) na pohledově exponovaných horizontech,</w:t>
      </w:r>
    </w:p>
    <w:p w14:paraId="31ECCE84" w14:textId="0F21FB45" w:rsidR="0031410A" w:rsidRDefault="007C76B4" w:rsidP="00891AC1">
      <w:pPr>
        <w:pStyle w:val="Odstavecseseznamem"/>
        <w:numPr>
          <w:ilvl w:val="0"/>
          <w:numId w:val="34"/>
        </w:numPr>
        <w:ind w:firstLine="414"/>
        <w:jc w:val="both"/>
        <w:rPr>
          <w:rFonts w:cs="Times New Roman"/>
          <w:sz w:val="22"/>
          <w:szCs w:val="22"/>
          <w:lang w:eastAsia="cs-CZ"/>
        </w:rPr>
      </w:pPr>
      <w:r w:rsidRPr="007C76B4">
        <w:rPr>
          <w:rFonts w:cs="Times New Roman"/>
          <w:sz w:val="22"/>
          <w:szCs w:val="22"/>
          <w:lang w:eastAsia="cs-CZ"/>
        </w:rPr>
        <w:t>případné další indikátory s jasnou vypovídací hodnotou</w:t>
      </w:r>
      <w:r w:rsidR="00891AC1">
        <w:rPr>
          <w:rFonts w:cs="Times New Roman"/>
          <w:sz w:val="22"/>
          <w:szCs w:val="22"/>
          <w:lang w:eastAsia="cs-CZ"/>
        </w:rPr>
        <w:t>.</w:t>
      </w:r>
    </w:p>
    <w:p w14:paraId="05432BB1" w14:textId="77777777" w:rsidR="0031410A" w:rsidRDefault="0031410A" w:rsidP="007C76B4">
      <w:pPr>
        <w:ind w:left="709" w:hanging="709"/>
        <w:jc w:val="both"/>
        <w:rPr>
          <w:rFonts w:cs="Times New Roman"/>
          <w:sz w:val="22"/>
          <w:szCs w:val="22"/>
          <w:lang w:eastAsia="cs-CZ"/>
        </w:rPr>
      </w:pPr>
    </w:p>
    <w:p w14:paraId="18537C5B" w14:textId="77777777" w:rsidR="0031410A" w:rsidRDefault="0031410A" w:rsidP="007C76B4">
      <w:pPr>
        <w:ind w:left="709" w:hanging="709"/>
        <w:jc w:val="both"/>
        <w:rPr>
          <w:rFonts w:cs="Times New Roman"/>
          <w:sz w:val="22"/>
          <w:szCs w:val="22"/>
          <w:lang w:eastAsia="cs-CZ"/>
        </w:rPr>
      </w:pPr>
    </w:p>
    <w:p w14:paraId="5B093D7E" w14:textId="7CEFD88C" w:rsidR="001263EA" w:rsidRDefault="001263EA" w:rsidP="007C76B4">
      <w:pPr>
        <w:ind w:left="709" w:hanging="709"/>
        <w:jc w:val="both"/>
        <w:rPr>
          <w:rFonts w:cs="Times New Roman"/>
          <w:szCs w:val="22"/>
        </w:rPr>
      </w:pPr>
      <w:r w:rsidRPr="00154D0C">
        <w:rPr>
          <w:rFonts w:cs="Times New Roman"/>
          <w:sz w:val="22"/>
          <w:szCs w:val="22"/>
        </w:rPr>
        <w:t>2.2.</w:t>
      </w:r>
      <w:r w:rsidRPr="00154D0C">
        <w:rPr>
          <w:rFonts w:cs="Times New Roman"/>
          <w:sz w:val="22"/>
          <w:szCs w:val="22"/>
        </w:rPr>
        <w:tab/>
      </w:r>
      <w:r w:rsidRPr="00154D0C">
        <w:rPr>
          <w:rFonts w:cs="Times New Roman"/>
          <w:sz w:val="22"/>
          <w:szCs w:val="22"/>
          <w:lang w:eastAsia="cs-CZ"/>
        </w:rPr>
        <w:t>Dílo bude provedeno v rozsahu, způsobem a v jakosti stanovené:</w:t>
      </w:r>
    </w:p>
    <w:p w14:paraId="0C88EF08" w14:textId="77777777" w:rsidR="001263EA" w:rsidRDefault="001263EA">
      <w:pPr>
        <w:ind w:left="1134" w:hanging="425"/>
        <w:jc w:val="both"/>
        <w:rPr>
          <w:rFonts w:cs="Times New Roman"/>
          <w:sz w:val="22"/>
          <w:szCs w:val="22"/>
        </w:rPr>
      </w:pPr>
      <w:r>
        <w:rPr>
          <w:rFonts w:cs="Times New Roman"/>
          <w:sz w:val="22"/>
          <w:szCs w:val="22"/>
        </w:rPr>
        <w:t>a)</w:t>
      </w:r>
      <w:r>
        <w:rPr>
          <w:rFonts w:cs="Times New Roman"/>
          <w:sz w:val="22"/>
          <w:szCs w:val="22"/>
        </w:rPr>
        <w:tab/>
        <w:t>touto smlouvou a</w:t>
      </w:r>
    </w:p>
    <w:p w14:paraId="7C46BABA" w14:textId="77777777" w:rsidR="001263EA" w:rsidRDefault="001263EA">
      <w:pPr>
        <w:jc w:val="both"/>
        <w:rPr>
          <w:rFonts w:cs="Times New Roman"/>
          <w:b/>
          <w:sz w:val="22"/>
          <w:szCs w:val="22"/>
        </w:rPr>
      </w:pPr>
    </w:p>
    <w:p w14:paraId="407673F2" w14:textId="77777777" w:rsidR="001263EA" w:rsidRPr="003200E8" w:rsidRDefault="001263EA">
      <w:pPr>
        <w:ind w:left="1134" w:hanging="425"/>
        <w:jc w:val="both"/>
        <w:rPr>
          <w:rFonts w:cs="Times New Roman"/>
          <w:sz w:val="22"/>
          <w:szCs w:val="22"/>
        </w:rPr>
      </w:pPr>
      <w:r w:rsidRPr="003200E8">
        <w:rPr>
          <w:rFonts w:cs="Times New Roman"/>
          <w:sz w:val="22"/>
          <w:szCs w:val="22"/>
        </w:rPr>
        <w:t xml:space="preserve">b) </w:t>
      </w:r>
      <w:r w:rsidRPr="003200E8">
        <w:rPr>
          <w:rFonts w:cs="Times New Roman"/>
          <w:sz w:val="22"/>
          <w:szCs w:val="22"/>
        </w:rPr>
        <w:tab/>
      </w:r>
      <w:r w:rsidR="0085190D" w:rsidRPr="003200E8">
        <w:rPr>
          <w:rFonts w:cs="Times New Roman"/>
          <w:sz w:val="22"/>
          <w:szCs w:val="22"/>
        </w:rPr>
        <w:t>zadávací dokumentací objednatele, n</w:t>
      </w:r>
      <w:r w:rsidRPr="003200E8">
        <w:rPr>
          <w:rFonts w:cs="Times New Roman"/>
          <w:sz w:val="22"/>
          <w:szCs w:val="22"/>
        </w:rPr>
        <w:t>abídkou zhotovitele a</w:t>
      </w:r>
    </w:p>
    <w:p w14:paraId="1B4AE6DB" w14:textId="77777777" w:rsidR="001263EA" w:rsidRPr="003200E8" w:rsidRDefault="001263EA">
      <w:pPr>
        <w:jc w:val="both"/>
        <w:rPr>
          <w:rFonts w:cs="Times New Roman"/>
          <w:sz w:val="22"/>
          <w:szCs w:val="22"/>
        </w:rPr>
      </w:pPr>
    </w:p>
    <w:p w14:paraId="23870E2B" w14:textId="13293613" w:rsidR="001263EA" w:rsidRPr="003200E8" w:rsidRDefault="001263EA">
      <w:pPr>
        <w:ind w:left="1134" w:hanging="425"/>
        <w:jc w:val="both"/>
        <w:rPr>
          <w:rFonts w:cs="Times New Roman"/>
          <w:sz w:val="22"/>
          <w:szCs w:val="22"/>
        </w:rPr>
      </w:pPr>
      <w:r w:rsidRPr="003200E8">
        <w:rPr>
          <w:rFonts w:cs="Times New Roman"/>
          <w:sz w:val="22"/>
          <w:szCs w:val="22"/>
        </w:rPr>
        <w:t xml:space="preserve">c) </w:t>
      </w:r>
      <w:r w:rsidRPr="003200E8">
        <w:rPr>
          <w:rFonts w:cs="Times New Roman"/>
          <w:sz w:val="22"/>
          <w:szCs w:val="22"/>
        </w:rPr>
        <w:tab/>
        <w:t xml:space="preserve">obecně závaznými právními předpisy, veškerými písemnými pokyny a podklady předanými objednatelem zhotoviteli podle této smlouvy </w:t>
      </w:r>
      <w:r w:rsidR="0085190D" w:rsidRPr="003200E8">
        <w:rPr>
          <w:rFonts w:cs="Times New Roman"/>
          <w:sz w:val="22"/>
          <w:szCs w:val="22"/>
        </w:rPr>
        <w:t>a případnými jejich pozdějšími změnami a doplňky</w:t>
      </w:r>
      <w:r w:rsidRPr="003200E8">
        <w:rPr>
          <w:rFonts w:cs="Times New Roman"/>
          <w:sz w:val="22"/>
          <w:szCs w:val="22"/>
        </w:rPr>
        <w:t xml:space="preserve">, které byly vyvolány potřebami zjištěnými v průběhu </w:t>
      </w:r>
      <w:r w:rsidR="0085190D" w:rsidRPr="003200E8">
        <w:rPr>
          <w:rFonts w:cs="Times New Roman"/>
          <w:sz w:val="22"/>
          <w:szCs w:val="22"/>
        </w:rPr>
        <w:t xml:space="preserve">zhotovení </w:t>
      </w:r>
      <w:r w:rsidR="00741FB2">
        <w:rPr>
          <w:rFonts w:cs="Times New Roman"/>
          <w:sz w:val="22"/>
          <w:szCs w:val="22"/>
        </w:rPr>
        <w:t>Studie</w:t>
      </w:r>
      <w:r w:rsidRPr="003200E8">
        <w:rPr>
          <w:rFonts w:cs="Times New Roman"/>
          <w:sz w:val="22"/>
          <w:szCs w:val="22"/>
        </w:rPr>
        <w:t xml:space="preserve"> anebo z důvodu rozhodnutí či opatření orgánu veřejné správy,</w:t>
      </w:r>
      <w:r w:rsidR="00717707">
        <w:rPr>
          <w:rFonts w:cs="Times New Roman"/>
          <w:sz w:val="22"/>
          <w:szCs w:val="22"/>
        </w:rPr>
        <w:t xml:space="preserve"> dotačních orgánů </w:t>
      </w:r>
      <w:r w:rsidRPr="003200E8">
        <w:rPr>
          <w:rFonts w:cs="Times New Roman"/>
          <w:sz w:val="22"/>
          <w:szCs w:val="22"/>
        </w:rPr>
        <w:t xml:space="preserve"> či jinými okolnostmi smluvními stranami nepředvídanými, rozhodnutími, resp. vyjádřeními veřejnoprávních orgánů s tím, že objednatel je oprávněn upravit způsob provádění díla. </w:t>
      </w:r>
    </w:p>
    <w:p w14:paraId="2A89B61D" w14:textId="77777777" w:rsidR="007A0A68" w:rsidRPr="003200E8" w:rsidRDefault="007A0A68">
      <w:pPr>
        <w:ind w:left="1134" w:hanging="425"/>
        <w:jc w:val="both"/>
        <w:rPr>
          <w:rFonts w:cs="Times New Roman"/>
          <w:sz w:val="22"/>
          <w:szCs w:val="22"/>
        </w:rPr>
      </w:pPr>
    </w:p>
    <w:p w14:paraId="54C6410C" w14:textId="18DDAB18" w:rsidR="001263EA" w:rsidRPr="003200E8" w:rsidRDefault="001263EA">
      <w:pPr>
        <w:pStyle w:val="Zkladntextodsazen31"/>
        <w:ind w:left="709" w:hanging="709"/>
        <w:rPr>
          <w:rFonts w:cs="Times New Roman"/>
          <w:szCs w:val="22"/>
        </w:rPr>
      </w:pPr>
      <w:r w:rsidRPr="003200E8">
        <w:rPr>
          <w:rFonts w:cs="Times New Roman"/>
          <w:szCs w:val="22"/>
        </w:rPr>
        <w:t>2.3.</w:t>
      </w:r>
      <w:r w:rsidRPr="003200E8">
        <w:rPr>
          <w:rFonts w:cs="Times New Roman"/>
          <w:szCs w:val="22"/>
        </w:rPr>
        <w:tab/>
        <w:t>Objednatel dod</w:t>
      </w:r>
      <w:r w:rsidR="00741FB2">
        <w:rPr>
          <w:rFonts w:cs="Times New Roman"/>
          <w:szCs w:val="22"/>
        </w:rPr>
        <w:t>al</w:t>
      </w:r>
      <w:r w:rsidRPr="003200E8">
        <w:rPr>
          <w:rFonts w:cs="Times New Roman"/>
          <w:szCs w:val="22"/>
        </w:rPr>
        <w:t xml:space="preserve"> zhotoviteli následující podklady před započetím </w:t>
      </w:r>
      <w:r w:rsidR="00741FB2">
        <w:rPr>
          <w:rFonts w:cs="Times New Roman"/>
          <w:szCs w:val="22"/>
        </w:rPr>
        <w:t>realizace díla</w:t>
      </w:r>
      <w:r w:rsidRPr="003200E8">
        <w:rPr>
          <w:rFonts w:cs="Times New Roman"/>
          <w:szCs w:val="22"/>
        </w:rPr>
        <w:t>:</w:t>
      </w:r>
    </w:p>
    <w:p w14:paraId="4E513367" w14:textId="77777777" w:rsidR="00741FB2" w:rsidRPr="00710D7F" w:rsidRDefault="00741FB2" w:rsidP="00891AC1">
      <w:pPr>
        <w:pStyle w:val="Odstavecseseznamem"/>
        <w:numPr>
          <w:ilvl w:val="0"/>
          <w:numId w:val="38"/>
        </w:numPr>
        <w:tabs>
          <w:tab w:val="left" w:pos="567"/>
        </w:tabs>
        <w:spacing w:after="60"/>
        <w:ind w:left="1560" w:hanging="426"/>
        <w:jc w:val="both"/>
        <w:rPr>
          <w:rFonts w:cs="Times New Roman"/>
          <w:sz w:val="22"/>
          <w:szCs w:val="22"/>
        </w:rPr>
      </w:pPr>
      <w:r w:rsidRPr="00710D7F">
        <w:rPr>
          <w:rFonts w:cs="Times New Roman"/>
          <w:sz w:val="22"/>
          <w:szCs w:val="22"/>
        </w:rPr>
        <w:t>Digitální katastrální mapa území</w:t>
      </w:r>
    </w:p>
    <w:p w14:paraId="1C2DDDD2" w14:textId="6AD67A00" w:rsidR="00741FB2" w:rsidRDefault="00741FB2" w:rsidP="00891AC1">
      <w:pPr>
        <w:pStyle w:val="Odstavecseseznamem"/>
        <w:numPr>
          <w:ilvl w:val="0"/>
          <w:numId w:val="38"/>
        </w:numPr>
        <w:tabs>
          <w:tab w:val="left" w:pos="567"/>
        </w:tabs>
        <w:spacing w:after="60"/>
        <w:ind w:left="1560" w:hanging="426"/>
        <w:jc w:val="both"/>
        <w:rPr>
          <w:rFonts w:cs="Times New Roman"/>
          <w:sz w:val="22"/>
          <w:szCs w:val="22"/>
        </w:rPr>
      </w:pPr>
      <w:r w:rsidRPr="00710D7F">
        <w:rPr>
          <w:rFonts w:cs="Times New Roman"/>
          <w:sz w:val="22"/>
          <w:szCs w:val="22"/>
        </w:rPr>
        <w:t>Ortogonální letecké snímky</w:t>
      </w:r>
    </w:p>
    <w:p w14:paraId="41134ADC" w14:textId="14C7A438" w:rsidR="0067508A" w:rsidRPr="00710D7F" w:rsidRDefault="0067508A" w:rsidP="00891AC1">
      <w:pPr>
        <w:pStyle w:val="Odstavecseseznamem"/>
        <w:numPr>
          <w:ilvl w:val="0"/>
          <w:numId w:val="38"/>
        </w:numPr>
        <w:tabs>
          <w:tab w:val="left" w:pos="567"/>
        </w:tabs>
        <w:spacing w:after="60"/>
        <w:ind w:left="1560" w:hanging="426"/>
        <w:jc w:val="both"/>
        <w:rPr>
          <w:rFonts w:cs="Times New Roman"/>
          <w:sz w:val="22"/>
          <w:szCs w:val="22"/>
        </w:rPr>
      </w:pPr>
      <w:r>
        <w:rPr>
          <w:rFonts w:cs="Times New Roman"/>
          <w:sz w:val="22"/>
          <w:szCs w:val="22"/>
        </w:rPr>
        <w:t>Zásady územního rozvoje Karlovarského kraje</w:t>
      </w:r>
    </w:p>
    <w:p w14:paraId="26A38E3E" w14:textId="77777777" w:rsidR="00741FB2" w:rsidRPr="00710D7F" w:rsidRDefault="00741FB2" w:rsidP="00891AC1">
      <w:pPr>
        <w:pStyle w:val="Odstavecseseznamem"/>
        <w:numPr>
          <w:ilvl w:val="0"/>
          <w:numId w:val="38"/>
        </w:numPr>
        <w:tabs>
          <w:tab w:val="left" w:pos="567"/>
        </w:tabs>
        <w:spacing w:after="60"/>
        <w:ind w:left="1560" w:hanging="426"/>
        <w:jc w:val="both"/>
        <w:rPr>
          <w:rFonts w:cs="Times New Roman"/>
          <w:sz w:val="22"/>
          <w:szCs w:val="22"/>
        </w:rPr>
      </w:pPr>
      <w:r w:rsidRPr="00710D7F">
        <w:rPr>
          <w:rFonts w:cs="Times New Roman"/>
          <w:sz w:val="22"/>
          <w:szCs w:val="22"/>
        </w:rPr>
        <w:t>Územní plán města Karlovy Vary</w:t>
      </w:r>
    </w:p>
    <w:p w14:paraId="6B94A8E7" w14:textId="77777777" w:rsidR="00741FB2" w:rsidRPr="00710D7F" w:rsidRDefault="00741FB2" w:rsidP="00891AC1">
      <w:pPr>
        <w:pStyle w:val="Odstavecseseznamem"/>
        <w:numPr>
          <w:ilvl w:val="0"/>
          <w:numId w:val="38"/>
        </w:numPr>
        <w:tabs>
          <w:tab w:val="left" w:pos="567"/>
        </w:tabs>
        <w:spacing w:after="60"/>
        <w:ind w:left="1560" w:hanging="426"/>
        <w:jc w:val="both"/>
        <w:rPr>
          <w:rFonts w:cs="Times New Roman"/>
          <w:sz w:val="22"/>
          <w:szCs w:val="22"/>
        </w:rPr>
      </w:pPr>
      <w:r w:rsidRPr="00710D7F">
        <w:rPr>
          <w:rFonts w:cs="Times New Roman"/>
          <w:sz w:val="22"/>
          <w:szCs w:val="22"/>
        </w:rPr>
        <w:t>Územně analytické podklady (mj. Struktura a výška zástavby)</w:t>
      </w:r>
    </w:p>
    <w:p w14:paraId="41209197" w14:textId="7F6823D2" w:rsidR="00741FB2" w:rsidRDefault="00741FB2" w:rsidP="00891AC1">
      <w:pPr>
        <w:pStyle w:val="Odstavecseseznamem"/>
        <w:numPr>
          <w:ilvl w:val="0"/>
          <w:numId w:val="38"/>
        </w:numPr>
        <w:tabs>
          <w:tab w:val="left" w:pos="567"/>
        </w:tabs>
        <w:spacing w:after="60"/>
        <w:ind w:left="1560" w:hanging="426"/>
        <w:jc w:val="both"/>
        <w:rPr>
          <w:rFonts w:cs="Times New Roman"/>
          <w:sz w:val="22"/>
          <w:szCs w:val="22"/>
        </w:rPr>
      </w:pPr>
      <w:r w:rsidRPr="00710D7F">
        <w:rPr>
          <w:rFonts w:cs="Times New Roman"/>
          <w:sz w:val="22"/>
          <w:szCs w:val="22"/>
        </w:rPr>
        <w:t>3D vizualizace centra města Karlovy Vary</w:t>
      </w:r>
    </w:p>
    <w:p w14:paraId="195341BC" w14:textId="77777777" w:rsidR="0067508A" w:rsidRPr="00717707" w:rsidRDefault="0067508A" w:rsidP="00891AC1">
      <w:pPr>
        <w:pStyle w:val="Odstavecseseznamem"/>
        <w:numPr>
          <w:ilvl w:val="0"/>
          <w:numId w:val="38"/>
        </w:numPr>
        <w:tabs>
          <w:tab w:val="left" w:pos="567"/>
        </w:tabs>
        <w:spacing w:after="60"/>
        <w:ind w:left="1560" w:hanging="426"/>
        <w:jc w:val="both"/>
        <w:rPr>
          <w:rFonts w:cs="Times New Roman"/>
          <w:sz w:val="22"/>
          <w:szCs w:val="22"/>
        </w:rPr>
      </w:pPr>
      <w:r w:rsidRPr="00717707">
        <w:rPr>
          <w:rFonts w:cs="Times New Roman"/>
          <w:sz w:val="22"/>
          <w:szCs w:val="22"/>
        </w:rPr>
        <w:t>Lokální management plán pro komponentu Karlovy Vary statku světového dědictví Slavná lázeňská města Evropy – aktualizace na roky 2023 – 2027, MK ČR ve spolupráci s KAMKV, 2022</w:t>
      </w:r>
    </w:p>
    <w:p w14:paraId="2A0D95E0" w14:textId="77777777" w:rsidR="0067508A" w:rsidRPr="00717707" w:rsidRDefault="0067508A" w:rsidP="00891AC1">
      <w:pPr>
        <w:pStyle w:val="Odstavecseseznamem"/>
        <w:numPr>
          <w:ilvl w:val="0"/>
          <w:numId w:val="38"/>
        </w:numPr>
        <w:tabs>
          <w:tab w:val="left" w:pos="567"/>
        </w:tabs>
        <w:spacing w:after="60"/>
        <w:ind w:left="1560" w:hanging="426"/>
        <w:jc w:val="both"/>
        <w:rPr>
          <w:rFonts w:cs="Times New Roman"/>
          <w:sz w:val="22"/>
          <w:szCs w:val="22"/>
        </w:rPr>
      </w:pPr>
      <w:r w:rsidRPr="00717707">
        <w:rPr>
          <w:rFonts w:cs="Times New Roman"/>
          <w:sz w:val="22"/>
          <w:szCs w:val="22"/>
        </w:rPr>
        <w:t>Pohledové vazby a ochrana panoramatu Města Karlovy Vary – Ikonické a klíčové pohledy – doplňkový dokument Management plánu, Mgr. Lubomír Zeman, 2018</w:t>
      </w:r>
    </w:p>
    <w:p w14:paraId="663B7E46" w14:textId="77777777" w:rsidR="0067508A" w:rsidRPr="00717707" w:rsidRDefault="0067508A" w:rsidP="00891AC1">
      <w:pPr>
        <w:pStyle w:val="Odstavecseseznamem"/>
        <w:numPr>
          <w:ilvl w:val="0"/>
          <w:numId w:val="38"/>
        </w:numPr>
        <w:tabs>
          <w:tab w:val="left" w:pos="567"/>
        </w:tabs>
        <w:spacing w:after="60"/>
        <w:ind w:left="1560" w:hanging="426"/>
        <w:jc w:val="both"/>
        <w:rPr>
          <w:rFonts w:cs="Times New Roman"/>
          <w:sz w:val="22"/>
          <w:szCs w:val="22"/>
        </w:rPr>
      </w:pPr>
      <w:r w:rsidRPr="00717707">
        <w:rPr>
          <w:rFonts w:cs="Times New Roman"/>
          <w:sz w:val="22"/>
          <w:szCs w:val="22"/>
        </w:rPr>
        <w:t>Menší změna hranic nárazníkové zóny statku Slavná lázeňská města Evropy, NPÚ Loket, 2022</w:t>
      </w:r>
    </w:p>
    <w:p w14:paraId="136843B6" w14:textId="77777777" w:rsidR="0067508A" w:rsidRPr="00717707" w:rsidRDefault="0067508A" w:rsidP="00891AC1">
      <w:pPr>
        <w:pStyle w:val="Odstavecseseznamem"/>
        <w:numPr>
          <w:ilvl w:val="0"/>
          <w:numId w:val="38"/>
        </w:numPr>
        <w:tabs>
          <w:tab w:val="left" w:pos="567"/>
        </w:tabs>
        <w:spacing w:after="60"/>
        <w:ind w:left="1560" w:hanging="426"/>
        <w:jc w:val="both"/>
        <w:rPr>
          <w:rFonts w:cs="Times New Roman"/>
          <w:sz w:val="22"/>
          <w:szCs w:val="22"/>
        </w:rPr>
      </w:pPr>
      <w:r w:rsidRPr="00717707">
        <w:rPr>
          <w:rFonts w:cs="Times New Roman"/>
          <w:sz w:val="22"/>
          <w:szCs w:val="22"/>
        </w:rPr>
        <w:t>Pasport zeleně města Karlovy Vary, Doc. Ing. Klára Salzmann, Ph.D., 2023</w:t>
      </w:r>
    </w:p>
    <w:p w14:paraId="59331FAE" w14:textId="77777777" w:rsidR="0067508A" w:rsidRPr="00710D7F" w:rsidRDefault="0067508A" w:rsidP="00A22426">
      <w:pPr>
        <w:pStyle w:val="Odstavecseseznamem"/>
        <w:tabs>
          <w:tab w:val="left" w:pos="567"/>
        </w:tabs>
        <w:spacing w:after="60"/>
        <w:ind w:left="2421"/>
        <w:jc w:val="both"/>
        <w:rPr>
          <w:rFonts w:cs="Times New Roman"/>
          <w:sz w:val="22"/>
          <w:szCs w:val="22"/>
        </w:rPr>
      </w:pPr>
    </w:p>
    <w:p w14:paraId="4ECDF588" w14:textId="77777777" w:rsidR="00741FB2" w:rsidRDefault="00741FB2" w:rsidP="00741FB2">
      <w:pPr>
        <w:rPr>
          <w:rFonts w:cs="Times New Roman"/>
          <w:b/>
          <w:sz w:val="22"/>
          <w:szCs w:val="22"/>
        </w:rPr>
      </w:pPr>
    </w:p>
    <w:p w14:paraId="4A8A336B" w14:textId="77777777" w:rsidR="001263EA" w:rsidRDefault="001263EA">
      <w:pPr>
        <w:pStyle w:val="Nadpis3"/>
        <w:rPr>
          <w:rFonts w:cs="Times New Roman"/>
          <w:sz w:val="22"/>
          <w:szCs w:val="22"/>
        </w:rPr>
      </w:pPr>
      <w:r>
        <w:rPr>
          <w:rFonts w:cs="Times New Roman"/>
          <w:sz w:val="22"/>
          <w:szCs w:val="22"/>
        </w:rPr>
        <w:t>III.</w:t>
      </w:r>
      <w:r>
        <w:rPr>
          <w:rFonts w:cs="Times New Roman"/>
          <w:sz w:val="22"/>
          <w:szCs w:val="22"/>
        </w:rPr>
        <w:tab/>
        <w:t>Doba plnění</w:t>
      </w:r>
    </w:p>
    <w:p w14:paraId="32E36A16" w14:textId="77777777" w:rsidR="001263EA" w:rsidRDefault="001263EA">
      <w:pPr>
        <w:ind w:left="709" w:hanging="709"/>
        <w:jc w:val="both"/>
        <w:rPr>
          <w:rFonts w:cs="Times New Roman"/>
          <w:sz w:val="22"/>
          <w:szCs w:val="22"/>
        </w:rPr>
      </w:pPr>
      <w:r>
        <w:rPr>
          <w:rFonts w:cs="Times New Roman"/>
          <w:sz w:val="22"/>
          <w:szCs w:val="22"/>
        </w:rPr>
        <w:t>3.1.</w:t>
      </w:r>
      <w:r>
        <w:rPr>
          <w:rFonts w:cs="Times New Roman"/>
          <w:sz w:val="22"/>
          <w:szCs w:val="22"/>
        </w:rPr>
        <w:tab/>
        <w:t xml:space="preserve">Smluvní strany se dohodly, že dílo bude vytvořeno v následujících termínech: </w:t>
      </w:r>
    </w:p>
    <w:p w14:paraId="59699C24" w14:textId="77777777" w:rsidR="001263EA" w:rsidRDefault="001263EA">
      <w:pPr>
        <w:ind w:left="709" w:hanging="709"/>
        <w:jc w:val="both"/>
        <w:rPr>
          <w:rFonts w:cs="Times New Roman"/>
          <w:sz w:val="22"/>
          <w:szCs w:val="22"/>
        </w:rPr>
      </w:pPr>
    </w:p>
    <w:p w14:paraId="0116EF12" w14:textId="3DD234F0" w:rsidR="007C76B4" w:rsidRDefault="007C76B4" w:rsidP="004F40A7">
      <w:pPr>
        <w:pStyle w:val="Zkladntext2"/>
        <w:numPr>
          <w:ilvl w:val="0"/>
          <w:numId w:val="28"/>
        </w:numPr>
        <w:tabs>
          <w:tab w:val="left" w:pos="567"/>
        </w:tabs>
        <w:suppressAutoHyphens w:val="0"/>
        <w:spacing w:after="0" w:line="240" w:lineRule="auto"/>
        <w:ind w:firstLine="414"/>
        <w:jc w:val="both"/>
        <w:rPr>
          <w:rFonts w:cs="Times New Roman"/>
          <w:sz w:val="22"/>
          <w:szCs w:val="22"/>
        </w:rPr>
      </w:pPr>
      <w:r w:rsidRPr="00154D0C">
        <w:rPr>
          <w:rFonts w:cs="Times New Roman"/>
          <w:sz w:val="22"/>
          <w:szCs w:val="22"/>
        </w:rPr>
        <w:t xml:space="preserve">Termín zahájení plnění: ihned po nabytí účinnosti </w:t>
      </w:r>
      <w:r w:rsidR="00743656">
        <w:rPr>
          <w:rFonts w:cs="Times New Roman"/>
          <w:sz w:val="22"/>
          <w:szCs w:val="22"/>
        </w:rPr>
        <w:t xml:space="preserve">této </w:t>
      </w:r>
      <w:r w:rsidRPr="00154D0C">
        <w:rPr>
          <w:rFonts w:cs="Times New Roman"/>
          <w:sz w:val="22"/>
          <w:szCs w:val="22"/>
        </w:rPr>
        <w:t xml:space="preserve">smlouvy. </w:t>
      </w:r>
    </w:p>
    <w:p w14:paraId="6A04DAE6" w14:textId="110E6679" w:rsidR="00743656" w:rsidRPr="00E52668" w:rsidRDefault="00743656" w:rsidP="00743656">
      <w:pPr>
        <w:pStyle w:val="Zkladntext2"/>
        <w:numPr>
          <w:ilvl w:val="0"/>
          <w:numId w:val="28"/>
        </w:numPr>
        <w:tabs>
          <w:tab w:val="left" w:pos="1560"/>
        </w:tabs>
        <w:suppressAutoHyphens w:val="0"/>
        <w:spacing w:after="0" w:line="240" w:lineRule="auto"/>
        <w:ind w:left="1418" w:hanging="284"/>
        <w:jc w:val="both"/>
        <w:rPr>
          <w:rFonts w:cs="Times New Roman"/>
          <w:sz w:val="22"/>
          <w:szCs w:val="22"/>
        </w:rPr>
      </w:pPr>
      <w:bookmarkStart w:id="1" w:name="_Hlk199224328"/>
      <w:r w:rsidRPr="00E52668">
        <w:rPr>
          <w:rFonts w:cs="Times New Roman"/>
          <w:sz w:val="22"/>
          <w:szCs w:val="22"/>
        </w:rPr>
        <w:t>Termín předložení „hrubopisu“ studie: nejpozději do 1</w:t>
      </w:r>
      <w:r w:rsidR="00215454" w:rsidRPr="00E52668">
        <w:rPr>
          <w:rFonts w:cs="Times New Roman"/>
          <w:sz w:val="22"/>
          <w:szCs w:val="22"/>
        </w:rPr>
        <w:t>2</w:t>
      </w:r>
      <w:r w:rsidRPr="00E52668">
        <w:rPr>
          <w:rFonts w:cs="Times New Roman"/>
          <w:sz w:val="22"/>
          <w:szCs w:val="22"/>
        </w:rPr>
        <w:t xml:space="preserve"> měsíců ode dne nabytí účinnosti této smlouvy </w:t>
      </w:r>
      <w:bookmarkEnd w:id="1"/>
    </w:p>
    <w:p w14:paraId="13F6A9CC" w14:textId="6A7514EB" w:rsidR="0047133E" w:rsidRPr="00E87B5C" w:rsidRDefault="007C76B4" w:rsidP="00E87B5C">
      <w:pPr>
        <w:pStyle w:val="Zkladntext2"/>
        <w:numPr>
          <w:ilvl w:val="0"/>
          <w:numId w:val="28"/>
        </w:numPr>
        <w:tabs>
          <w:tab w:val="left" w:pos="567"/>
          <w:tab w:val="left" w:pos="1418"/>
        </w:tabs>
        <w:suppressAutoHyphens w:val="0"/>
        <w:spacing w:after="0" w:line="240" w:lineRule="auto"/>
        <w:ind w:left="1418" w:hanging="284"/>
        <w:jc w:val="both"/>
        <w:rPr>
          <w:rFonts w:cs="Times New Roman"/>
          <w:sz w:val="22"/>
          <w:szCs w:val="22"/>
        </w:rPr>
      </w:pPr>
      <w:bookmarkStart w:id="2" w:name="_Hlk35507142"/>
      <w:r w:rsidRPr="00E87B5C">
        <w:rPr>
          <w:rFonts w:cs="Times New Roman"/>
          <w:sz w:val="22"/>
          <w:szCs w:val="22"/>
        </w:rPr>
        <w:t>Termín dokončení plnění a předání díla</w:t>
      </w:r>
      <w:r w:rsidR="00743656">
        <w:rPr>
          <w:rFonts w:cs="Times New Roman"/>
          <w:sz w:val="22"/>
          <w:szCs w:val="22"/>
        </w:rPr>
        <w:t xml:space="preserve"> </w:t>
      </w:r>
      <w:r w:rsidR="00743656" w:rsidRPr="00E52668">
        <w:rPr>
          <w:rFonts w:cs="Times New Roman"/>
          <w:sz w:val="22"/>
          <w:szCs w:val="22"/>
        </w:rPr>
        <w:t>– „čistopisu</w:t>
      </w:r>
      <w:r w:rsidR="00E52668">
        <w:rPr>
          <w:rFonts w:cs="Times New Roman"/>
          <w:sz w:val="22"/>
          <w:szCs w:val="22"/>
        </w:rPr>
        <w:t>“</w:t>
      </w:r>
      <w:r w:rsidR="00743656" w:rsidRPr="00E52668">
        <w:rPr>
          <w:rFonts w:cs="Times New Roman"/>
          <w:sz w:val="22"/>
          <w:szCs w:val="22"/>
        </w:rPr>
        <w:t xml:space="preserve"> studie:</w:t>
      </w:r>
      <w:bookmarkEnd w:id="2"/>
      <w:r w:rsidRPr="00E87B5C">
        <w:rPr>
          <w:rFonts w:cs="Times New Roman"/>
          <w:sz w:val="22"/>
          <w:szCs w:val="22"/>
        </w:rPr>
        <w:t xml:space="preserve"> </w:t>
      </w:r>
      <w:r w:rsidR="00E87B5C" w:rsidRPr="007F2D7A">
        <w:rPr>
          <w:rFonts w:cs="Times New Roman"/>
          <w:sz w:val="22"/>
          <w:szCs w:val="22"/>
        </w:rPr>
        <w:t xml:space="preserve">nejpozději do 15 měsíců ode dne nabytí účinnosti této smlouvy </w:t>
      </w:r>
    </w:p>
    <w:p w14:paraId="3C52D1AD" w14:textId="77777777" w:rsidR="00E87B5C" w:rsidRPr="00E87B5C" w:rsidRDefault="00E87B5C" w:rsidP="00E87B5C">
      <w:pPr>
        <w:pStyle w:val="Zkladntext2"/>
        <w:tabs>
          <w:tab w:val="left" w:pos="567"/>
        </w:tabs>
        <w:suppressAutoHyphens w:val="0"/>
        <w:spacing w:after="0" w:line="240" w:lineRule="auto"/>
        <w:ind w:left="981"/>
        <w:jc w:val="both"/>
        <w:rPr>
          <w:rFonts w:cs="Times New Roman"/>
          <w:sz w:val="22"/>
          <w:szCs w:val="22"/>
        </w:rPr>
      </w:pPr>
    </w:p>
    <w:p w14:paraId="57415C93" w14:textId="04EABE0F" w:rsidR="00741FB2" w:rsidRPr="00154D0C" w:rsidRDefault="00741FB2" w:rsidP="0047133E">
      <w:pPr>
        <w:spacing w:after="60"/>
        <w:ind w:left="709" w:hanging="709"/>
        <w:jc w:val="both"/>
        <w:rPr>
          <w:rFonts w:cs="Times New Roman"/>
          <w:sz w:val="22"/>
          <w:szCs w:val="22"/>
        </w:rPr>
      </w:pPr>
      <w:r>
        <w:rPr>
          <w:rFonts w:cs="Times New Roman"/>
          <w:sz w:val="22"/>
          <w:szCs w:val="22"/>
        </w:rPr>
        <w:t xml:space="preserve">3.2.  </w:t>
      </w:r>
      <w:r w:rsidR="00717707">
        <w:rPr>
          <w:rFonts w:cs="Times New Roman"/>
          <w:sz w:val="22"/>
          <w:szCs w:val="22"/>
        </w:rPr>
        <w:t xml:space="preserve"> </w:t>
      </w:r>
      <w:r w:rsidR="007C76B4" w:rsidRPr="00154D0C">
        <w:rPr>
          <w:rFonts w:cs="Times New Roman"/>
          <w:sz w:val="22"/>
          <w:szCs w:val="22"/>
        </w:rPr>
        <w:t xml:space="preserve">V průběhu zpracování </w:t>
      </w:r>
      <w:r w:rsidRPr="00154D0C">
        <w:rPr>
          <w:rFonts w:cs="Times New Roman"/>
          <w:sz w:val="22"/>
          <w:szCs w:val="22"/>
        </w:rPr>
        <w:t xml:space="preserve">díla je zhotovitel povinen </w:t>
      </w:r>
      <w:r w:rsidR="007C76B4" w:rsidRPr="00154D0C">
        <w:rPr>
          <w:rFonts w:cs="Times New Roman"/>
          <w:sz w:val="22"/>
          <w:szCs w:val="22"/>
        </w:rPr>
        <w:t>provádě</w:t>
      </w:r>
      <w:r w:rsidRPr="00154D0C">
        <w:rPr>
          <w:rFonts w:cs="Times New Roman"/>
          <w:sz w:val="22"/>
          <w:szCs w:val="22"/>
        </w:rPr>
        <w:t>t</w:t>
      </w:r>
      <w:r w:rsidR="007C76B4" w:rsidRPr="00154D0C">
        <w:rPr>
          <w:rFonts w:cs="Times New Roman"/>
          <w:sz w:val="22"/>
          <w:szCs w:val="22"/>
        </w:rPr>
        <w:t xml:space="preserve"> </w:t>
      </w:r>
      <w:r w:rsidR="0067508A">
        <w:rPr>
          <w:rFonts w:cs="Times New Roman"/>
          <w:sz w:val="22"/>
          <w:szCs w:val="22"/>
        </w:rPr>
        <w:t xml:space="preserve">každé tři měsíce </w:t>
      </w:r>
      <w:r w:rsidR="007C76B4" w:rsidRPr="00154D0C">
        <w:rPr>
          <w:rFonts w:cs="Times New Roman"/>
          <w:sz w:val="22"/>
          <w:szCs w:val="22"/>
        </w:rPr>
        <w:t>pravidelné konzultace s</w:t>
      </w:r>
      <w:r w:rsidR="00007850">
        <w:rPr>
          <w:rFonts w:cs="Times New Roman"/>
          <w:sz w:val="22"/>
          <w:szCs w:val="22"/>
        </w:rPr>
        <w:t> </w:t>
      </w:r>
      <w:r w:rsidRPr="00154D0C">
        <w:rPr>
          <w:rFonts w:cs="Times New Roman"/>
          <w:sz w:val="22"/>
          <w:szCs w:val="22"/>
        </w:rPr>
        <w:t>objednatelem</w:t>
      </w:r>
      <w:r w:rsidR="00007850">
        <w:rPr>
          <w:rFonts w:cs="Times New Roman"/>
          <w:sz w:val="22"/>
          <w:szCs w:val="22"/>
        </w:rPr>
        <w:t>.</w:t>
      </w:r>
    </w:p>
    <w:p w14:paraId="782D4738" w14:textId="7401D239" w:rsidR="007C76B4" w:rsidRDefault="00741FB2" w:rsidP="00741FB2">
      <w:pPr>
        <w:tabs>
          <w:tab w:val="left" w:pos="567"/>
        </w:tabs>
        <w:spacing w:after="60"/>
        <w:ind w:left="709" w:hanging="709"/>
        <w:jc w:val="both"/>
        <w:rPr>
          <w:rFonts w:cs="Times New Roman"/>
          <w:sz w:val="22"/>
          <w:szCs w:val="22"/>
        </w:rPr>
      </w:pPr>
      <w:r>
        <w:rPr>
          <w:rFonts w:cs="Times New Roman"/>
          <w:sz w:val="22"/>
          <w:szCs w:val="22"/>
        </w:rPr>
        <w:t xml:space="preserve">3.3.    </w:t>
      </w:r>
      <w:r w:rsidRPr="00154D0C">
        <w:rPr>
          <w:rFonts w:cs="Times New Roman"/>
          <w:sz w:val="22"/>
          <w:szCs w:val="22"/>
        </w:rPr>
        <w:t>Zhotovitel je dále povinen</w:t>
      </w:r>
      <w:r w:rsidR="007C76B4" w:rsidRPr="00154D0C">
        <w:rPr>
          <w:rFonts w:cs="Times New Roman"/>
          <w:sz w:val="22"/>
          <w:szCs w:val="22"/>
        </w:rPr>
        <w:t xml:space="preserve"> uspořádány minimálně dva výrobní výbory s dotčenými orgány a zástupci samosprávy. Poslední výbor bude svolán v předstihu před odevzdáním </w:t>
      </w:r>
      <w:r w:rsidRPr="00154D0C">
        <w:rPr>
          <w:rFonts w:cs="Times New Roman"/>
          <w:sz w:val="22"/>
          <w:szCs w:val="22"/>
        </w:rPr>
        <w:t xml:space="preserve">díla </w:t>
      </w:r>
      <w:r w:rsidR="007C76B4" w:rsidRPr="00154D0C">
        <w:rPr>
          <w:rFonts w:cs="Times New Roman"/>
          <w:sz w:val="22"/>
          <w:szCs w:val="22"/>
        </w:rPr>
        <w:t xml:space="preserve">tak, aby jeho závěry mohly být zapracovány do konečného řešení. </w:t>
      </w:r>
      <w:r w:rsidRPr="00154D0C">
        <w:rPr>
          <w:rFonts w:cs="Times New Roman"/>
          <w:sz w:val="22"/>
          <w:szCs w:val="22"/>
        </w:rPr>
        <w:t xml:space="preserve">Zhotovitel </w:t>
      </w:r>
      <w:r w:rsidR="007C76B4" w:rsidRPr="00154D0C">
        <w:rPr>
          <w:rFonts w:cs="Times New Roman"/>
          <w:sz w:val="22"/>
          <w:szCs w:val="22"/>
        </w:rPr>
        <w:t>dále zajistí vedení agendy – zápisy, doklady o projednání apod.</w:t>
      </w:r>
    </w:p>
    <w:p w14:paraId="60E2B17E" w14:textId="54B1166C" w:rsidR="00A6105E" w:rsidRDefault="00743656" w:rsidP="00FB33B3">
      <w:pPr>
        <w:ind w:left="709" w:hanging="709"/>
        <w:jc w:val="both"/>
        <w:rPr>
          <w:rFonts w:ascii="Tahoma" w:hAnsi="Tahoma" w:cs="Tahoma"/>
          <w:bCs/>
          <w:color w:val="FF0000"/>
          <w:sz w:val="20"/>
          <w:szCs w:val="20"/>
        </w:rPr>
      </w:pPr>
      <w:r w:rsidRPr="00FB33B3">
        <w:rPr>
          <w:rFonts w:ascii="Tahoma" w:hAnsi="Tahoma" w:cs="Tahoma"/>
          <w:bCs/>
          <w:sz w:val="20"/>
          <w:szCs w:val="20"/>
        </w:rPr>
        <w:t xml:space="preserve">3.4     </w:t>
      </w:r>
      <w:r w:rsidR="00096CE4" w:rsidRPr="00FB33B3">
        <w:rPr>
          <w:rFonts w:ascii="Tahoma" w:hAnsi="Tahoma" w:cs="Tahoma"/>
          <w:bCs/>
          <w:sz w:val="20"/>
          <w:szCs w:val="20"/>
        </w:rPr>
        <w:t xml:space="preserve"> </w:t>
      </w:r>
      <w:r w:rsidRPr="00FB33B3">
        <w:rPr>
          <w:rFonts w:cs="Times New Roman"/>
          <w:sz w:val="22"/>
          <w:szCs w:val="22"/>
        </w:rPr>
        <w:t xml:space="preserve">Objednatel je povinen </w:t>
      </w:r>
      <w:r w:rsidR="00096CE4" w:rsidRPr="00FB33B3">
        <w:rPr>
          <w:rFonts w:cs="Times New Roman"/>
          <w:sz w:val="22"/>
          <w:szCs w:val="22"/>
        </w:rPr>
        <w:t xml:space="preserve">písemně </w:t>
      </w:r>
      <w:r w:rsidRPr="00FB33B3">
        <w:rPr>
          <w:rFonts w:cs="Times New Roman"/>
          <w:sz w:val="22"/>
          <w:szCs w:val="22"/>
        </w:rPr>
        <w:t>sdělit zhotoviteli připomínky k „hrubopisu“ studie nejpozději do 1 měsíce ode</w:t>
      </w:r>
      <w:r w:rsidR="00E52668">
        <w:rPr>
          <w:rFonts w:cs="Times New Roman"/>
          <w:sz w:val="22"/>
          <w:szCs w:val="22"/>
        </w:rPr>
        <w:t xml:space="preserve"> </w:t>
      </w:r>
      <w:r w:rsidRPr="00FB33B3">
        <w:rPr>
          <w:rFonts w:cs="Times New Roman"/>
          <w:sz w:val="22"/>
          <w:szCs w:val="22"/>
        </w:rPr>
        <w:t>dne</w:t>
      </w:r>
      <w:r w:rsidR="00805C60" w:rsidRPr="00FB33B3">
        <w:rPr>
          <w:rFonts w:cs="Times New Roman"/>
          <w:sz w:val="22"/>
          <w:szCs w:val="22"/>
        </w:rPr>
        <w:t xml:space="preserve"> </w:t>
      </w:r>
      <w:r w:rsidRPr="00FB33B3">
        <w:rPr>
          <w:rFonts w:cs="Times New Roman"/>
          <w:sz w:val="22"/>
          <w:szCs w:val="22"/>
        </w:rPr>
        <w:t>předání hrubopisu studie.</w:t>
      </w:r>
    </w:p>
    <w:p w14:paraId="17DE2C28" w14:textId="77777777" w:rsidR="00FB33B3" w:rsidRPr="00154D0C" w:rsidRDefault="00FB33B3" w:rsidP="00A6105E">
      <w:pPr>
        <w:jc w:val="both"/>
        <w:rPr>
          <w:rFonts w:cs="Times New Roman"/>
          <w:sz w:val="22"/>
          <w:szCs w:val="22"/>
        </w:rPr>
      </w:pPr>
    </w:p>
    <w:p w14:paraId="7FECC616" w14:textId="3E50746C" w:rsidR="0047133E" w:rsidRPr="00FB33B3" w:rsidRDefault="00805C60" w:rsidP="00683170">
      <w:pPr>
        <w:tabs>
          <w:tab w:val="left" w:pos="567"/>
        </w:tabs>
        <w:suppressAutoHyphens w:val="0"/>
        <w:spacing w:after="180"/>
        <w:ind w:left="709" w:hanging="709"/>
        <w:jc w:val="both"/>
        <w:rPr>
          <w:rFonts w:cs="Times New Roman"/>
          <w:sz w:val="22"/>
          <w:szCs w:val="22"/>
        </w:rPr>
      </w:pPr>
      <w:r>
        <w:rPr>
          <w:rFonts w:cs="Times New Roman"/>
          <w:sz w:val="22"/>
          <w:szCs w:val="22"/>
        </w:rPr>
        <w:t xml:space="preserve">3.5      </w:t>
      </w:r>
      <w:r w:rsidR="0047133E" w:rsidRPr="00FB33B3">
        <w:rPr>
          <w:rFonts w:cs="Times New Roman"/>
          <w:sz w:val="22"/>
          <w:szCs w:val="22"/>
        </w:rPr>
        <w:t>Změna termínu dokončení plnění a předání díla je možná z důvodu vyšší moci nebo jiných neočekávaných okolností, které nastaly bez zavinění některé ze smluvních stran (např. živelné katastrofy, válka, terorismus, epidemie, pandemie, revoluce). O prodloužení termínu dokončení díla bude mezi smluvními stranami uzavřen písemný dodatek k této smlouvě vycházející z objektivně zjištěného stavu. Termín realizace se prodlouží max. o počet dnů, po které nebylo možno provádět dílo z výše uvedených důvodu.</w:t>
      </w:r>
    </w:p>
    <w:p w14:paraId="02A196A4" w14:textId="77777777" w:rsidR="001263EA" w:rsidRDefault="001263EA">
      <w:pPr>
        <w:ind w:left="1134"/>
        <w:jc w:val="both"/>
        <w:rPr>
          <w:sz w:val="22"/>
        </w:rPr>
      </w:pPr>
    </w:p>
    <w:p w14:paraId="0C1CBB04" w14:textId="77777777" w:rsidR="001263EA" w:rsidRDefault="001263EA">
      <w:pPr>
        <w:jc w:val="both"/>
        <w:rPr>
          <w:rFonts w:cs="Times New Roman"/>
          <w:b/>
          <w:sz w:val="22"/>
          <w:szCs w:val="22"/>
        </w:rPr>
      </w:pPr>
      <w:r>
        <w:rPr>
          <w:rFonts w:cs="Times New Roman"/>
          <w:b/>
          <w:sz w:val="22"/>
          <w:szCs w:val="22"/>
        </w:rPr>
        <w:t>IV.</w:t>
      </w:r>
      <w:r>
        <w:rPr>
          <w:rFonts w:cs="Times New Roman"/>
          <w:b/>
          <w:sz w:val="22"/>
          <w:szCs w:val="22"/>
        </w:rPr>
        <w:tab/>
        <w:t>Místo a způsob předání díla</w:t>
      </w:r>
    </w:p>
    <w:p w14:paraId="453F4D17" w14:textId="05361B6C" w:rsidR="001263EA" w:rsidRDefault="001263EA">
      <w:pPr>
        <w:pStyle w:val="Zkladntextodsazen31"/>
        <w:numPr>
          <w:ilvl w:val="1"/>
          <w:numId w:val="8"/>
        </w:numPr>
        <w:tabs>
          <w:tab w:val="left" w:pos="705"/>
        </w:tabs>
        <w:rPr>
          <w:rFonts w:cs="Times New Roman"/>
          <w:szCs w:val="22"/>
        </w:rPr>
      </w:pPr>
      <w:r>
        <w:rPr>
          <w:rFonts w:cs="Times New Roman"/>
          <w:szCs w:val="22"/>
        </w:rPr>
        <w:t xml:space="preserve">Zhotovitel se zavazuje předat objednateli dílo dle této smlouvy na adrese Magistrát města Karlovy Vary, </w:t>
      </w:r>
      <w:r w:rsidR="00B6460B" w:rsidRPr="00B6460B">
        <w:rPr>
          <w:rFonts w:cs="Times New Roman"/>
          <w:szCs w:val="22"/>
        </w:rPr>
        <w:t>Odboru strategií a dotací,</w:t>
      </w:r>
      <w:r>
        <w:rPr>
          <w:rFonts w:cs="Times New Roman"/>
          <w:szCs w:val="22"/>
        </w:rPr>
        <w:t xml:space="preserve"> Moskevská 2035/21, Karlovy Vary.</w:t>
      </w:r>
    </w:p>
    <w:p w14:paraId="287D4483" w14:textId="77777777" w:rsidR="001263EA" w:rsidRDefault="001263EA">
      <w:pPr>
        <w:jc w:val="both"/>
        <w:rPr>
          <w:rFonts w:cs="Times New Roman"/>
          <w:sz w:val="22"/>
          <w:szCs w:val="22"/>
        </w:rPr>
      </w:pPr>
    </w:p>
    <w:p w14:paraId="68BA25FC" w14:textId="77777777" w:rsidR="001263EA" w:rsidRDefault="001263EA">
      <w:pPr>
        <w:pStyle w:val="Zkladntextodsazen31"/>
        <w:numPr>
          <w:ilvl w:val="1"/>
          <w:numId w:val="8"/>
        </w:numPr>
        <w:tabs>
          <w:tab w:val="left" w:pos="705"/>
        </w:tabs>
        <w:rPr>
          <w:rFonts w:cs="Times New Roman"/>
          <w:szCs w:val="22"/>
        </w:rPr>
      </w:pPr>
      <w:r>
        <w:rPr>
          <w:rFonts w:cs="Times New Roman"/>
          <w:szCs w:val="22"/>
        </w:rPr>
        <w:t>Součástí předávaného díla bude:</w:t>
      </w:r>
    </w:p>
    <w:p w14:paraId="485030ED" w14:textId="77777777" w:rsidR="001263EA" w:rsidRDefault="001263EA">
      <w:pPr>
        <w:suppressAutoHyphens w:val="0"/>
        <w:jc w:val="both"/>
        <w:rPr>
          <w:b/>
          <w:sz w:val="22"/>
          <w:szCs w:val="22"/>
        </w:rPr>
      </w:pPr>
    </w:p>
    <w:p w14:paraId="1E33DDCB" w14:textId="5F28F287" w:rsidR="00154D0C" w:rsidRPr="008C5DDA" w:rsidRDefault="004F40A7" w:rsidP="008C5DDA">
      <w:pPr>
        <w:pStyle w:val="Odstavecseseznamem"/>
        <w:numPr>
          <w:ilvl w:val="0"/>
          <w:numId w:val="10"/>
        </w:numPr>
        <w:tabs>
          <w:tab w:val="left" w:pos="567"/>
        </w:tabs>
        <w:spacing w:after="60"/>
        <w:jc w:val="both"/>
        <w:rPr>
          <w:rFonts w:cs="Times New Roman"/>
          <w:sz w:val="22"/>
          <w:szCs w:val="22"/>
        </w:rPr>
      </w:pPr>
      <w:r w:rsidRPr="00154D0C">
        <w:rPr>
          <w:rFonts w:cs="Times New Roman"/>
          <w:sz w:val="22"/>
          <w:szCs w:val="22"/>
        </w:rPr>
        <w:t>S</w:t>
      </w:r>
      <w:r w:rsidR="00B6460B" w:rsidRPr="00154D0C">
        <w:rPr>
          <w:rFonts w:cs="Times New Roman"/>
          <w:sz w:val="22"/>
          <w:szCs w:val="22"/>
        </w:rPr>
        <w:t>tudie bude předána v tištěné verzi v</w:t>
      </w:r>
      <w:r w:rsidR="008B6C7E">
        <w:rPr>
          <w:rFonts w:cs="Times New Roman"/>
          <w:sz w:val="22"/>
          <w:szCs w:val="22"/>
        </w:rPr>
        <w:t>e</w:t>
      </w:r>
      <w:r w:rsidR="00B6460B" w:rsidRPr="00154D0C">
        <w:rPr>
          <w:rFonts w:cs="Times New Roman"/>
          <w:sz w:val="22"/>
          <w:szCs w:val="22"/>
        </w:rPr>
        <w:t xml:space="preserve"> </w:t>
      </w:r>
      <w:r w:rsidR="008B6C7E">
        <w:rPr>
          <w:rFonts w:cs="Times New Roman"/>
          <w:sz w:val="22"/>
          <w:szCs w:val="22"/>
        </w:rPr>
        <w:t>3</w:t>
      </w:r>
      <w:r w:rsidR="00B6460B" w:rsidRPr="00154D0C">
        <w:rPr>
          <w:rFonts w:cs="Times New Roman"/>
          <w:sz w:val="22"/>
          <w:szCs w:val="22"/>
        </w:rPr>
        <w:t xml:space="preserve"> vyhotoveních a v digitální verzi ve formátu DOC</w:t>
      </w:r>
      <w:r w:rsidR="008B6C7E">
        <w:rPr>
          <w:rFonts w:cs="Times New Roman"/>
          <w:sz w:val="22"/>
          <w:szCs w:val="22"/>
        </w:rPr>
        <w:t xml:space="preserve"> a PDF</w:t>
      </w:r>
      <w:r w:rsidR="00B6460B" w:rsidRPr="00154D0C">
        <w:rPr>
          <w:rFonts w:cs="Times New Roman"/>
          <w:sz w:val="22"/>
          <w:szCs w:val="22"/>
        </w:rPr>
        <w:t xml:space="preserve"> pro textovou část</w:t>
      </w:r>
      <w:r w:rsidR="008B6C7E">
        <w:rPr>
          <w:rFonts w:cs="Times New Roman"/>
          <w:sz w:val="22"/>
          <w:szCs w:val="22"/>
        </w:rPr>
        <w:t xml:space="preserve">, </w:t>
      </w:r>
      <w:r w:rsidR="00B6460B" w:rsidRPr="00154D0C">
        <w:rPr>
          <w:rFonts w:cs="Times New Roman"/>
          <w:sz w:val="22"/>
          <w:szCs w:val="22"/>
        </w:rPr>
        <w:t>ve formátu PDF a SHP (program ARCGIS Pro) pro výkresovou část</w:t>
      </w:r>
      <w:r w:rsidR="008B6C7E">
        <w:rPr>
          <w:rFonts w:cs="Times New Roman"/>
          <w:sz w:val="22"/>
          <w:szCs w:val="22"/>
        </w:rPr>
        <w:t>, a ve formátu JPG pro obrazovou fotodokumentaci</w:t>
      </w:r>
      <w:r w:rsidR="00B6460B" w:rsidRPr="00154D0C">
        <w:rPr>
          <w:rFonts w:cs="Times New Roman"/>
          <w:sz w:val="22"/>
          <w:szCs w:val="22"/>
        </w:rPr>
        <w:t>.</w:t>
      </w:r>
    </w:p>
    <w:p w14:paraId="37F89E48" w14:textId="30D0D10B" w:rsidR="001263EA" w:rsidRDefault="001263EA">
      <w:pPr>
        <w:pStyle w:val="Zkladntextodsazen31"/>
        <w:numPr>
          <w:ilvl w:val="1"/>
          <w:numId w:val="8"/>
        </w:numPr>
        <w:tabs>
          <w:tab w:val="left" w:pos="705"/>
        </w:tabs>
        <w:rPr>
          <w:rFonts w:cs="Times New Roman"/>
          <w:szCs w:val="22"/>
        </w:rPr>
      </w:pPr>
      <w:r>
        <w:rPr>
          <w:rFonts w:cs="Times New Roman"/>
          <w:szCs w:val="22"/>
        </w:rPr>
        <w:t>Zhotovitel výslovně prohlašuje, že se dostatečně seznámil s faktickým stavem a reálnými podmínkami místa realizace díla a že nezjistil, ani podle stanovisek jím přizvaných dalších odborně způsobilých osob, žádné překážky, které by zhotoviteli bránily v uzavření této smlouvy anebo které by vedly k nemožnosti vytvoření díla.</w:t>
      </w:r>
    </w:p>
    <w:p w14:paraId="57DD00DA" w14:textId="77777777" w:rsidR="001263EA" w:rsidRDefault="001263EA">
      <w:pPr>
        <w:jc w:val="both"/>
        <w:rPr>
          <w:rFonts w:cs="Times New Roman"/>
          <w:i/>
          <w:sz w:val="22"/>
          <w:szCs w:val="22"/>
        </w:rPr>
      </w:pPr>
    </w:p>
    <w:p w14:paraId="54769D16" w14:textId="77777777" w:rsidR="001263EA" w:rsidRDefault="001263EA">
      <w:pPr>
        <w:pStyle w:val="Zkladntext"/>
        <w:jc w:val="both"/>
        <w:rPr>
          <w:rFonts w:cs="Times New Roman"/>
          <w:b/>
          <w:szCs w:val="22"/>
        </w:rPr>
      </w:pPr>
      <w:r>
        <w:rPr>
          <w:rFonts w:cs="Times New Roman"/>
          <w:b/>
          <w:szCs w:val="22"/>
        </w:rPr>
        <w:t>V.</w:t>
      </w:r>
      <w:r>
        <w:rPr>
          <w:rFonts w:cs="Times New Roman"/>
          <w:b/>
          <w:szCs w:val="22"/>
        </w:rPr>
        <w:tab/>
        <w:t>Odměna a způsob plnění</w:t>
      </w:r>
    </w:p>
    <w:p w14:paraId="6575326D" w14:textId="62254C9C" w:rsidR="001263EA" w:rsidRDefault="001263EA">
      <w:pPr>
        <w:numPr>
          <w:ilvl w:val="1"/>
          <w:numId w:val="11"/>
        </w:numPr>
        <w:tabs>
          <w:tab w:val="clear" w:pos="570"/>
          <w:tab w:val="left" w:pos="709"/>
          <w:tab w:val="left" w:pos="1279"/>
        </w:tabs>
        <w:ind w:left="709" w:hanging="709"/>
        <w:jc w:val="both"/>
        <w:rPr>
          <w:rFonts w:cs="Times New Roman"/>
          <w:sz w:val="22"/>
          <w:szCs w:val="22"/>
        </w:rPr>
      </w:pPr>
      <w:r>
        <w:rPr>
          <w:rFonts w:cs="Times New Roman"/>
          <w:sz w:val="22"/>
          <w:szCs w:val="22"/>
        </w:rPr>
        <w:t>Smluvní strany se dohodly na pevné odměně za provedení díla</w:t>
      </w:r>
      <w:r w:rsidR="00B6460B">
        <w:rPr>
          <w:rFonts w:cs="Times New Roman"/>
          <w:sz w:val="22"/>
          <w:szCs w:val="22"/>
        </w:rPr>
        <w:t xml:space="preserve"> </w:t>
      </w:r>
      <w:r>
        <w:rPr>
          <w:rFonts w:cs="Times New Roman"/>
          <w:sz w:val="22"/>
          <w:szCs w:val="22"/>
        </w:rPr>
        <w:t xml:space="preserve">ve </w:t>
      </w:r>
      <w:r w:rsidRPr="00B6460B">
        <w:rPr>
          <w:rFonts w:cs="Times New Roman"/>
          <w:sz w:val="22"/>
          <w:szCs w:val="22"/>
          <w:highlight w:val="cyan"/>
        </w:rPr>
        <w:t xml:space="preserve">výši </w:t>
      </w:r>
      <w:r w:rsidR="00067D4D" w:rsidRPr="00B6460B">
        <w:rPr>
          <w:rFonts w:cs="Times New Roman"/>
          <w:sz w:val="22"/>
          <w:szCs w:val="22"/>
          <w:highlight w:val="cyan"/>
        </w:rPr>
        <w:t>……………………</w:t>
      </w:r>
      <w:r w:rsidR="001337C4" w:rsidRPr="00B6460B">
        <w:rPr>
          <w:rFonts w:cs="Times New Roman"/>
          <w:b/>
          <w:sz w:val="22"/>
          <w:szCs w:val="22"/>
          <w:highlight w:val="cyan"/>
        </w:rPr>
        <w:t xml:space="preserve"> Kč bez DPH,</w:t>
      </w:r>
      <w:r w:rsidR="00E95EE3">
        <w:rPr>
          <w:rFonts w:cs="Times New Roman"/>
          <w:b/>
          <w:sz w:val="22"/>
          <w:szCs w:val="22"/>
          <w:highlight w:val="cyan"/>
        </w:rPr>
        <w:t xml:space="preserve">           </w:t>
      </w:r>
      <w:r w:rsidR="00154D0C">
        <w:rPr>
          <w:rFonts w:cs="Times New Roman"/>
          <w:b/>
          <w:sz w:val="22"/>
          <w:szCs w:val="22"/>
          <w:highlight w:val="cyan"/>
        </w:rPr>
        <w:t>tj</w:t>
      </w:r>
      <w:r w:rsidR="001337C4" w:rsidRPr="00B6460B">
        <w:rPr>
          <w:rFonts w:cs="Times New Roman"/>
          <w:b/>
          <w:sz w:val="22"/>
          <w:szCs w:val="22"/>
          <w:highlight w:val="cyan"/>
        </w:rPr>
        <w:t xml:space="preserve">. </w:t>
      </w:r>
      <w:r w:rsidR="00067D4D" w:rsidRPr="00B6460B">
        <w:rPr>
          <w:rFonts w:cs="Times New Roman"/>
          <w:b/>
          <w:sz w:val="22"/>
          <w:szCs w:val="22"/>
          <w:highlight w:val="cyan"/>
        </w:rPr>
        <w:t>……………..</w:t>
      </w:r>
      <w:r w:rsidRPr="00B6460B">
        <w:rPr>
          <w:rFonts w:cs="Times New Roman"/>
          <w:b/>
          <w:sz w:val="22"/>
          <w:szCs w:val="22"/>
          <w:highlight w:val="cyan"/>
        </w:rPr>
        <w:t xml:space="preserve"> Kč včetně DPH</w:t>
      </w:r>
      <w:r>
        <w:rPr>
          <w:rFonts w:cs="Times New Roman"/>
          <w:sz w:val="22"/>
          <w:szCs w:val="22"/>
        </w:rPr>
        <w:t xml:space="preserve"> (dále jen „odměna za vytvoření díla“). </w:t>
      </w:r>
    </w:p>
    <w:p w14:paraId="5C1C6CD7" w14:textId="77777777" w:rsidR="001263EA" w:rsidRDefault="001263EA">
      <w:pPr>
        <w:tabs>
          <w:tab w:val="left" w:pos="1279"/>
        </w:tabs>
        <w:jc w:val="both"/>
        <w:rPr>
          <w:rFonts w:cs="Times New Roman"/>
          <w:sz w:val="22"/>
          <w:szCs w:val="22"/>
        </w:rPr>
      </w:pPr>
    </w:p>
    <w:p w14:paraId="49886DDD" w14:textId="77777777" w:rsidR="001263EA" w:rsidRDefault="001263EA">
      <w:pPr>
        <w:pStyle w:val="Zkladntextodsazen31"/>
        <w:numPr>
          <w:ilvl w:val="1"/>
          <w:numId w:val="11"/>
        </w:numPr>
        <w:tabs>
          <w:tab w:val="clear" w:pos="570"/>
          <w:tab w:val="left" w:pos="709"/>
          <w:tab w:val="left" w:pos="1279"/>
        </w:tabs>
        <w:ind w:left="709" w:hanging="709"/>
        <w:rPr>
          <w:rFonts w:cs="Times New Roman"/>
          <w:szCs w:val="22"/>
        </w:rPr>
      </w:pPr>
      <w:r>
        <w:rPr>
          <w:rFonts w:cs="Times New Roman"/>
          <w:szCs w:val="22"/>
        </w:rPr>
        <w:t xml:space="preserve">V odměně za provedení díla jsou zahrnuty veškeré náklady zhotovitele, které při plnění svého závazku dle této smlouvy vynaloží, včetně započtení veškerých poplatků, které při provádění díla vynaloží, rezerv na úhradu nepředvídatelných nákladů vyplývajících z rizik u akce tohoto charakteru obvyklých. Odměna za vytvoření </w:t>
      </w:r>
      <w:r w:rsidRPr="001337C4">
        <w:rPr>
          <w:rFonts w:cs="Times New Roman"/>
          <w:szCs w:val="22"/>
        </w:rPr>
        <w:t xml:space="preserve">díla nebude po dobu do ukončení díla předmětem zvýšení, pokud tato smlouva výslovně nestanoví jinak. Zhotovitel prohlašuje, že všechny technické, finanční, věcné a ostatní podmínky díla zahrnul do kalkulace odměny za vytvoření díla. </w:t>
      </w:r>
    </w:p>
    <w:p w14:paraId="631D7088" w14:textId="77777777" w:rsidR="00366A3A" w:rsidRDefault="00366A3A" w:rsidP="00366A3A">
      <w:pPr>
        <w:pStyle w:val="Odstavecseseznamem"/>
        <w:rPr>
          <w:rFonts w:cs="Times New Roman"/>
          <w:szCs w:val="22"/>
        </w:rPr>
      </w:pPr>
    </w:p>
    <w:p w14:paraId="55017BE6" w14:textId="2C5E2228" w:rsidR="00F70FF4" w:rsidRPr="00683170" w:rsidRDefault="001263EA" w:rsidP="00683170">
      <w:pPr>
        <w:pStyle w:val="Zkladntextodsazen31"/>
        <w:numPr>
          <w:ilvl w:val="1"/>
          <w:numId w:val="11"/>
        </w:numPr>
        <w:tabs>
          <w:tab w:val="clear" w:pos="570"/>
          <w:tab w:val="left" w:pos="709"/>
          <w:tab w:val="left" w:pos="1279"/>
        </w:tabs>
        <w:ind w:left="709" w:hanging="709"/>
        <w:rPr>
          <w:rFonts w:cs="Times New Roman"/>
          <w:szCs w:val="22"/>
        </w:rPr>
      </w:pPr>
      <w:r w:rsidRPr="00096CE4">
        <w:rPr>
          <w:rFonts w:cs="Times New Roman"/>
          <w:szCs w:val="22"/>
        </w:rPr>
        <w:t>Objednatelem nebudou na odměnu za vytvoření díla poskytována jakákoli plnění před zahájením vytváření díla.</w:t>
      </w:r>
      <w:r w:rsidR="00154D0C" w:rsidRPr="00096CE4">
        <w:rPr>
          <w:rFonts w:cs="Times New Roman"/>
          <w:szCs w:val="22"/>
        </w:rPr>
        <w:t xml:space="preserve"> </w:t>
      </w:r>
      <w:r w:rsidR="00096CE4" w:rsidRPr="00683170">
        <w:rPr>
          <w:rFonts w:cs="Times New Roman"/>
          <w:szCs w:val="22"/>
        </w:rPr>
        <w:t xml:space="preserve"> </w:t>
      </w:r>
      <w:r w:rsidR="00F70FF4" w:rsidRPr="00683170">
        <w:rPr>
          <w:rFonts w:cs="Times New Roman"/>
          <w:szCs w:val="22"/>
        </w:rPr>
        <w:t xml:space="preserve">Odměna za vytvoření díla bude objednatelem zhotoviteli uhrazena ve dvou platbách: </w:t>
      </w:r>
    </w:p>
    <w:p w14:paraId="34FB147A" w14:textId="6C36FEAE" w:rsidR="00F70FF4" w:rsidRPr="00FB33B3" w:rsidRDefault="00F70FF4" w:rsidP="00F70FF4">
      <w:pPr>
        <w:pStyle w:val="Zkladntextodsazen31"/>
        <w:numPr>
          <w:ilvl w:val="0"/>
          <w:numId w:val="49"/>
        </w:numPr>
        <w:tabs>
          <w:tab w:val="left" w:pos="1134"/>
        </w:tabs>
      </w:pPr>
      <w:r w:rsidRPr="00FB33B3">
        <w:t>Po</w:t>
      </w:r>
      <w:r w:rsidRPr="00FB33B3">
        <w:rPr>
          <w:szCs w:val="22"/>
        </w:rPr>
        <w:t xml:space="preserve"> zhotovení a předání</w:t>
      </w:r>
      <w:r w:rsidRPr="00FB33B3">
        <w:t xml:space="preserve"> </w:t>
      </w:r>
      <w:r w:rsidR="00805C60" w:rsidRPr="00FB33B3">
        <w:t>„</w:t>
      </w:r>
      <w:r w:rsidR="00E95EE3" w:rsidRPr="00FB33B3">
        <w:t>hrubopisu</w:t>
      </w:r>
      <w:r w:rsidR="00805C60" w:rsidRPr="00FB33B3">
        <w:t>“</w:t>
      </w:r>
      <w:r w:rsidR="00E95EE3" w:rsidRPr="00FB33B3">
        <w:t xml:space="preserve"> </w:t>
      </w:r>
      <w:r w:rsidRPr="00FB33B3">
        <w:t xml:space="preserve">studie – odměna ve výši 50 % z </w:t>
      </w:r>
      <w:r w:rsidRPr="00FB33B3">
        <w:rPr>
          <w:rFonts w:cs="Times New Roman"/>
          <w:szCs w:val="22"/>
        </w:rPr>
        <w:t>odměny za vytvoření díla - tj. ve výši .</w:t>
      </w:r>
      <w:r w:rsidRPr="00FB33B3">
        <w:rPr>
          <w:szCs w:val="22"/>
          <w:highlight w:val="cyan"/>
        </w:rPr>
        <w:t xml:space="preserve"> ………………</w:t>
      </w:r>
      <w:r w:rsidR="00805C60" w:rsidRPr="00FB33B3">
        <w:rPr>
          <w:szCs w:val="22"/>
        </w:rPr>
        <w:t>,-</w:t>
      </w:r>
      <w:r w:rsidRPr="00FB33B3">
        <w:rPr>
          <w:rFonts w:cs="Times New Roman"/>
          <w:b/>
          <w:szCs w:val="22"/>
        </w:rPr>
        <w:t xml:space="preserve"> </w:t>
      </w:r>
      <w:r w:rsidRPr="00FB33B3">
        <w:t>Kč bez DPH</w:t>
      </w:r>
      <w:r w:rsidR="00717707">
        <w:t>,</w:t>
      </w:r>
    </w:p>
    <w:p w14:paraId="1F4D51B5" w14:textId="28B61456" w:rsidR="00F70FF4" w:rsidRPr="00FB33B3" w:rsidRDefault="00F70FF4" w:rsidP="00F70FF4">
      <w:pPr>
        <w:pStyle w:val="Zkladntextodsazen31"/>
        <w:numPr>
          <w:ilvl w:val="0"/>
          <w:numId w:val="49"/>
        </w:numPr>
        <w:tabs>
          <w:tab w:val="left" w:pos="1134"/>
        </w:tabs>
      </w:pPr>
      <w:r w:rsidRPr="00FB33B3">
        <w:rPr>
          <w:szCs w:val="22"/>
        </w:rPr>
        <w:t>Po zhotovení a předání zpracovaného (objednatelem odsouhlasené</w:t>
      </w:r>
      <w:r w:rsidR="005A7870" w:rsidRPr="00FB33B3">
        <w:rPr>
          <w:szCs w:val="22"/>
        </w:rPr>
        <w:t>ho</w:t>
      </w:r>
      <w:r w:rsidRPr="00FB33B3">
        <w:rPr>
          <w:szCs w:val="22"/>
        </w:rPr>
        <w:t xml:space="preserve">) </w:t>
      </w:r>
      <w:r w:rsidR="005A7870" w:rsidRPr="00FB33B3">
        <w:rPr>
          <w:szCs w:val="22"/>
        </w:rPr>
        <w:t>„</w:t>
      </w:r>
      <w:r w:rsidRPr="00FB33B3">
        <w:rPr>
          <w:bCs/>
          <w:iCs/>
          <w:szCs w:val="22"/>
        </w:rPr>
        <w:t>čistopisu</w:t>
      </w:r>
      <w:r w:rsidR="005A7870" w:rsidRPr="00FB33B3">
        <w:rPr>
          <w:bCs/>
          <w:iCs/>
          <w:szCs w:val="22"/>
        </w:rPr>
        <w:t>“</w:t>
      </w:r>
      <w:r w:rsidRPr="00FB33B3">
        <w:rPr>
          <w:bCs/>
          <w:iCs/>
          <w:szCs w:val="22"/>
        </w:rPr>
        <w:t xml:space="preserve"> studie </w:t>
      </w:r>
      <w:r w:rsidRPr="00FB33B3">
        <w:t xml:space="preserve">– odměna ve výši 50% z </w:t>
      </w:r>
      <w:r w:rsidRPr="00FB33B3">
        <w:rPr>
          <w:rFonts w:cs="Times New Roman"/>
          <w:szCs w:val="22"/>
        </w:rPr>
        <w:t xml:space="preserve">odměny za vytvoření díla - tj. ve výši </w:t>
      </w:r>
      <w:r w:rsidRPr="00FB33B3">
        <w:rPr>
          <w:szCs w:val="22"/>
          <w:highlight w:val="cyan"/>
        </w:rPr>
        <w:t>…………………</w:t>
      </w:r>
      <w:r w:rsidR="00805C60" w:rsidRPr="00FB33B3">
        <w:rPr>
          <w:szCs w:val="22"/>
        </w:rPr>
        <w:t xml:space="preserve">,- </w:t>
      </w:r>
      <w:r w:rsidRPr="00FB33B3">
        <w:rPr>
          <w:rFonts w:cs="Times New Roman"/>
          <w:b/>
          <w:szCs w:val="22"/>
        </w:rPr>
        <w:t xml:space="preserve"> </w:t>
      </w:r>
      <w:r w:rsidRPr="00FB33B3">
        <w:t>Kč bez DPH</w:t>
      </w:r>
      <w:r w:rsidR="00717707">
        <w:t>.</w:t>
      </w:r>
    </w:p>
    <w:p w14:paraId="19295050" w14:textId="77777777" w:rsidR="00896430" w:rsidRPr="00F70FF4" w:rsidRDefault="00896430" w:rsidP="00683170">
      <w:pPr>
        <w:pStyle w:val="Zkladntextodsazen31"/>
        <w:tabs>
          <w:tab w:val="left" w:pos="709"/>
          <w:tab w:val="left" w:pos="1279"/>
        </w:tabs>
        <w:ind w:left="709" w:firstLine="0"/>
        <w:rPr>
          <w:rFonts w:cs="Times New Roman"/>
          <w:szCs w:val="22"/>
        </w:rPr>
      </w:pPr>
    </w:p>
    <w:p w14:paraId="5F968FF1" w14:textId="512BBE46" w:rsidR="00B05D58" w:rsidRDefault="001263EA" w:rsidP="00366A3A">
      <w:pPr>
        <w:pStyle w:val="Zkladntextodsazen31"/>
        <w:numPr>
          <w:ilvl w:val="1"/>
          <w:numId w:val="11"/>
        </w:numPr>
        <w:tabs>
          <w:tab w:val="clear" w:pos="570"/>
          <w:tab w:val="left" w:pos="709"/>
          <w:tab w:val="left" w:pos="1279"/>
        </w:tabs>
        <w:ind w:left="709" w:hanging="709"/>
        <w:rPr>
          <w:rFonts w:cs="Times New Roman"/>
          <w:szCs w:val="22"/>
        </w:rPr>
      </w:pPr>
      <w:r w:rsidRPr="00366A3A">
        <w:rPr>
          <w:rFonts w:cs="Times New Roman"/>
          <w:szCs w:val="22"/>
        </w:rPr>
        <w:t xml:space="preserve">Splatnost </w:t>
      </w:r>
      <w:r w:rsidR="00366A3A">
        <w:rPr>
          <w:rFonts w:cs="Times New Roman"/>
          <w:szCs w:val="22"/>
        </w:rPr>
        <w:t>faktury</w:t>
      </w:r>
      <w:r w:rsidRPr="00366A3A">
        <w:rPr>
          <w:rFonts w:cs="Times New Roman"/>
          <w:szCs w:val="22"/>
        </w:rPr>
        <w:t xml:space="preserve"> je smluvními stranami dohodnuta na </w:t>
      </w:r>
      <w:r w:rsidR="00366A3A" w:rsidRPr="00366A3A">
        <w:rPr>
          <w:rFonts w:cs="Times New Roman"/>
          <w:szCs w:val="22"/>
        </w:rPr>
        <w:t>15</w:t>
      </w:r>
      <w:r w:rsidRPr="00366A3A">
        <w:rPr>
          <w:rFonts w:cs="Times New Roman"/>
          <w:szCs w:val="22"/>
        </w:rPr>
        <w:t xml:space="preserve"> kalendářních dní ode dne řádného předání příslušné faktury zhotovitele objednateli. Podkladem a podmínkou pro vystavení příslušné faktury bude řádné provedení díla</w:t>
      </w:r>
      <w:r w:rsidR="00366A3A">
        <w:rPr>
          <w:rFonts w:cs="Times New Roman"/>
          <w:szCs w:val="22"/>
        </w:rPr>
        <w:t xml:space="preserve"> </w:t>
      </w:r>
      <w:r w:rsidR="00B5145C">
        <w:rPr>
          <w:rFonts w:cs="Times New Roman"/>
          <w:szCs w:val="22"/>
        </w:rPr>
        <w:t xml:space="preserve">(resp. dílčí části – „hrubopisu“ studie) </w:t>
      </w:r>
      <w:r w:rsidR="00366A3A">
        <w:rPr>
          <w:rFonts w:cs="Times New Roman"/>
          <w:szCs w:val="22"/>
        </w:rPr>
        <w:t>a</w:t>
      </w:r>
      <w:r w:rsidRPr="00366A3A">
        <w:rPr>
          <w:rFonts w:cs="Times New Roman"/>
          <w:szCs w:val="22"/>
        </w:rPr>
        <w:t xml:space="preserve"> písemný objednatelem odsouhlasený předávací protokol. </w:t>
      </w:r>
    </w:p>
    <w:p w14:paraId="259A4ADB" w14:textId="77777777" w:rsidR="00366A3A" w:rsidRPr="00366A3A" w:rsidRDefault="00366A3A" w:rsidP="00366A3A">
      <w:pPr>
        <w:pStyle w:val="Zkladntextodsazen31"/>
        <w:tabs>
          <w:tab w:val="left" w:pos="709"/>
          <w:tab w:val="left" w:pos="1279"/>
        </w:tabs>
        <w:ind w:left="0" w:firstLine="0"/>
        <w:rPr>
          <w:rFonts w:cs="Times New Roman"/>
          <w:szCs w:val="22"/>
        </w:rPr>
      </w:pPr>
    </w:p>
    <w:p w14:paraId="70712C2F" w14:textId="77777777" w:rsidR="001263EA" w:rsidRDefault="001263EA">
      <w:pPr>
        <w:pStyle w:val="Zkladntextodsazen31"/>
        <w:numPr>
          <w:ilvl w:val="1"/>
          <w:numId w:val="11"/>
        </w:numPr>
        <w:tabs>
          <w:tab w:val="clear" w:pos="570"/>
          <w:tab w:val="left" w:pos="709"/>
          <w:tab w:val="left" w:pos="1279"/>
        </w:tabs>
        <w:ind w:left="709" w:hanging="709"/>
        <w:rPr>
          <w:rFonts w:cs="Times New Roman"/>
          <w:szCs w:val="22"/>
        </w:rPr>
      </w:pPr>
      <w:r>
        <w:rPr>
          <w:rFonts w:cs="Times New Roman"/>
          <w:szCs w:val="22"/>
        </w:rPr>
        <w:t>Objednatel si vyhrazuje právo zmenšit rozsah předmětu plnění díla. V tomto případě bude smluvní cena úměrně snížena s použitím cen z cenové nabídky zhotovitele. Nedojde-li mezi oběma stranami k dohodě při odsouhlasení množství nebo druhu provedených prací a dodávek, je zhotovitel oprávněn fakturovat pouze práce, u kterých nedošlo k rozporu.</w:t>
      </w:r>
    </w:p>
    <w:p w14:paraId="40B906AD" w14:textId="77777777" w:rsidR="001263EA" w:rsidRDefault="001263EA">
      <w:pPr>
        <w:pStyle w:val="BodyText21"/>
        <w:widowControl/>
        <w:rPr>
          <w:rFonts w:cs="Times New Roman"/>
          <w:szCs w:val="22"/>
        </w:rPr>
      </w:pPr>
    </w:p>
    <w:p w14:paraId="15420194" w14:textId="77777777" w:rsidR="001263EA" w:rsidRDefault="001263EA">
      <w:pPr>
        <w:pStyle w:val="BodyText21"/>
        <w:widowControl/>
        <w:numPr>
          <w:ilvl w:val="1"/>
          <w:numId w:val="11"/>
        </w:numPr>
        <w:tabs>
          <w:tab w:val="clear" w:pos="570"/>
          <w:tab w:val="left" w:pos="709"/>
          <w:tab w:val="left" w:pos="1279"/>
        </w:tabs>
        <w:ind w:left="709" w:hanging="709"/>
        <w:rPr>
          <w:rFonts w:cs="Times New Roman"/>
          <w:szCs w:val="22"/>
        </w:rPr>
      </w:pPr>
      <w:r>
        <w:rPr>
          <w:rFonts w:cs="Times New Roman"/>
          <w:szCs w:val="22"/>
        </w:rPr>
        <w:t>Odměna za provedení díla je považována za uhrazenou řádně a včas, pokud ke dni splatnosti odměny za vytvoření díla či její splátky budou peněžní prostředky odpovídající odměně za vytvoření díla či její splátce odepsány z účtu objednatele ve prospěch účtu zhotovitele uvedeného v záhlaví této smlouvy.</w:t>
      </w:r>
    </w:p>
    <w:p w14:paraId="20433F5E" w14:textId="77777777" w:rsidR="001263EA" w:rsidRDefault="001263EA">
      <w:pPr>
        <w:pStyle w:val="Odstavecseseznamem"/>
        <w:rPr>
          <w:rFonts w:cs="Times New Roman"/>
          <w:sz w:val="22"/>
          <w:szCs w:val="22"/>
        </w:rPr>
      </w:pPr>
    </w:p>
    <w:p w14:paraId="4EE2C041" w14:textId="77777777" w:rsidR="001263EA" w:rsidRDefault="001263EA">
      <w:pPr>
        <w:pStyle w:val="BodyText21"/>
        <w:widowControl/>
        <w:numPr>
          <w:ilvl w:val="1"/>
          <w:numId w:val="11"/>
        </w:numPr>
        <w:tabs>
          <w:tab w:val="clear" w:pos="570"/>
          <w:tab w:val="left" w:pos="709"/>
          <w:tab w:val="left" w:pos="1279"/>
        </w:tabs>
        <w:ind w:left="709" w:hanging="709"/>
        <w:rPr>
          <w:rFonts w:cs="Times New Roman"/>
          <w:szCs w:val="22"/>
        </w:rPr>
      </w:pPr>
      <w:r>
        <w:rPr>
          <w:rFonts w:cs="Times New Roman"/>
          <w:szCs w:val="22"/>
        </w:rPr>
        <w:t xml:space="preserve">Daňový doklad bude obsahovat pojmové náležitosti daňového dokladu stanovené zákonem č. 235/2004 Sb., o dani z přidané hodnoty, ve znění pozdějších předpisů, a zákonem č. 563/1991 Sb., o účetnictví, ve znění pozdějších předpisů. </w:t>
      </w:r>
      <w:r>
        <w:rPr>
          <w:rFonts w:cs="Times New Roman"/>
          <w:szCs w:val="22"/>
          <w:lang w:eastAsia="cs-CZ"/>
        </w:rPr>
        <w:t xml:space="preserve">Úhrada daňového dokladu bude provedena pouze na účet, který je zveřejněný na portálu </w:t>
      </w:r>
      <w:r>
        <w:rPr>
          <w:rFonts w:cs="Times New Roman"/>
          <w:szCs w:val="22"/>
          <w:lang w:eastAsia="cs-CZ"/>
        </w:rPr>
        <w:lastRenderedPageBreak/>
        <w:t>finanční správy, v opačném případě, bude zhotoviteli uhrazena pouze částka bez DPH a DPH odvede příjemce plnění.</w:t>
      </w:r>
    </w:p>
    <w:p w14:paraId="3021CB02" w14:textId="77777777" w:rsidR="00B14D67" w:rsidRDefault="00B14D67" w:rsidP="00B14D67">
      <w:pPr>
        <w:pStyle w:val="Odstavecseseznamem"/>
        <w:rPr>
          <w:rFonts w:cs="Times New Roman"/>
          <w:szCs w:val="22"/>
        </w:rPr>
      </w:pPr>
    </w:p>
    <w:p w14:paraId="1B75DA54" w14:textId="0960E61F" w:rsidR="00B14D67" w:rsidRPr="00B05D58" w:rsidRDefault="00B14D67" w:rsidP="00B14D67">
      <w:pPr>
        <w:pStyle w:val="Zkladntextodsazen31"/>
        <w:numPr>
          <w:ilvl w:val="1"/>
          <w:numId w:val="11"/>
        </w:numPr>
        <w:tabs>
          <w:tab w:val="clear" w:pos="570"/>
          <w:tab w:val="left" w:pos="709"/>
          <w:tab w:val="left" w:pos="1279"/>
        </w:tabs>
        <w:ind w:left="709" w:hanging="709"/>
        <w:rPr>
          <w:rFonts w:cs="Times New Roman"/>
          <w:szCs w:val="22"/>
        </w:rPr>
      </w:pPr>
      <w:r>
        <w:rPr>
          <w:rFonts w:cs="Times New Roman"/>
          <w:szCs w:val="22"/>
        </w:rPr>
        <w:t xml:space="preserve">Každou fakturu musí zhotovitel označit číslem </w:t>
      </w:r>
      <w:r w:rsidRPr="00B05D58">
        <w:rPr>
          <w:rFonts w:cs="Times New Roman"/>
          <w:szCs w:val="22"/>
        </w:rPr>
        <w:t xml:space="preserve">názvem projektu následovně: Projekt je spolufinancován Evropskou unií v rámci Operačního programu Životní prostředí 2021 – 2027, Název projektu: Studie systému sídelní zeleně města Karlovy Vary, reg. číslo </w:t>
      </w:r>
      <w:r w:rsidR="00683170">
        <w:rPr>
          <w:rFonts w:cs="Times New Roman"/>
          <w:szCs w:val="22"/>
        </w:rPr>
        <w:t xml:space="preserve">projektu: </w:t>
      </w:r>
      <w:r w:rsidR="00683170" w:rsidRPr="00683170">
        <w:rPr>
          <w:rFonts w:cs="Times New Roman"/>
          <w:szCs w:val="22"/>
        </w:rPr>
        <w:t>CZ.05.01.03/02/23_051/0004406.</w:t>
      </w:r>
      <w:r w:rsidR="00683170" w:rsidRPr="00B05D58" w:rsidDel="00683170">
        <w:rPr>
          <w:rFonts w:cs="Times New Roman"/>
          <w:szCs w:val="22"/>
        </w:rPr>
        <w:t xml:space="preserve"> </w:t>
      </w:r>
    </w:p>
    <w:p w14:paraId="6BF665E9" w14:textId="77777777" w:rsidR="001263EA" w:rsidRPr="00B14D67" w:rsidRDefault="001263EA" w:rsidP="00B14D67">
      <w:pPr>
        <w:rPr>
          <w:rFonts w:cs="Times New Roman"/>
          <w:sz w:val="22"/>
          <w:szCs w:val="22"/>
        </w:rPr>
      </w:pPr>
    </w:p>
    <w:p w14:paraId="66B095DA" w14:textId="4E0BE26D" w:rsidR="001263EA" w:rsidRDefault="001263EA">
      <w:pPr>
        <w:numPr>
          <w:ilvl w:val="1"/>
          <w:numId w:val="11"/>
        </w:numPr>
        <w:tabs>
          <w:tab w:val="clear" w:pos="570"/>
          <w:tab w:val="left" w:pos="709"/>
        </w:tabs>
        <w:ind w:left="709" w:hanging="709"/>
        <w:jc w:val="both"/>
        <w:rPr>
          <w:rFonts w:cs="Times New Roman"/>
          <w:sz w:val="22"/>
          <w:szCs w:val="22"/>
        </w:rPr>
      </w:pPr>
      <w:r>
        <w:rPr>
          <w:rFonts w:cs="Times New Roman"/>
          <w:sz w:val="22"/>
          <w:szCs w:val="22"/>
        </w:rPr>
        <w:t>V případě, že daňový doklad nebude obsahovat správné údaje či bude neúplný, je objednatel oprávněn daňový doklad vrátit ve lhůtě do data jeho splatnosti zhotoviteli. Zhotovitel je povinen takový daňový doklad opravit, aby splňoval podmínky stanovené v </w:t>
      </w:r>
      <w:r w:rsidRPr="00B14D67">
        <w:rPr>
          <w:rFonts w:cs="Times New Roman"/>
          <w:sz w:val="22"/>
          <w:szCs w:val="22"/>
        </w:rPr>
        <w:t>článku V. odst. 5.</w:t>
      </w:r>
      <w:r w:rsidR="00B14D67">
        <w:rPr>
          <w:rFonts w:cs="Times New Roman"/>
          <w:sz w:val="22"/>
          <w:szCs w:val="22"/>
        </w:rPr>
        <w:t>7</w:t>
      </w:r>
      <w:r>
        <w:rPr>
          <w:rFonts w:cs="Times New Roman"/>
          <w:sz w:val="22"/>
          <w:szCs w:val="22"/>
        </w:rPr>
        <w:t>.</w:t>
      </w:r>
      <w:r w:rsidR="00B14D67">
        <w:rPr>
          <w:rFonts w:cs="Times New Roman"/>
          <w:sz w:val="22"/>
          <w:szCs w:val="22"/>
        </w:rPr>
        <w:t xml:space="preserve"> a 5.8</w:t>
      </w:r>
      <w:r>
        <w:rPr>
          <w:rFonts w:cs="Times New Roman"/>
          <w:sz w:val="22"/>
          <w:szCs w:val="22"/>
        </w:rPr>
        <w:t xml:space="preserve"> této smlouvy. </w:t>
      </w:r>
    </w:p>
    <w:p w14:paraId="1F71AFED" w14:textId="77777777" w:rsidR="001263EA" w:rsidRDefault="001263EA">
      <w:pPr>
        <w:pStyle w:val="BodyText21"/>
        <w:widowControl/>
        <w:tabs>
          <w:tab w:val="left" w:pos="709"/>
        </w:tabs>
        <w:ind w:left="709" w:hanging="709"/>
        <w:jc w:val="left"/>
        <w:rPr>
          <w:rFonts w:cs="Times New Roman"/>
          <w:szCs w:val="22"/>
        </w:rPr>
      </w:pPr>
    </w:p>
    <w:p w14:paraId="6776E7DE" w14:textId="77777777" w:rsidR="001263EA" w:rsidRDefault="001263EA">
      <w:pPr>
        <w:pStyle w:val="BodyText21"/>
        <w:widowControl/>
        <w:numPr>
          <w:ilvl w:val="1"/>
          <w:numId w:val="11"/>
        </w:numPr>
        <w:tabs>
          <w:tab w:val="clear" w:pos="570"/>
          <w:tab w:val="left" w:pos="709"/>
        </w:tabs>
        <w:ind w:left="709" w:hanging="709"/>
        <w:rPr>
          <w:rFonts w:cs="Times New Roman"/>
          <w:szCs w:val="22"/>
        </w:rPr>
      </w:pPr>
      <w:r>
        <w:rPr>
          <w:rFonts w:cs="Times New Roman"/>
          <w:szCs w:val="22"/>
        </w:rPr>
        <w:t>Úhrada odměny za vytvoření díla, ať již jako celku či dílčích plnění, nemá vliv na uplatnění práva objednatele z vad díla.</w:t>
      </w:r>
    </w:p>
    <w:p w14:paraId="57AA2882" w14:textId="77777777" w:rsidR="001263EA" w:rsidRDefault="001263EA">
      <w:pPr>
        <w:pStyle w:val="Zkladntextodsazen31"/>
        <w:ind w:left="0" w:firstLine="0"/>
        <w:rPr>
          <w:rFonts w:cs="Times New Roman"/>
          <w:b/>
          <w:szCs w:val="22"/>
        </w:rPr>
      </w:pPr>
    </w:p>
    <w:p w14:paraId="35E0DC8B" w14:textId="77777777" w:rsidR="001263EA" w:rsidRDefault="001263EA">
      <w:pPr>
        <w:pStyle w:val="Zkladntextodsazen31"/>
        <w:ind w:left="0" w:firstLine="0"/>
        <w:rPr>
          <w:rFonts w:cs="Times New Roman"/>
          <w:b/>
          <w:szCs w:val="22"/>
        </w:rPr>
      </w:pPr>
      <w:r>
        <w:rPr>
          <w:rFonts w:cs="Times New Roman"/>
          <w:b/>
          <w:szCs w:val="22"/>
        </w:rPr>
        <w:t>VI.</w:t>
      </w:r>
      <w:r>
        <w:rPr>
          <w:rFonts w:cs="Times New Roman"/>
          <w:b/>
          <w:szCs w:val="22"/>
        </w:rPr>
        <w:tab/>
        <w:t>Součinnost smluvních stran</w:t>
      </w:r>
    </w:p>
    <w:p w14:paraId="0E7987C2" w14:textId="77777777" w:rsidR="001263EA" w:rsidRDefault="001263EA">
      <w:pPr>
        <w:pStyle w:val="Zkladntextodsazen31"/>
        <w:numPr>
          <w:ilvl w:val="1"/>
          <w:numId w:val="13"/>
        </w:numPr>
        <w:tabs>
          <w:tab w:val="clear" w:pos="570"/>
          <w:tab w:val="left" w:pos="709"/>
          <w:tab w:val="left" w:pos="1080"/>
        </w:tabs>
        <w:ind w:left="709" w:hanging="709"/>
        <w:rPr>
          <w:rFonts w:cs="Times New Roman"/>
          <w:szCs w:val="22"/>
        </w:rPr>
      </w:pPr>
      <w:r>
        <w:rPr>
          <w:rFonts w:cs="Times New Roman"/>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6759C6FC" w14:textId="77777777" w:rsidR="001263EA" w:rsidRDefault="001263EA">
      <w:pPr>
        <w:tabs>
          <w:tab w:val="left" w:pos="1080"/>
        </w:tabs>
        <w:ind w:left="540" w:hanging="540"/>
        <w:jc w:val="both"/>
        <w:rPr>
          <w:rFonts w:cs="Times New Roman"/>
          <w:sz w:val="22"/>
          <w:szCs w:val="22"/>
        </w:rPr>
      </w:pPr>
    </w:p>
    <w:p w14:paraId="7A33A382" w14:textId="77777777" w:rsidR="001263EA" w:rsidRDefault="001263EA">
      <w:pPr>
        <w:pStyle w:val="Zkladntextodsazen31"/>
        <w:numPr>
          <w:ilvl w:val="1"/>
          <w:numId w:val="13"/>
        </w:numPr>
        <w:tabs>
          <w:tab w:val="clear" w:pos="570"/>
          <w:tab w:val="left" w:pos="709"/>
        </w:tabs>
        <w:ind w:left="709" w:hanging="709"/>
        <w:rPr>
          <w:rFonts w:cs="Times New Roman"/>
          <w:szCs w:val="22"/>
        </w:rPr>
      </w:pPr>
      <w:r>
        <w:rPr>
          <w:rFonts w:cs="Times New Roman"/>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A14BCFF" w14:textId="77777777" w:rsidR="001263EA" w:rsidRDefault="001263EA">
      <w:pPr>
        <w:pStyle w:val="Zkladntextodsazen31"/>
        <w:ind w:left="0" w:firstLine="0"/>
        <w:rPr>
          <w:rFonts w:cs="Times New Roman"/>
          <w:szCs w:val="22"/>
        </w:rPr>
      </w:pPr>
    </w:p>
    <w:p w14:paraId="78A34565" w14:textId="6C9F9231" w:rsidR="001263EA" w:rsidRDefault="001263EA">
      <w:pPr>
        <w:pStyle w:val="Zkladntextodsazen31"/>
        <w:ind w:left="709" w:hanging="709"/>
        <w:rPr>
          <w:rFonts w:cs="Times New Roman"/>
          <w:szCs w:val="22"/>
        </w:rPr>
      </w:pPr>
      <w:r>
        <w:rPr>
          <w:rFonts w:cs="Times New Roman"/>
          <w:szCs w:val="22"/>
        </w:rPr>
        <w:t>6.3.</w:t>
      </w:r>
      <w:r>
        <w:rPr>
          <w:rFonts w:cs="Times New Roman"/>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w:t>
      </w:r>
      <w:r w:rsidR="00717707">
        <w:rPr>
          <w:rFonts w:cs="Times New Roman"/>
          <w:szCs w:val="22"/>
        </w:rPr>
        <w:t>.</w:t>
      </w:r>
    </w:p>
    <w:p w14:paraId="2AAA2DD3" w14:textId="77777777" w:rsidR="001263EA" w:rsidRDefault="001263EA">
      <w:pPr>
        <w:jc w:val="both"/>
        <w:rPr>
          <w:rFonts w:cs="Times New Roman"/>
          <w:b/>
          <w:sz w:val="22"/>
          <w:szCs w:val="22"/>
        </w:rPr>
      </w:pPr>
    </w:p>
    <w:p w14:paraId="5DACD456" w14:textId="77777777" w:rsidR="001263EA" w:rsidRDefault="001263EA">
      <w:pPr>
        <w:pStyle w:val="Nadpis3"/>
        <w:rPr>
          <w:rFonts w:cs="Times New Roman"/>
          <w:sz w:val="22"/>
          <w:szCs w:val="22"/>
        </w:rPr>
      </w:pPr>
      <w:r>
        <w:rPr>
          <w:rFonts w:cs="Times New Roman"/>
          <w:sz w:val="22"/>
          <w:szCs w:val="22"/>
        </w:rPr>
        <w:t>VII.</w:t>
      </w:r>
      <w:r>
        <w:rPr>
          <w:rFonts w:cs="Times New Roman"/>
          <w:sz w:val="22"/>
          <w:szCs w:val="22"/>
        </w:rPr>
        <w:tab/>
        <w:t>Prohlášení, práva a povinnosti smluvních stran</w:t>
      </w:r>
    </w:p>
    <w:p w14:paraId="4A5ADB88" w14:textId="40B86500"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 xml:space="preserve">Zhotovitel prohlašuje, že před podpisem této smlouvy řádně překontroloval předané materiální podklady a dokumentaci a řádně prověřil místní podmínky na místě realizace díla a všechny nejasné podmínky pro realizaci díla, či jeho části si vyjasnil s objednatelem nebo místním šetřením.  </w:t>
      </w:r>
    </w:p>
    <w:p w14:paraId="5D550096" w14:textId="77777777" w:rsidR="001263EA" w:rsidRDefault="001263EA" w:rsidP="00710D7F">
      <w:pPr>
        <w:pStyle w:val="Zkladntextodsazen31"/>
        <w:tabs>
          <w:tab w:val="left" w:pos="1107"/>
        </w:tabs>
        <w:ind w:left="0" w:firstLine="0"/>
        <w:rPr>
          <w:rFonts w:cs="Times New Roman"/>
          <w:szCs w:val="22"/>
        </w:rPr>
      </w:pPr>
    </w:p>
    <w:p w14:paraId="21045D1A"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Zhotovitel je povinen postupovat při plnění této smlouvy s odbornou péčí; zavazuje se při plnění díla postupovat poctivě, pečlivě a s odbornou péčí, jak je vymezena v § 5 odst. 1 zákona č. 89/2012 Sb., občanského zákoníku, ve znění pozdějších předpisů, s použitím každého prostředku, kterého vyžaduje povaha předmětu díla, podle pokynů objednatele a v souladu s jeho zájmy, které jsou zhotoviteli známy nebo je musí znát či předpokládat.</w:t>
      </w:r>
    </w:p>
    <w:p w14:paraId="3F74636C" w14:textId="77777777" w:rsidR="00813662" w:rsidRDefault="00813662" w:rsidP="00813662">
      <w:pPr>
        <w:pStyle w:val="Zkladntextodsazen31"/>
        <w:tabs>
          <w:tab w:val="left" w:pos="1107"/>
        </w:tabs>
        <w:ind w:left="709" w:firstLine="0"/>
        <w:rPr>
          <w:rFonts w:cs="Times New Roman"/>
          <w:szCs w:val="22"/>
        </w:rPr>
      </w:pPr>
    </w:p>
    <w:p w14:paraId="6F16E9D1" w14:textId="030B107A"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 xml:space="preserve">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či jinými normami včetně evropských závazných norem.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5D14F0FC" w14:textId="77777777" w:rsidR="001263EA" w:rsidRDefault="001263EA">
      <w:pPr>
        <w:pStyle w:val="Odstavecseseznamem"/>
        <w:rPr>
          <w:rFonts w:cs="Times New Roman"/>
          <w:szCs w:val="22"/>
        </w:rPr>
      </w:pPr>
    </w:p>
    <w:p w14:paraId="076DC958" w14:textId="77777777" w:rsidR="001263EA" w:rsidRDefault="001263EA">
      <w:pPr>
        <w:pStyle w:val="Zkladntextodsazen31"/>
        <w:numPr>
          <w:ilvl w:val="1"/>
          <w:numId w:val="14"/>
        </w:numPr>
        <w:tabs>
          <w:tab w:val="left" w:pos="705"/>
        </w:tabs>
        <w:rPr>
          <w:rFonts w:cs="Times New Roman"/>
          <w:szCs w:val="22"/>
        </w:rPr>
      </w:pPr>
      <w:r>
        <w:rPr>
          <w:rFonts w:cs="Times New Roman"/>
          <w:szCs w:val="22"/>
        </w:rPr>
        <w:t xml:space="preserve">Objednatel neudělil zhotoviteli žádné oprávnění najímat jakékoli osoby jménem objednatele. </w:t>
      </w:r>
    </w:p>
    <w:p w14:paraId="48D200E6" w14:textId="77777777" w:rsidR="00750C43" w:rsidRDefault="00750C43" w:rsidP="00750C43">
      <w:pPr>
        <w:pStyle w:val="Odstavecseseznamem"/>
        <w:rPr>
          <w:rFonts w:cs="Times New Roman"/>
          <w:szCs w:val="22"/>
        </w:rPr>
      </w:pPr>
    </w:p>
    <w:p w14:paraId="7E47AB95" w14:textId="03A548BE" w:rsidR="001263EA" w:rsidRDefault="001263EA" w:rsidP="00750C43">
      <w:pPr>
        <w:pStyle w:val="Zkladntextodsazen31"/>
        <w:numPr>
          <w:ilvl w:val="1"/>
          <w:numId w:val="14"/>
        </w:numPr>
        <w:tabs>
          <w:tab w:val="left" w:pos="705"/>
        </w:tabs>
        <w:rPr>
          <w:rFonts w:cs="Times New Roman"/>
          <w:szCs w:val="22"/>
        </w:rPr>
      </w:pPr>
      <w:r w:rsidRPr="00750C43">
        <w:rPr>
          <w:rFonts w:cs="Times New Roman"/>
          <w:szCs w:val="22"/>
        </w:rPr>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54F05876" w14:textId="77777777" w:rsidR="00750C43" w:rsidRPr="00750C43" w:rsidRDefault="00750C43" w:rsidP="00DB2363">
      <w:pPr>
        <w:pStyle w:val="Zkladntextodsazen31"/>
        <w:tabs>
          <w:tab w:val="left" w:pos="705"/>
        </w:tabs>
        <w:ind w:left="0" w:firstLine="0"/>
        <w:rPr>
          <w:rFonts w:cs="Times New Roman"/>
          <w:szCs w:val="22"/>
        </w:rPr>
      </w:pPr>
    </w:p>
    <w:p w14:paraId="1E8E6399" w14:textId="76577AB0" w:rsidR="001263EA" w:rsidRDefault="001263EA" w:rsidP="00750C43">
      <w:pPr>
        <w:pStyle w:val="Zkladntextodsazen31"/>
        <w:numPr>
          <w:ilvl w:val="1"/>
          <w:numId w:val="14"/>
        </w:numPr>
        <w:tabs>
          <w:tab w:val="left" w:pos="705"/>
        </w:tabs>
        <w:rPr>
          <w:rFonts w:cs="Times New Roman"/>
          <w:szCs w:val="22"/>
        </w:rPr>
      </w:pPr>
      <w:r>
        <w:rPr>
          <w:rFonts w:cs="Times New Roman"/>
          <w:szCs w:val="22"/>
        </w:rPr>
        <w:t xml:space="preserve">V případě, že zhotovitel při vytvoření díla dle této smlouvy použije k vytvoření dílčích částí díla (subdodávkám části díla) třetí osoby, pak je zhotovitel povinen ve smlouvě uzavřené mezi zhotovitelem </w:t>
      </w:r>
      <w:r>
        <w:rPr>
          <w:rFonts w:cs="Times New Roman"/>
          <w:szCs w:val="22"/>
        </w:rPr>
        <w:lastRenderedPageBreak/>
        <w:t xml:space="preserve">a třetí osobou vytvářející pro zhotovitele dílčí část díla sjednat takové podmínky, aby dílčí část díla vytvořená pro zhotovitele třetí osobou mohla být objednatelem bez jakýchkoli omezení daných smlouvou či obecně závaznými právními předpisy, použita </w:t>
      </w:r>
      <w:r w:rsidRPr="00B14D67">
        <w:rPr>
          <w:rFonts w:cs="Times New Roman"/>
          <w:szCs w:val="22"/>
        </w:rPr>
        <w:t>alespoň v rozsahu uvedeném v článku VIII. této smlouvy.</w:t>
      </w:r>
      <w:r>
        <w:rPr>
          <w:rFonts w:cs="Times New Roman"/>
          <w:szCs w:val="22"/>
        </w:rPr>
        <w:t xml:space="preserve"> Tuto skutečnost prokáže zhotovitel objednateli nejpozději do 14 dnů od vzniku smluvního vztahu mezi zhotovitelem a touto třetí osobou, a to kopií smlouvy mezi zhotovitelem a třetí osobou vytvářející pro zhotovitele dílčí část díla.</w:t>
      </w:r>
    </w:p>
    <w:p w14:paraId="5462CCA0" w14:textId="77777777" w:rsidR="00DB2363" w:rsidRDefault="00DB2363" w:rsidP="00DB2363">
      <w:pPr>
        <w:pStyle w:val="Zkladntextodsazen31"/>
        <w:ind w:left="0" w:firstLine="0"/>
        <w:rPr>
          <w:rFonts w:cs="Times New Roman"/>
          <w:szCs w:val="22"/>
        </w:rPr>
      </w:pPr>
    </w:p>
    <w:p w14:paraId="3E7DDE72" w14:textId="724A907F" w:rsidR="0044739E" w:rsidRDefault="0044739E" w:rsidP="00750C43">
      <w:pPr>
        <w:pStyle w:val="Zkladntextodsazen31"/>
        <w:numPr>
          <w:ilvl w:val="1"/>
          <w:numId w:val="14"/>
        </w:numPr>
        <w:tabs>
          <w:tab w:val="left" w:pos="705"/>
        </w:tabs>
        <w:rPr>
          <w:rFonts w:cs="Times New Roman"/>
          <w:szCs w:val="22"/>
        </w:rPr>
      </w:pPr>
      <w:r w:rsidRPr="00750C43">
        <w:rPr>
          <w:rFonts w:cs="Times New Roman"/>
          <w:szCs w:val="22"/>
        </w:rPr>
        <w:t xml:space="preserve">Zhotovitel se zavazuje, že </w:t>
      </w:r>
      <w:r w:rsidR="005A7870" w:rsidRPr="00750C43">
        <w:rPr>
          <w:rFonts w:cs="Times New Roman"/>
          <w:szCs w:val="22"/>
        </w:rPr>
        <w:t>na zpracování studie se bude podílet 3členn</w:t>
      </w:r>
      <w:r w:rsidR="00FB33B3" w:rsidRPr="00750C43">
        <w:rPr>
          <w:rFonts w:cs="Times New Roman"/>
          <w:szCs w:val="22"/>
        </w:rPr>
        <w:t>ý</w:t>
      </w:r>
      <w:r w:rsidR="005A7870" w:rsidRPr="00750C43">
        <w:rPr>
          <w:rFonts w:cs="Times New Roman"/>
          <w:szCs w:val="22"/>
        </w:rPr>
        <w:t xml:space="preserve"> realizační tým v následujícím složení:</w:t>
      </w:r>
    </w:p>
    <w:p w14:paraId="62E36243" w14:textId="77777777" w:rsidR="00AD21D9" w:rsidRDefault="00AD21D9" w:rsidP="00AD21D9">
      <w:pPr>
        <w:pStyle w:val="Odstavecseseznamem"/>
        <w:rPr>
          <w:rFonts w:cs="Times New Roman"/>
          <w:szCs w:val="22"/>
        </w:rPr>
      </w:pPr>
    </w:p>
    <w:p w14:paraId="57AEAB02" w14:textId="77777777" w:rsidR="00AD21D9" w:rsidRPr="00750C43" w:rsidRDefault="00AD21D9" w:rsidP="00AD21D9">
      <w:pPr>
        <w:pStyle w:val="Zkladntextodsazen31"/>
        <w:ind w:left="705" w:firstLine="0"/>
        <w:rPr>
          <w:rFonts w:cs="Times New Roman"/>
          <w:szCs w:val="22"/>
        </w:rPr>
      </w:pPr>
    </w:p>
    <w:p w14:paraId="2D51E9DA" w14:textId="19B1808E" w:rsidR="00FF1A8B" w:rsidRDefault="005A7870" w:rsidP="00FF1A8B">
      <w:pPr>
        <w:pStyle w:val="Zkladntext"/>
        <w:numPr>
          <w:ilvl w:val="1"/>
          <w:numId w:val="25"/>
        </w:numPr>
        <w:jc w:val="both"/>
      </w:pPr>
      <w:r w:rsidRPr="007B5C03">
        <w:rPr>
          <w:rFonts w:ascii="Tahoma" w:eastAsia="Calibri" w:hAnsi="Tahoma" w:cs="Tahoma"/>
          <w:b/>
          <w:sz w:val="20"/>
          <w:lang w:eastAsia="en-US"/>
        </w:rPr>
        <w:t>Vedoucí realizačního týmu</w:t>
      </w:r>
      <w:r>
        <w:rPr>
          <w:rFonts w:ascii="Tahoma" w:eastAsia="Calibri" w:hAnsi="Tahoma" w:cs="Tahoma"/>
          <w:b/>
          <w:sz w:val="20"/>
          <w:lang w:eastAsia="en-US"/>
        </w:rPr>
        <w:t xml:space="preserve">: </w:t>
      </w:r>
      <w:r w:rsidR="00FF1A8B">
        <w:tab/>
      </w:r>
      <w:r w:rsidR="00FF1A8B">
        <w:tab/>
        <w:t>Jméno a příjmení</w:t>
      </w:r>
      <w:r w:rsidR="00AD21D9">
        <w:t xml:space="preserve">: </w:t>
      </w:r>
      <w:r w:rsidR="00FF1A8B" w:rsidRPr="00FF1A8B">
        <w:rPr>
          <w:szCs w:val="22"/>
          <w:highlight w:val="cyan"/>
        </w:rPr>
        <w:t>……………………………..</w:t>
      </w:r>
      <w:r w:rsidR="00FF1A8B" w:rsidRPr="00FF1A8B">
        <w:rPr>
          <w:szCs w:val="22"/>
        </w:rPr>
        <w:t xml:space="preserve">  </w:t>
      </w:r>
    </w:p>
    <w:p w14:paraId="3A850EC3" w14:textId="3CE25FD1" w:rsidR="00FF1A8B" w:rsidRDefault="00FF1A8B" w:rsidP="00FF1A8B">
      <w:pPr>
        <w:pStyle w:val="Zkladntext"/>
        <w:ind w:left="4276" w:firstLine="687"/>
        <w:jc w:val="both"/>
      </w:pPr>
      <w:r>
        <w:t>E-mail</w:t>
      </w:r>
      <w:r w:rsidR="00AD21D9">
        <w:t xml:space="preserve">: </w:t>
      </w:r>
      <w:r w:rsidRPr="00262DF8">
        <w:rPr>
          <w:szCs w:val="22"/>
          <w:highlight w:val="cyan"/>
        </w:rPr>
        <w:t>……………………………..</w:t>
      </w:r>
      <w:r w:rsidRPr="00BD570F">
        <w:rPr>
          <w:szCs w:val="22"/>
        </w:rPr>
        <w:t xml:space="preserve">  </w:t>
      </w:r>
    </w:p>
    <w:p w14:paraId="1D941C05" w14:textId="56B6CF8A" w:rsidR="00FF1A8B" w:rsidRDefault="00FF1A8B" w:rsidP="00FF1A8B">
      <w:pPr>
        <w:pStyle w:val="Zkladntext"/>
        <w:ind w:left="4276" w:firstLine="687"/>
        <w:jc w:val="both"/>
      </w:pPr>
      <w:r>
        <w:t>Telefon</w:t>
      </w:r>
      <w:r w:rsidR="00AD21D9">
        <w:t xml:space="preserve">: </w:t>
      </w:r>
      <w:r w:rsidRPr="00262DF8">
        <w:rPr>
          <w:szCs w:val="22"/>
          <w:highlight w:val="cyan"/>
        </w:rPr>
        <w:t>……………………………..</w:t>
      </w:r>
      <w:r w:rsidRPr="00BD570F">
        <w:rPr>
          <w:szCs w:val="22"/>
        </w:rPr>
        <w:t xml:space="preserve">  </w:t>
      </w:r>
    </w:p>
    <w:p w14:paraId="7C9CFAE4" w14:textId="77777777" w:rsidR="00FF1A8B" w:rsidRDefault="00FF1A8B" w:rsidP="00FF1A8B">
      <w:pPr>
        <w:pStyle w:val="Zkladntext"/>
        <w:ind w:left="1440"/>
        <w:jc w:val="both"/>
      </w:pPr>
    </w:p>
    <w:p w14:paraId="30F08D7F" w14:textId="6ED6C7D7" w:rsidR="00FF1A8B" w:rsidRDefault="005A7870" w:rsidP="00FF1A8B">
      <w:pPr>
        <w:pStyle w:val="Zkladntext"/>
        <w:numPr>
          <w:ilvl w:val="1"/>
          <w:numId w:val="25"/>
        </w:numPr>
        <w:jc w:val="both"/>
      </w:pPr>
      <w:r w:rsidRPr="00683170">
        <w:rPr>
          <w:rFonts w:ascii="Tahoma" w:eastAsia="Calibri" w:hAnsi="Tahoma" w:cs="Tahoma"/>
          <w:b/>
          <w:sz w:val="20"/>
          <w:lang w:eastAsia="en-US"/>
        </w:rPr>
        <w:t>Člen realizačního týmu</w:t>
      </w:r>
      <w:r>
        <w:rPr>
          <w:rFonts w:ascii="Tahoma" w:eastAsia="Calibri" w:hAnsi="Tahoma" w:cs="Tahoma"/>
          <w:b/>
          <w:sz w:val="20"/>
          <w:lang w:eastAsia="en-US"/>
        </w:rPr>
        <w:t>:</w:t>
      </w:r>
      <w:r w:rsidR="00FF1A8B">
        <w:tab/>
      </w:r>
      <w:r w:rsidR="00FF1A8B">
        <w:tab/>
        <w:t>Jméno a příjmení</w:t>
      </w:r>
      <w:r w:rsidR="00AD21D9">
        <w:t xml:space="preserve">: </w:t>
      </w:r>
      <w:r w:rsidR="00FF1A8B" w:rsidRPr="00FF1A8B">
        <w:rPr>
          <w:szCs w:val="22"/>
          <w:highlight w:val="cyan"/>
        </w:rPr>
        <w:t>……………………………..</w:t>
      </w:r>
      <w:r w:rsidR="00FF1A8B" w:rsidRPr="00FF1A8B">
        <w:rPr>
          <w:szCs w:val="22"/>
        </w:rPr>
        <w:t xml:space="preserve">  </w:t>
      </w:r>
    </w:p>
    <w:p w14:paraId="17710EFD" w14:textId="40242DBA" w:rsidR="00FF1A8B" w:rsidRDefault="00FF1A8B" w:rsidP="00FF1A8B">
      <w:pPr>
        <w:pStyle w:val="Zkladntext"/>
        <w:ind w:left="4625" w:firstLine="338"/>
        <w:jc w:val="both"/>
      </w:pPr>
      <w:r>
        <w:t>E-mail</w:t>
      </w:r>
      <w:r w:rsidR="00AD21D9">
        <w:t xml:space="preserve">: </w:t>
      </w:r>
      <w:r w:rsidRPr="00262DF8">
        <w:rPr>
          <w:szCs w:val="22"/>
          <w:highlight w:val="cyan"/>
        </w:rPr>
        <w:t>……………………………..</w:t>
      </w:r>
      <w:r w:rsidRPr="00BD570F">
        <w:rPr>
          <w:szCs w:val="22"/>
        </w:rPr>
        <w:t xml:space="preserve">  </w:t>
      </w:r>
    </w:p>
    <w:p w14:paraId="6758CF2F" w14:textId="287CBDA3" w:rsidR="00FF1A8B" w:rsidRDefault="00FF1A8B" w:rsidP="00FF1A8B">
      <w:pPr>
        <w:pStyle w:val="Zkladntext"/>
        <w:ind w:left="4287" w:firstLine="676"/>
        <w:jc w:val="both"/>
      </w:pPr>
      <w:r>
        <w:t>Telefon</w:t>
      </w:r>
      <w:r w:rsidR="00AD21D9">
        <w:t xml:space="preserve">: </w:t>
      </w:r>
      <w:r w:rsidRPr="00262DF8">
        <w:rPr>
          <w:szCs w:val="22"/>
          <w:highlight w:val="cyan"/>
        </w:rPr>
        <w:t>……………………………..</w:t>
      </w:r>
      <w:r w:rsidRPr="00BD570F">
        <w:rPr>
          <w:szCs w:val="22"/>
        </w:rPr>
        <w:t xml:space="preserve">  </w:t>
      </w:r>
    </w:p>
    <w:p w14:paraId="1F5EB4EE" w14:textId="242ACC2E" w:rsidR="005A7870" w:rsidRDefault="005A7870" w:rsidP="00FF1A8B">
      <w:pPr>
        <w:pStyle w:val="Zkladntext"/>
        <w:ind w:left="1440"/>
        <w:jc w:val="both"/>
      </w:pPr>
    </w:p>
    <w:p w14:paraId="5F552B8F" w14:textId="3F318874" w:rsidR="00FF1A8B" w:rsidRDefault="005A7870" w:rsidP="00FF1A8B">
      <w:pPr>
        <w:pStyle w:val="Zkladntext"/>
        <w:numPr>
          <w:ilvl w:val="1"/>
          <w:numId w:val="25"/>
        </w:numPr>
        <w:jc w:val="both"/>
      </w:pPr>
      <w:r w:rsidRPr="009A0A80">
        <w:rPr>
          <w:rFonts w:ascii="Tahoma" w:eastAsia="Calibri" w:hAnsi="Tahoma" w:cs="Tahoma"/>
          <w:b/>
          <w:sz w:val="20"/>
          <w:lang w:eastAsia="en-US"/>
        </w:rPr>
        <w:t>Člen realizačního týmu</w:t>
      </w:r>
      <w:r>
        <w:rPr>
          <w:rFonts w:ascii="Tahoma" w:eastAsia="Calibri" w:hAnsi="Tahoma" w:cs="Tahoma"/>
          <w:b/>
          <w:sz w:val="20"/>
          <w:lang w:eastAsia="en-US"/>
        </w:rPr>
        <w:t xml:space="preserve">: </w:t>
      </w:r>
      <w:r w:rsidR="00FF1A8B">
        <w:tab/>
      </w:r>
      <w:r w:rsidR="00FF1A8B">
        <w:tab/>
        <w:t>Jméno a příjmení</w:t>
      </w:r>
      <w:r w:rsidR="00AD21D9">
        <w:t xml:space="preserve">: </w:t>
      </w:r>
      <w:r w:rsidR="00FF1A8B" w:rsidRPr="00FF1A8B">
        <w:rPr>
          <w:szCs w:val="22"/>
          <w:highlight w:val="cyan"/>
        </w:rPr>
        <w:t>……………………………..</w:t>
      </w:r>
      <w:r w:rsidR="00FF1A8B" w:rsidRPr="00FF1A8B">
        <w:rPr>
          <w:szCs w:val="22"/>
        </w:rPr>
        <w:t xml:space="preserve">  </w:t>
      </w:r>
    </w:p>
    <w:p w14:paraId="61750069" w14:textId="4A1FA77A" w:rsidR="00FF1A8B" w:rsidRDefault="00FF1A8B" w:rsidP="00FF1A8B">
      <w:pPr>
        <w:pStyle w:val="Zkladntext"/>
        <w:ind w:left="4276" w:firstLine="687"/>
        <w:jc w:val="both"/>
      </w:pPr>
      <w:r>
        <w:t>E-mail</w:t>
      </w:r>
      <w:r w:rsidR="00AD21D9">
        <w:t xml:space="preserve">: </w:t>
      </w:r>
      <w:r w:rsidRPr="00262DF8">
        <w:rPr>
          <w:szCs w:val="22"/>
          <w:highlight w:val="cyan"/>
        </w:rPr>
        <w:t>……………………………..</w:t>
      </w:r>
      <w:r w:rsidRPr="00BD570F">
        <w:rPr>
          <w:szCs w:val="22"/>
        </w:rPr>
        <w:t xml:space="preserve">  </w:t>
      </w:r>
    </w:p>
    <w:p w14:paraId="609DB8D3" w14:textId="7C29A4D8" w:rsidR="00FF1A8B" w:rsidRDefault="00FF1A8B" w:rsidP="00FF1A8B">
      <w:pPr>
        <w:pStyle w:val="Zkladntext"/>
        <w:ind w:left="4276" w:firstLine="687"/>
        <w:jc w:val="both"/>
      </w:pPr>
      <w:r>
        <w:t>Telefon</w:t>
      </w:r>
      <w:r w:rsidR="00AD21D9">
        <w:t xml:space="preserve">: </w:t>
      </w:r>
      <w:r w:rsidRPr="00262DF8">
        <w:rPr>
          <w:szCs w:val="22"/>
          <w:highlight w:val="cyan"/>
        </w:rPr>
        <w:t>……………………………..</w:t>
      </w:r>
      <w:r w:rsidRPr="00BD570F">
        <w:rPr>
          <w:szCs w:val="22"/>
        </w:rPr>
        <w:t xml:space="preserve">  </w:t>
      </w:r>
    </w:p>
    <w:p w14:paraId="1A72E465" w14:textId="77777777" w:rsidR="007A0A68" w:rsidRPr="00FF1A8B" w:rsidRDefault="007A0A68" w:rsidP="00FF1A8B">
      <w:pPr>
        <w:pStyle w:val="Zkladntext"/>
        <w:ind w:left="1440"/>
        <w:jc w:val="both"/>
      </w:pPr>
    </w:p>
    <w:p w14:paraId="1FB0DE34" w14:textId="1268FA3C" w:rsidR="001263EA" w:rsidRDefault="0044739E" w:rsidP="0044739E">
      <w:pPr>
        <w:pStyle w:val="Zkladntext"/>
        <w:ind w:left="709"/>
        <w:jc w:val="both"/>
        <w:rPr>
          <w:rFonts w:cs="Times New Roman"/>
          <w:szCs w:val="22"/>
        </w:rPr>
      </w:pPr>
      <w:r>
        <w:rPr>
          <w:rFonts w:cs="Times New Roman"/>
          <w:szCs w:val="22"/>
        </w:rPr>
        <w:t xml:space="preserve">Změna těchto osob je možná pouze </w:t>
      </w:r>
      <w:r w:rsidR="00AE3ED7">
        <w:rPr>
          <w:rFonts w:cs="Times New Roman"/>
          <w:szCs w:val="22"/>
        </w:rPr>
        <w:t>v případě, že</w:t>
      </w:r>
      <w:r>
        <w:rPr>
          <w:rFonts w:cs="Times New Roman"/>
          <w:szCs w:val="22"/>
        </w:rPr>
        <w:t xml:space="preserve"> bude předem oznámena Objednateli </w:t>
      </w:r>
      <w:r w:rsidR="00AE3ED7">
        <w:rPr>
          <w:rFonts w:cs="Times New Roman"/>
          <w:szCs w:val="22"/>
        </w:rPr>
        <w:t>a zároveň</w:t>
      </w:r>
      <w:r>
        <w:rPr>
          <w:rFonts w:cs="Times New Roman"/>
          <w:szCs w:val="22"/>
        </w:rPr>
        <w:t xml:space="preserve"> pouze v případě, že budou osoby nahrazeny za osoby s</w:t>
      </w:r>
      <w:r w:rsidR="005A7870">
        <w:rPr>
          <w:rFonts w:cs="Times New Roman"/>
          <w:szCs w:val="22"/>
        </w:rPr>
        <w:t xml:space="preserve"> požadovanou autorizací a délkou praxe a </w:t>
      </w:r>
      <w:r>
        <w:rPr>
          <w:rFonts w:cs="Times New Roman"/>
          <w:szCs w:val="22"/>
        </w:rPr>
        <w:t>stejnou nebo vyšší zkušeností, než kterou disponovali tyto osoby</w:t>
      </w:r>
      <w:r w:rsidR="005A7870">
        <w:rPr>
          <w:rFonts w:cs="Times New Roman"/>
          <w:szCs w:val="22"/>
        </w:rPr>
        <w:t xml:space="preserve"> v rámci prokázaní kvalifikace a hodnocen</w:t>
      </w:r>
      <w:r w:rsidR="00B5145C">
        <w:rPr>
          <w:rFonts w:cs="Times New Roman"/>
          <w:szCs w:val="22"/>
        </w:rPr>
        <w:t>í</w:t>
      </w:r>
      <w:r w:rsidR="005A7870">
        <w:rPr>
          <w:rFonts w:cs="Times New Roman"/>
          <w:szCs w:val="22"/>
        </w:rPr>
        <w:t xml:space="preserve"> nabídek v zadávacím řízení. O prokázaní této skutečnosti musí zhotovitel společn</w:t>
      </w:r>
      <w:r w:rsidR="00750C43">
        <w:rPr>
          <w:rFonts w:cs="Times New Roman"/>
          <w:szCs w:val="22"/>
        </w:rPr>
        <w:t>ě</w:t>
      </w:r>
      <w:r w:rsidR="005A7870">
        <w:rPr>
          <w:rFonts w:cs="Times New Roman"/>
          <w:szCs w:val="22"/>
        </w:rPr>
        <w:t xml:space="preserve"> s žádostí o změnu člena doložit potřebné</w:t>
      </w:r>
      <w:r w:rsidR="003D4BE9">
        <w:rPr>
          <w:rFonts w:cs="Times New Roman"/>
          <w:szCs w:val="22"/>
        </w:rPr>
        <w:t xml:space="preserve"> doklady</w:t>
      </w:r>
      <w:r w:rsidR="00AE3ED7">
        <w:rPr>
          <w:rFonts w:cs="Times New Roman"/>
          <w:szCs w:val="22"/>
        </w:rPr>
        <w:t>.</w:t>
      </w:r>
      <w:r>
        <w:rPr>
          <w:rFonts w:cs="Times New Roman"/>
          <w:szCs w:val="22"/>
        </w:rPr>
        <w:t xml:space="preserve"> </w:t>
      </w:r>
      <w:r w:rsidR="00AE3ED7">
        <w:rPr>
          <w:rFonts w:cs="Times New Roman"/>
          <w:szCs w:val="22"/>
        </w:rPr>
        <w:t>Při změně těchto osob musí být postupováno tak, aby</w:t>
      </w:r>
      <w:r>
        <w:rPr>
          <w:rFonts w:cs="Times New Roman"/>
          <w:szCs w:val="22"/>
        </w:rPr>
        <w:t xml:space="preserve"> nedošlo k ovlivnění výsledného pořadí nabídek ve veřejné zakázce na </w:t>
      </w:r>
      <w:r w:rsidR="00AE3ED7">
        <w:rPr>
          <w:rFonts w:cs="Times New Roman"/>
          <w:szCs w:val="22"/>
        </w:rPr>
        <w:t>základě</w:t>
      </w:r>
      <w:r>
        <w:rPr>
          <w:rFonts w:cs="Times New Roman"/>
          <w:szCs w:val="22"/>
        </w:rPr>
        <w:t>, které byla uzavřena tato smlouva</w:t>
      </w:r>
      <w:r w:rsidR="00AE3ED7">
        <w:rPr>
          <w:rFonts w:cs="Times New Roman"/>
          <w:szCs w:val="22"/>
        </w:rPr>
        <w:t xml:space="preserve">. </w:t>
      </w:r>
    </w:p>
    <w:p w14:paraId="48B916A1" w14:textId="7BEA0A76" w:rsidR="00710D7F" w:rsidRDefault="00710D7F" w:rsidP="00710D7F">
      <w:pPr>
        <w:ind w:left="705"/>
        <w:jc w:val="both"/>
        <w:rPr>
          <w:rFonts w:cs="Times New Roman"/>
          <w:sz w:val="22"/>
          <w:szCs w:val="22"/>
        </w:rPr>
      </w:pPr>
    </w:p>
    <w:p w14:paraId="422D9D59" w14:textId="7B429C2A" w:rsidR="00710D7F" w:rsidRDefault="00710D7F" w:rsidP="00750C43">
      <w:pPr>
        <w:pStyle w:val="Zkladntextodsazen31"/>
        <w:numPr>
          <w:ilvl w:val="1"/>
          <w:numId w:val="14"/>
        </w:numPr>
        <w:tabs>
          <w:tab w:val="left" w:pos="705"/>
        </w:tabs>
        <w:rPr>
          <w:rFonts w:cs="Times New Roman"/>
          <w:szCs w:val="22"/>
        </w:rPr>
      </w:pPr>
      <w:r w:rsidRPr="00710D7F">
        <w:rPr>
          <w:rFonts w:cs="Times New Roman"/>
          <w:szCs w:val="22"/>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plnění zakázky podílejí a bez ohledu na to, zda jsou práce na předmětu plnění prováděny bezprostředně zhotovitelem či jeho poddodavateli.</w:t>
      </w:r>
    </w:p>
    <w:p w14:paraId="7DCD1643" w14:textId="77777777" w:rsidR="00750C43" w:rsidRPr="00710D7F" w:rsidRDefault="00750C43" w:rsidP="00750C43">
      <w:pPr>
        <w:pStyle w:val="Zkladntextodsazen31"/>
        <w:tabs>
          <w:tab w:val="left" w:pos="705"/>
        </w:tabs>
        <w:ind w:left="705" w:firstLine="0"/>
        <w:rPr>
          <w:rFonts w:cs="Times New Roman"/>
          <w:szCs w:val="22"/>
        </w:rPr>
      </w:pPr>
    </w:p>
    <w:p w14:paraId="1BDAA562" w14:textId="15E790A3" w:rsidR="00710D7F" w:rsidRPr="00750C43" w:rsidRDefault="00710D7F" w:rsidP="00750C43">
      <w:pPr>
        <w:pStyle w:val="Zkladntextodsazen31"/>
        <w:numPr>
          <w:ilvl w:val="1"/>
          <w:numId w:val="14"/>
        </w:numPr>
        <w:tabs>
          <w:tab w:val="left" w:pos="705"/>
        </w:tabs>
        <w:rPr>
          <w:rFonts w:cs="Times New Roman"/>
          <w:szCs w:val="22"/>
        </w:rPr>
      </w:pPr>
      <w:r w:rsidRPr="00750C43">
        <w:rPr>
          <w:rFonts w:cs="Times New Roman"/>
          <w:szCs w:val="22"/>
        </w:rPr>
        <w:t>Zhotovitel je povinen a tímto se zavazuje zejména:</w:t>
      </w:r>
    </w:p>
    <w:p w14:paraId="2E076A42" w14:textId="77777777" w:rsidR="00710D7F" w:rsidRPr="00B14D67" w:rsidRDefault="00710D7F" w:rsidP="00710D7F">
      <w:pPr>
        <w:ind w:left="426"/>
        <w:jc w:val="both"/>
        <w:rPr>
          <w:rFonts w:cs="Times New Roman"/>
          <w:sz w:val="22"/>
          <w:szCs w:val="22"/>
        </w:rPr>
      </w:pPr>
    </w:p>
    <w:p w14:paraId="6D842EA8" w14:textId="77777777" w:rsidR="00710D7F" w:rsidRPr="00B14D67" w:rsidRDefault="00710D7F" w:rsidP="00710D7F">
      <w:pPr>
        <w:numPr>
          <w:ilvl w:val="0"/>
          <w:numId w:val="42"/>
        </w:numPr>
        <w:suppressAutoHyphens w:val="0"/>
        <w:spacing w:after="120"/>
        <w:ind w:left="709" w:hanging="284"/>
        <w:jc w:val="both"/>
        <w:rPr>
          <w:rFonts w:cs="Times New Roman"/>
          <w:sz w:val="22"/>
          <w:szCs w:val="22"/>
        </w:rPr>
      </w:pPr>
      <w:r w:rsidRPr="00B14D67">
        <w:rPr>
          <w:rFonts w:cs="Times New Roman"/>
          <w:sz w:val="22"/>
          <w:szCs w:val="22"/>
        </w:rPr>
        <w:t>udělit souhlas zástupcům SFŽP ČR získávat a využívat pořízený fotografický materiál a filmové záběry a ty dále poskytovat třetím stranám, v případně je k tomuto souhlasu povinen zavázat své poddodavatele;</w:t>
      </w:r>
    </w:p>
    <w:p w14:paraId="02FEC438" w14:textId="77777777" w:rsidR="00710D7F" w:rsidRPr="00B14D67" w:rsidRDefault="00710D7F" w:rsidP="00710D7F">
      <w:pPr>
        <w:numPr>
          <w:ilvl w:val="0"/>
          <w:numId w:val="42"/>
        </w:numPr>
        <w:suppressAutoHyphens w:val="0"/>
        <w:spacing w:after="120"/>
        <w:ind w:left="709" w:hanging="284"/>
        <w:jc w:val="both"/>
        <w:rPr>
          <w:rFonts w:cs="Times New Roman"/>
          <w:sz w:val="22"/>
          <w:szCs w:val="22"/>
        </w:rPr>
      </w:pPr>
      <w:r w:rsidRPr="00B14D67">
        <w:rPr>
          <w:rFonts w:cs="Times New Roman"/>
          <w:sz w:val="22"/>
          <w:szCs w:val="22"/>
        </w:rPr>
        <w:t>poskytnout objednateli veškeré doklady související s realizací projektu (výkonem této Smlouvy) a plněním projektových indikátorů, které si vyžádají kontrolní orgány;</w:t>
      </w:r>
    </w:p>
    <w:p w14:paraId="02BA3C17" w14:textId="77777777" w:rsidR="00710D7F" w:rsidRPr="00B14D67" w:rsidRDefault="00710D7F" w:rsidP="00710D7F">
      <w:pPr>
        <w:numPr>
          <w:ilvl w:val="0"/>
          <w:numId w:val="42"/>
        </w:numPr>
        <w:suppressAutoHyphens w:val="0"/>
        <w:spacing w:after="120"/>
        <w:ind w:left="709" w:hanging="284"/>
        <w:jc w:val="both"/>
        <w:rPr>
          <w:rFonts w:cs="Times New Roman"/>
          <w:sz w:val="22"/>
          <w:szCs w:val="22"/>
        </w:rPr>
      </w:pPr>
      <w:r w:rsidRPr="00B14D67">
        <w:rPr>
          <w:rFonts w:cs="Times New Roman"/>
          <w:sz w:val="22"/>
          <w:szCs w:val="22"/>
        </w:rPr>
        <w:t>umožnit vstup pověřeným osobám Řídícího orgánu, Ministerstva financí, Evropské komise, Evropského účetního dvora, Nejvyššího kontrolního úřadu a dalších oprávněných orgánů státní správy do objektů a na pozemky související s projektem a jeho realizací;</w:t>
      </w:r>
    </w:p>
    <w:p w14:paraId="3D9FE41F" w14:textId="77777777" w:rsidR="00710D7F" w:rsidRPr="00B14D67" w:rsidRDefault="00710D7F" w:rsidP="00710D7F">
      <w:pPr>
        <w:numPr>
          <w:ilvl w:val="0"/>
          <w:numId w:val="42"/>
        </w:numPr>
        <w:suppressAutoHyphens w:val="0"/>
        <w:spacing w:after="120"/>
        <w:ind w:left="709" w:hanging="284"/>
        <w:jc w:val="both"/>
        <w:rPr>
          <w:rFonts w:cs="Times New Roman"/>
          <w:sz w:val="22"/>
          <w:szCs w:val="22"/>
        </w:rPr>
      </w:pPr>
      <w:r w:rsidRPr="00B14D67">
        <w:rPr>
          <w:rFonts w:cs="Times New Roman"/>
          <w:sz w:val="22"/>
          <w:szCs w:val="22"/>
        </w:rPr>
        <w:t>umožnit pověřeným osobám kontrolu a ověření plnění této Smlouvy, a to po celou dobu realizace díla a dále po dobu 10 let ode dne ukončení realizace projektu;</w:t>
      </w:r>
    </w:p>
    <w:p w14:paraId="39FF58B7" w14:textId="77777777" w:rsidR="00710D7F" w:rsidRPr="00B14D67" w:rsidRDefault="00710D7F" w:rsidP="00710D7F">
      <w:pPr>
        <w:numPr>
          <w:ilvl w:val="0"/>
          <w:numId w:val="42"/>
        </w:numPr>
        <w:suppressAutoHyphens w:val="0"/>
        <w:spacing w:after="120"/>
        <w:ind w:left="709" w:hanging="284"/>
        <w:jc w:val="both"/>
        <w:rPr>
          <w:rFonts w:cs="Times New Roman"/>
          <w:sz w:val="22"/>
          <w:szCs w:val="22"/>
        </w:rPr>
      </w:pPr>
      <w:r w:rsidRPr="00B14D67">
        <w:rPr>
          <w:rFonts w:cs="Times New Roman"/>
          <w:sz w:val="22"/>
          <w:szCs w:val="22"/>
        </w:rPr>
        <w:t>dodržovat pravidla publicity poskytovatele dotace;</w:t>
      </w:r>
    </w:p>
    <w:p w14:paraId="0ABAFAA1" w14:textId="5F2C4099" w:rsidR="00710D7F" w:rsidRPr="00B14D67" w:rsidRDefault="00710D7F" w:rsidP="00710D7F">
      <w:pPr>
        <w:numPr>
          <w:ilvl w:val="0"/>
          <w:numId w:val="42"/>
        </w:numPr>
        <w:suppressAutoHyphens w:val="0"/>
        <w:spacing w:after="120"/>
        <w:ind w:left="709" w:hanging="284"/>
        <w:jc w:val="both"/>
        <w:rPr>
          <w:rFonts w:cs="Times New Roman"/>
          <w:sz w:val="22"/>
          <w:szCs w:val="22"/>
        </w:rPr>
      </w:pPr>
      <w:r w:rsidRPr="00B14D67">
        <w:rPr>
          <w:rFonts w:cs="Times New Roman"/>
          <w:sz w:val="22"/>
          <w:szCs w:val="22"/>
        </w:rPr>
        <w:t>spolupůsobit při výkonu finanční kontroly dle ustanovení § 2 písm. e) zák. č. 320/2001 Sb., o finanční kontrole ve veřejné správě, v platném znění, a to na vlastní náklady.</w:t>
      </w:r>
    </w:p>
    <w:p w14:paraId="6E8DACCB" w14:textId="5F3C5F1F" w:rsidR="00683170" w:rsidRPr="00F35609" w:rsidRDefault="00683170" w:rsidP="00F35609">
      <w:pPr>
        <w:pStyle w:val="Zkladntextodsazen31"/>
        <w:numPr>
          <w:ilvl w:val="1"/>
          <w:numId w:val="14"/>
        </w:numPr>
        <w:tabs>
          <w:tab w:val="left" w:pos="705"/>
        </w:tabs>
        <w:rPr>
          <w:rFonts w:cs="Times New Roman"/>
          <w:szCs w:val="22"/>
        </w:rPr>
      </w:pPr>
      <w:r>
        <w:rPr>
          <w:rFonts w:cs="Times New Roman"/>
          <w:szCs w:val="22"/>
        </w:rPr>
        <w:t>Zhotovitel</w:t>
      </w:r>
      <w:r w:rsidRPr="00683170">
        <w:rPr>
          <w:rFonts w:cs="Times New Roman"/>
          <w:szCs w:val="22"/>
        </w:rPr>
        <w:t xml:space="preserve"> prohlašuje, že není osobou/subjektem/orgánem, na které by se vztahovaly mezinárodní sankce podle příslušných předpisů a zákonů upravujících provádění mezinárodních sankcí, a že k plnění smlouvy nepoužije poddodavatele, na kterého by se příslušné sankce vztahovaly. Prodávající je povinen na základě výzvy </w:t>
      </w:r>
      <w:r>
        <w:rPr>
          <w:rFonts w:cs="Times New Roman"/>
          <w:szCs w:val="22"/>
        </w:rPr>
        <w:t xml:space="preserve">objednatele </w:t>
      </w:r>
      <w:r w:rsidRPr="00683170">
        <w:rPr>
          <w:rFonts w:cs="Times New Roman"/>
          <w:szCs w:val="22"/>
        </w:rPr>
        <w:t>předložit v přiměřené lhůtě doklady</w:t>
      </w:r>
      <w:r>
        <w:rPr>
          <w:rFonts w:cs="Times New Roman"/>
          <w:szCs w:val="22"/>
        </w:rPr>
        <w:t xml:space="preserve"> prokazující tyto </w:t>
      </w:r>
      <w:r w:rsidRPr="00683170">
        <w:rPr>
          <w:rFonts w:cs="Times New Roman"/>
          <w:szCs w:val="22"/>
        </w:rPr>
        <w:t>skutečnosti, a to kdykoliv v průběhu platnosti smlouvy.</w:t>
      </w:r>
    </w:p>
    <w:p w14:paraId="6AD28BB9" w14:textId="4187C625" w:rsidR="00C50310" w:rsidRPr="00995B4A" w:rsidRDefault="001263EA" w:rsidP="00995B4A">
      <w:pPr>
        <w:pStyle w:val="Nadpis6"/>
        <w:rPr>
          <w:rFonts w:cs="Times New Roman"/>
          <w:sz w:val="22"/>
          <w:szCs w:val="22"/>
        </w:rPr>
      </w:pPr>
      <w:r>
        <w:rPr>
          <w:rFonts w:cs="Times New Roman"/>
          <w:sz w:val="22"/>
          <w:szCs w:val="22"/>
        </w:rPr>
        <w:lastRenderedPageBreak/>
        <w:t>VIII.</w:t>
      </w:r>
      <w:r>
        <w:rPr>
          <w:rFonts w:cs="Times New Roman"/>
          <w:sz w:val="22"/>
          <w:szCs w:val="22"/>
        </w:rPr>
        <w:tab/>
        <w:t>Užití díla</w:t>
      </w:r>
    </w:p>
    <w:p w14:paraId="0EFBD386" w14:textId="50E33573" w:rsidR="00C50310" w:rsidRPr="00995B4A" w:rsidRDefault="00C50310" w:rsidP="00995B4A">
      <w:pPr>
        <w:pStyle w:val="nadpismj"/>
        <w:keepNext w:val="0"/>
        <w:numPr>
          <w:ilvl w:val="1"/>
          <w:numId w:val="47"/>
        </w:numPr>
        <w:spacing w:before="120" w:after="120"/>
        <w:ind w:left="709" w:hanging="709"/>
        <w:jc w:val="both"/>
        <w:rPr>
          <w:rFonts w:ascii="Times New Roman" w:eastAsia="SimSun" w:hAnsi="Times New Roman" w:cs="Times New Roman"/>
          <w:b w:val="0"/>
          <w:bCs w:val="0"/>
          <w:spacing w:val="0"/>
          <w:kern w:val="0"/>
          <w:sz w:val="22"/>
          <w:szCs w:val="22"/>
          <w:lang w:eastAsia="ar-SA"/>
        </w:rPr>
      </w:pPr>
      <w:r w:rsidRPr="00995B4A">
        <w:rPr>
          <w:rFonts w:ascii="Times New Roman" w:eastAsia="SimSun" w:hAnsi="Times New Roman" w:cs="Times New Roman"/>
          <w:b w:val="0"/>
          <w:bCs w:val="0"/>
          <w:spacing w:val="0"/>
          <w:kern w:val="0"/>
          <w:sz w:val="22"/>
          <w:szCs w:val="22"/>
          <w:lang w:eastAsia="ar-SA"/>
        </w:rPr>
        <w:t>Bude-li mít dílo podle této smlouvy povahu autorského díla ve smyslu § 2 zákona č. 121/2000 Sb., autorského zákona (dále jen „autorský zákon“), poskytuje zhotovitel objednateli výhradní oprávnění k výkonu práva dílo užít (licenci), a to v původní, zpracované i jinak změněné podobě, všemi způsoby užití, v neomezeném rozsahu, bez prostorového omezení, na dobu trvání zhotovitelových majetkových autorských práv k dílu. Zhotovitel není oprávněn dílo užít.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14:paraId="6DEE74D9" w14:textId="77777777" w:rsidR="00C50310" w:rsidRPr="00995B4A" w:rsidRDefault="00C50310" w:rsidP="00995B4A">
      <w:pPr>
        <w:pStyle w:val="nadpismj"/>
        <w:keepNext w:val="0"/>
        <w:numPr>
          <w:ilvl w:val="1"/>
          <w:numId w:val="47"/>
        </w:numPr>
        <w:spacing w:before="120" w:after="120"/>
        <w:ind w:left="709" w:hanging="709"/>
        <w:jc w:val="both"/>
        <w:rPr>
          <w:rFonts w:ascii="Times New Roman" w:eastAsia="SimSun" w:hAnsi="Times New Roman" w:cs="Times New Roman"/>
          <w:b w:val="0"/>
          <w:bCs w:val="0"/>
          <w:spacing w:val="0"/>
          <w:kern w:val="0"/>
          <w:sz w:val="22"/>
          <w:szCs w:val="22"/>
          <w:lang w:eastAsia="ar-SA"/>
        </w:rPr>
      </w:pPr>
      <w:r w:rsidRPr="00995B4A">
        <w:rPr>
          <w:rFonts w:ascii="Times New Roman" w:eastAsia="SimSun" w:hAnsi="Times New Roman" w:cs="Times New Roman"/>
          <w:b w:val="0"/>
          <w:bCs w:val="0"/>
          <w:spacing w:val="0"/>
          <w:kern w:val="0"/>
          <w:sz w:val="22"/>
          <w:szCs w:val="22"/>
          <w:lang w:eastAsia="ar-SA"/>
        </w:rPr>
        <w:t>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14:paraId="6F663F85" w14:textId="0BE0B1CA" w:rsidR="00DD2941" w:rsidRPr="00995B4A" w:rsidRDefault="00C50310" w:rsidP="00995B4A">
      <w:pPr>
        <w:pStyle w:val="nadpismj"/>
        <w:keepNext w:val="0"/>
        <w:numPr>
          <w:ilvl w:val="1"/>
          <w:numId w:val="47"/>
        </w:numPr>
        <w:spacing w:before="120" w:after="120"/>
        <w:ind w:left="709" w:hanging="709"/>
        <w:jc w:val="both"/>
        <w:rPr>
          <w:rFonts w:ascii="Times New Roman" w:eastAsia="SimSun" w:hAnsi="Times New Roman" w:cs="Times New Roman"/>
          <w:b w:val="0"/>
          <w:bCs w:val="0"/>
          <w:spacing w:val="0"/>
          <w:kern w:val="0"/>
          <w:sz w:val="22"/>
          <w:szCs w:val="22"/>
          <w:lang w:eastAsia="ar-SA"/>
        </w:rPr>
      </w:pPr>
      <w:r w:rsidRPr="00995B4A">
        <w:rPr>
          <w:rFonts w:ascii="Times New Roman" w:eastAsia="SimSun" w:hAnsi="Times New Roman" w:cs="Times New Roman"/>
          <w:b w:val="0"/>
          <w:bCs w:val="0"/>
          <w:spacing w:val="0"/>
          <w:kern w:val="0"/>
          <w:sz w:val="22"/>
          <w:szCs w:val="22"/>
          <w:lang w:eastAsia="ar-SA"/>
        </w:rPr>
        <w:t>Zhotovitel se zavazuje, že zhotovením díla nebude z jeho strany zasahováno do autorských práv či jiných práv duševního vlastnictví</w:t>
      </w:r>
      <w:r w:rsidR="00666C85">
        <w:rPr>
          <w:rFonts w:ascii="Times New Roman" w:eastAsia="SimSun" w:hAnsi="Times New Roman" w:cs="Times New Roman"/>
          <w:b w:val="0"/>
          <w:bCs w:val="0"/>
          <w:spacing w:val="0"/>
          <w:kern w:val="0"/>
          <w:sz w:val="22"/>
          <w:szCs w:val="22"/>
          <w:lang w:eastAsia="ar-SA"/>
        </w:rPr>
        <w:t>.</w:t>
      </w:r>
      <w:r w:rsidR="00DD2941" w:rsidRPr="00995B4A">
        <w:rPr>
          <w:rFonts w:ascii="Times New Roman" w:eastAsia="SimSun" w:hAnsi="Times New Roman" w:cs="Times New Roman"/>
          <w:b w:val="0"/>
          <w:bCs w:val="0"/>
          <w:spacing w:val="0"/>
          <w:kern w:val="0"/>
          <w:sz w:val="22"/>
          <w:szCs w:val="22"/>
          <w:lang w:eastAsia="ar-SA"/>
        </w:rPr>
        <w:t xml:space="preserve"> </w:t>
      </w:r>
    </w:p>
    <w:p w14:paraId="409FCF32" w14:textId="77777777" w:rsidR="001263EA" w:rsidRDefault="001263EA">
      <w:pPr>
        <w:pStyle w:val="Zkladntextodsazen31"/>
        <w:ind w:left="709" w:hanging="709"/>
        <w:rPr>
          <w:rFonts w:cs="Times New Roman"/>
          <w:szCs w:val="22"/>
        </w:rPr>
      </w:pPr>
    </w:p>
    <w:p w14:paraId="4DDC90FF" w14:textId="77777777" w:rsidR="001263EA" w:rsidRDefault="001263EA">
      <w:pPr>
        <w:pStyle w:val="Nadpis3"/>
        <w:rPr>
          <w:rFonts w:cs="Times New Roman"/>
          <w:sz w:val="22"/>
          <w:szCs w:val="22"/>
        </w:rPr>
      </w:pPr>
      <w:r>
        <w:rPr>
          <w:rFonts w:cs="Times New Roman"/>
          <w:sz w:val="22"/>
          <w:szCs w:val="22"/>
        </w:rPr>
        <w:t>IX.</w:t>
      </w:r>
      <w:r>
        <w:rPr>
          <w:rFonts w:cs="Times New Roman"/>
          <w:sz w:val="22"/>
          <w:szCs w:val="22"/>
        </w:rPr>
        <w:tab/>
        <w:t>Záruka za jakost a zkoušky díla</w:t>
      </w:r>
    </w:p>
    <w:p w14:paraId="21B36CB1" w14:textId="5A83C31A" w:rsidR="001263EA" w:rsidRDefault="001263EA">
      <w:pPr>
        <w:pStyle w:val="Zkladntextodsazen31"/>
        <w:ind w:left="709" w:hanging="709"/>
        <w:rPr>
          <w:rFonts w:cs="Times New Roman"/>
          <w:szCs w:val="22"/>
        </w:rPr>
      </w:pPr>
      <w:r>
        <w:rPr>
          <w:rFonts w:cs="Times New Roman"/>
          <w:szCs w:val="22"/>
        </w:rPr>
        <w:t xml:space="preserve">9.1. </w:t>
      </w:r>
      <w:r>
        <w:rPr>
          <w:rFonts w:cs="Times New Roman"/>
          <w:szCs w:val="22"/>
        </w:rPr>
        <w:tab/>
        <w:t xml:space="preserve">Zhotovitel se zavazuje, že provedené a předané dílo bude prosté jakýchkoli vad (ať již právních či faktických) a nedodělků a bude mít vlastnosti dle obecně závazných právních norem, pravomocných rozhodnutí, povolení či stanovisek příslušných orgánů veřejné správy, této smlouvy a bude provedeno v souladu s ověřenou praxí. Zhotovitel poskytuje objednateli záruku za jakost díla ode dne řádného protokolárního převzetí díla objednatelem </w:t>
      </w:r>
      <w:r w:rsidRPr="00F70FF4">
        <w:rPr>
          <w:rFonts w:cs="Times New Roman"/>
          <w:szCs w:val="22"/>
        </w:rPr>
        <w:t>v</w:t>
      </w:r>
      <w:r w:rsidR="00F1447A" w:rsidRPr="00F70FF4">
        <w:rPr>
          <w:rFonts w:cs="Times New Roman"/>
          <w:szCs w:val="22"/>
        </w:rPr>
        <w:t> </w:t>
      </w:r>
      <w:r w:rsidRPr="00F70FF4">
        <w:rPr>
          <w:rFonts w:cs="Times New Roman"/>
          <w:szCs w:val="22"/>
        </w:rPr>
        <w:t>délce</w:t>
      </w:r>
      <w:r w:rsidR="00F1447A" w:rsidRPr="00F70FF4">
        <w:rPr>
          <w:rFonts w:cs="Times New Roman"/>
          <w:szCs w:val="22"/>
        </w:rPr>
        <w:t xml:space="preserve"> </w:t>
      </w:r>
      <w:r w:rsidRPr="00F70FF4">
        <w:rPr>
          <w:rFonts w:cs="Times New Roman"/>
          <w:szCs w:val="22"/>
        </w:rPr>
        <w:t>šedesáti měsíců</w:t>
      </w:r>
      <w:r>
        <w:rPr>
          <w:rFonts w:cs="Times New Roman"/>
          <w:szCs w:val="22"/>
        </w:rPr>
        <w:t xml:space="preserve"> ode dne řádného protokolárního převzetí díla objednatelem od zhotovitele.</w:t>
      </w:r>
    </w:p>
    <w:p w14:paraId="7B5D84E9" w14:textId="77777777" w:rsidR="001263EA" w:rsidRDefault="001263EA">
      <w:pPr>
        <w:pStyle w:val="BodyText21"/>
        <w:widowControl/>
        <w:rPr>
          <w:rFonts w:cs="Times New Roman"/>
          <w:szCs w:val="22"/>
        </w:rPr>
      </w:pPr>
    </w:p>
    <w:p w14:paraId="4DC0CAD7" w14:textId="77777777" w:rsidR="001263EA" w:rsidRDefault="001263EA">
      <w:pPr>
        <w:pStyle w:val="Zkladntextodsazen31"/>
        <w:ind w:left="709" w:hanging="709"/>
        <w:rPr>
          <w:rFonts w:cs="Times New Roman"/>
          <w:szCs w:val="22"/>
        </w:rPr>
      </w:pPr>
      <w:r>
        <w:rPr>
          <w:rFonts w:cs="Times New Roman"/>
          <w:szCs w:val="22"/>
        </w:rPr>
        <w:t>9.2.</w:t>
      </w:r>
      <w:r>
        <w:rPr>
          <w:rFonts w:cs="Times New Roman"/>
          <w:szCs w:val="22"/>
        </w:rPr>
        <w:tab/>
        <w:t xml:space="preserve">Zhotovitel se zavazuje bezplatně odstranit objednatelem reklamované vady díla po dobu záruční doby určené v článku IX. odst. 9.1. této smlouvy, a to předáním díla bez vad a nedodělků způsobem dle článku IV. odst. 4.2. této smlouvy. </w:t>
      </w:r>
    </w:p>
    <w:p w14:paraId="78327F08" w14:textId="77777777" w:rsidR="001263EA" w:rsidRDefault="001263EA">
      <w:pPr>
        <w:pStyle w:val="Zkladntextodsazen31"/>
        <w:ind w:left="0" w:firstLine="0"/>
        <w:rPr>
          <w:rFonts w:cs="Times New Roman"/>
          <w:szCs w:val="22"/>
        </w:rPr>
      </w:pPr>
    </w:p>
    <w:p w14:paraId="44404972" w14:textId="77777777" w:rsidR="001263EA" w:rsidRDefault="001263EA">
      <w:pPr>
        <w:pStyle w:val="Zkladntextodsazen31"/>
        <w:ind w:left="709" w:hanging="709"/>
        <w:rPr>
          <w:rFonts w:cs="Times New Roman"/>
          <w:szCs w:val="22"/>
        </w:rPr>
      </w:pPr>
      <w:r>
        <w:rPr>
          <w:rFonts w:cs="Times New Roman"/>
          <w:szCs w:val="22"/>
        </w:rPr>
        <w:t>9.3.</w:t>
      </w:r>
      <w:r>
        <w:rPr>
          <w:rFonts w:cs="Times New Roman"/>
          <w:szCs w:val="22"/>
        </w:rPr>
        <w:tab/>
        <w:t>Objednatel je oprávněn reklamovat v záruční době dle článku IX. odst. 9.1.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714E77B2" w14:textId="77777777" w:rsidR="001263EA" w:rsidRDefault="001263EA">
      <w:pPr>
        <w:jc w:val="both"/>
        <w:rPr>
          <w:rFonts w:cs="Times New Roman"/>
          <w:sz w:val="22"/>
          <w:szCs w:val="22"/>
        </w:rPr>
      </w:pPr>
    </w:p>
    <w:p w14:paraId="6A52ED55" w14:textId="77777777" w:rsidR="001263EA" w:rsidRDefault="001263EA">
      <w:pPr>
        <w:pStyle w:val="Zkladntextodsazen31"/>
        <w:numPr>
          <w:ilvl w:val="1"/>
          <w:numId w:val="16"/>
        </w:numPr>
        <w:tabs>
          <w:tab w:val="clear" w:pos="360"/>
          <w:tab w:val="left" w:pos="709"/>
        </w:tabs>
        <w:ind w:left="709" w:hanging="709"/>
        <w:rPr>
          <w:rFonts w:cs="Times New Roman"/>
          <w:szCs w:val="22"/>
        </w:rPr>
      </w:pPr>
      <w:r>
        <w:rPr>
          <w:rFonts w:cs="Times New Roman"/>
          <w:szCs w:val="22"/>
        </w:rPr>
        <w:t xml:space="preserve">Zhotovitel se zavazuje bez zbytečného odkladu, nejpozději však do 7 dnů, od okamžiku oznámení vady díla či jeho části zahájit odstraňování vady díla či jeho části, a to i tehdy, neuznává-li zhotovitel odpovědnost za vady či příčiny, které ji vyvolaly, a vady odstranit v co nejkratší lhůtě, a současně zahájit reklamační řízení. Reklamační řízení musí být ukončeno do 7 dnů po jeho zahájení. Bude-li v reklamačním řízení vada uznána jako reklamační vada bude odstranění vady díla či jeho části provedeno bezúplatně. Nebude-li v reklamačním řízení vada uznána jako reklamační vada, bude odstranění vady díla či jeho části provedeno úplatně, a to za odměnu sjednanou mezi oběma stranami. </w:t>
      </w:r>
    </w:p>
    <w:p w14:paraId="0A67D7E2" w14:textId="77777777" w:rsidR="001263EA" w:rsidRDefault="001263EA">
      <w:pPr>
        <w:jc w:val="both"/>
        <w:rPr>
          <w:rFonts w:cs="Times New Roman"/>
          <w:sz w:val="22"/>
          <w:szCs w:val="22"/>
        </w:rPr>
      </w:pPr>
    </w:p>
    <w:p w14:paraId="4CD1B232" w14:textId="77777777" w:rsidR="001263EA" w:rsidRDefault="001263EA">
      <w:pPr>
        <w:pStyle w:val="Zkladntextodsazen31"/>
        <w:ind w:left="709" w:hanging="709"/>
        <w:rPr>
          <w:rFonts w:cs="Times New Roman"/>
          <w:i/>
          <w:szCs w:val="22"/>
        </w:rPr>
      </w:pPr>
      <w:r>
        <w:rPr>
          <w:rFonts w:cs="Times New Roman"/>
          <w:szCs w:val="22"/>
        </w:rPr>
        <w:t>9.5.</w:t>
      </w:r>
      <w:r>
        <w:rPr>
          <w:rFonts w:cs="Times New Roman"/>
          <w:szCs w:val="22"/>
        </w:rPr>
        <w:tab/>
        <w:t>V případě odstranění vady díla či jeho části dodáním náhradního plnění (nahrazením novým              vyhotovením díla), běží pro toto náhradní plnění (díla) nová záruční lhůta, a to ode dne protokolárního převzetí nového plnění (díla) objednatelem. Záruční lhůta je shodná jako v článku IX. odst. 9.1.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Pr>
          <w:rFonts w:cs="Times New Roman"/>
          <w:i/>
          <w:szCs w:val="22"/>
        </w:rPr>
        <w:t>.</w:t>
      </w:r>
    </w:p>
    <w:p w14:paraId="23AE11BD" w14:textId="77777777" w:rsidR="001263EA" w:rsidRDefault="001263EA">
      <w:pPr>
        <w:pStyle w:val="Zkladntextodsazen31"/>
        <w:rPr>
          <w:rFonts w:cs="Times New Roman"/>
          <w:i/>
          <w:szCs w:val="22"/>
        </w:rPr>
      </w:pPr>
    </w:p>
    <w:p w14:paraId="67EB56E0" w14:textId="77777777" w:rsidR="001263EA" w:rsidRDefault="001263EA">
      <w:pPr>
        <w:pStyle w:val="Zkladntextodsazen31"/>
        <w:ind w:left="709" w:hanging="709"/>
        <w:rPr>
          <w:rFonts w:cs="Times New Roman"/>
          <w:szCs w:val="22"/>
        </w:rPr>
      </w:pPr>
      <w:r>
        <w:rPr>
          <w:rFonts w:cs="Times New Roman"/>
          <w:szCs w:val="22"/>
        </w:rPr>
        <w:t>9.6.</w:t>
      </w:r>
      <w:r>
        <w:rPr>
          <w:rFonts w:cs="Times New Roman"/>
          <w:szCs w:val="22"/>
        </w:rPr>
        <w:tab/>
        <w:t xml:space="preserve">Neodstraní-li zhotovitel reklamované vady nebo nedodělky díla či jeho části ve lhůtě dle článku IX. odst. 9.4. této smlouvy anebo nezahájí-li zhotovitel odstraňování vad nebo nedodělků díla v termínech dle článku IX. odst. 9.4. této smlouvy anebo oznámí-li zhotovitel objednateli před uplynutím doby k odstranění vad či </w:t>
      </w:r>
      <w:r>
        <w:rPr>
          <w:rFonts w:cs="Times New Roman"/>
          <w:szCs w:val="22"/>
        </w:rPr>
        <w:lastRenderedPageBreak/>
        <w:t>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 osobě anebo požadovat slevu z odměny za provedení díla.</w:t>
      </w:r>
    </w:p>
    <w:p w14:paraId="4A70B9B3" w14:textId="77777777" w:rsidR="001263EA" w:rsidRDefault="001263EA">
      <w:pPr>
        <w:pStyle w:val="Zkladntextodsazen31"/>
        <w:ind w:left="709" w:firstLine="0"/>
        <w:rPr>
          <w:rFonts w:cs="Times New Roman"/>
          <w:szCs w:val="22"/>
        </w:rPr>
      </w:pPr>
      <w:r>
        <w:rPr>
          <w:rFonts w:cs="Times New Roman"/>
          <w:szCs w:val="22"/>
        </w:rPr>
        <w:t>Objednateli v prvém z uvedených případů vzniká nárok, aby mu zhotovitel zaplatil částku připadající na cenu, kterou objednatel třetí osobě v důsledku tohoto postupu zaplatí. Nárok objednatele účtovat zhotoviteli smluvní pokutu tím nezaniká.</w:t>
      </w:r>
    </w:p>
    <w:p w14:paraId="6190D833" w14:textId="77777777" w:rsidR="001263EA" w:rsidRDefault="001263EA">
      <w:pPr>
        <w:pStyle w:val="Zkladntextodsazen31"/>
        <w:rPr>
          <w:rFonts w:cs="Times New Roman"/>
          <w:szCs w:val="22"/>
        </w:rPr>
      </w:pPr>
    </w:p>
    <w:p w14:paraId="0CC30402" w14:textId="77777777" w:rsidR="001263EA" w:rsidRDefault="001263EA">
      <w:pPr>
        <w:pStyle w:val="Zkladntextodsazen31"/>
        <w:ind w:left="709" w:hanging="709"/>
        <w:rPr>
          <w:rFonts w:cs="Times New Roman"/>
          <w:szCs w:val="22"/>
        </w:rPr>
      </w:pPr>
      <w:r>
        <w:rPr>
          <w:rFonts w:cs="Times New Roman"/>
          <w:szCs w:val="22"/>
        </w:rPr>
        <w:t>9.7.</w:t>
      </w:r>
      <w:r>
        <w:rPr>
          <w:rFonts w:cs="Times New Roman"/>
          <w:szCs w:val="22"/>
        </w:rPr>
        <w:tab/>
        <w:t>Práva a povinnosti ze zhotovitelem poskytnuté záruky nezanikají na předané části díla ani odstoupením kterékoli ze smluvních stran od smlouvy.</w:t>
      </w:r>
    </w:p>
    <w:p w14:paraId="307D6E49" w14:textId="77777777" w:rsidR="001263EA" w:rsidRDefault="001263EA">
      <w:pPr>
        <w:pStyle w:val="Zkladntextodsazen31"/>
        <w:rPr>
          <w:rFonts w:cs="Times New Roman"/>
          <w:szCs w:val="22"/>
        </w:rPr>
      </w:pPr>
    </w:p>
    <w:p w14:paraId="56FCAAC7" w14:textId="77777777" w:rsidR="001263EA" w:rsidRDefault="001263EA">
      <w:pPr>
        <w:pStyle w:val="Zkladntextodsazen31"/>
        <w:ind w:left="709" w:hanging="709"/>
        <w:rPr>
          <w:rFonts w:cs="Times New Roman"/>
          <w:szCs w:val="22"/>
        </w:rPr>
      </w:pPr>
      <w:r>
        <w:rPr>
          <w:rFonts w:cs="Times New Roman"/>
          <w:szCs w:val="22"/>
        </w:rPr>
        <w:t>9.8.</w:t>
      </w:r>
      <w:r>
        <w:rPr>
          <w:rFonts w:cs="Times New Roman"/>
          <w:szCs w:val="22"/>
        </w:rPr>
        <w:tab/>
        <w:t xml:space="preserve">O reklamačním řízení budou objednatelem pořizovány písemné zápisy ve dvojím vyhotovení, z nichž jeden stejnopis obdrží každá ze smluvních stran. </w:t>
      </w:r>
    </w:p>
    <w:p w14:paraId="36308057" w14:textId="77777777" w:rsidR="00DD2941" w:rsidRDefault="00DD2941">
      <w:pPr>
        <w:pStyle w:val="Zkladntextodsazen31"/>
        <w:ind w:left="709" w:hanging="709"/>
        <w:rPr>
          <w:rFonts w:cs="Times New Roman"/>
          <w:szCs w:val="22"/>
        </w:rPr>
      </w:pPr>
    </w:p>
    <w:p w14:paraId="7DB86098" w14:textId="77777777" w:rsidR="001263EA" w:rsidRDefault="001263EA">
      <w:pPr>
        <w:pStyle w:val="Nadpis3"/>
        <w:rPr>
          <w:rFonts w:cs="Times New Roman"/>
          <w:sz w:val="22"/>
          <w:szCs w:val="22"/>
        </w:rPr>
      </w:pPr>
      <w:r>
        <w:rPr>
          <w:rFonts w:cs="Times New Roman"/>
          <w:sz w:val="22"/>
          <w:szCs w:val="22"/>
        </w:rPr>
        <w:t>X.</w:t>
      </w:r>
      <w:r>
        <w:rPr>
          <w:rFonts w:cs="Times New Roman"/>
          <w:sz w:val="22"/>
          <w:szCs w:val="22"/>
        </w:rPr>
        <w:tab/>
        <w:t>Předání a převzetí díla</w:t>
      </w:r>
    </w:p>
    <w:p w14:paraId="255EA301" w14:textId="1B24D98E" w:rsidR="001263EA" w:rsidRDefault="001263EA">
      <w:pPr>
        <w:ind w:left="709" w:hanging="709"/>
        <w:jc w:val="both"/>
        <w:rPr>
          <w:rFonts w:cs="Times New Roman"/>
          <w:sz w:val="22"/>
          <w:szCs w:val="22"/>
        </w:rPr>
      </w:pPr>
      <w:r>
        <w:rPr>
          <w:rFonts w:cs="Times New Roman"/>
          <w:sz w:val="22"/>
          <w:szCs w:val="22"/>
        </w:rPr>
        <w:t>10.1.</w:t>
      </w:r>
      <w:r>
        <w:rPr>
          <w:rFonts w:cs="Times New Roman"/>
          <w:sz w:val="22"/>
          <w:szCs w:val="22"/>
        </w:rPr>
        <w:tab/>
        <w:t>Zhotovitel se zavazuje řádně protokolárně předat dílo objednateli ve lhůt</w:t>
      </w:r>
      <w:r w:rsidR="008C4385">
        <w:rPr>
          <w:rFonts w:cs="Times New Roman"/>
          <w:sz w:val="22"/>
          <w:szCs w:val="22"/>
        </w:rPr>
        <w:t>ě</w:t>
      </w:r>
      <w:r>
        <w:rPr>
          <w:rFonts w:cs="Times New Roman"/>
          <w:sz w:val="22"/>
          <w:szCs w:val="22"/>
        </w:rPr>
        <w:t xml:space="preserve"> sjednan</w:t>
      </w:r>
      <w:r w:rsidR="008C4385">
        <w:rPr>
          <w:rFonts w:cs="Times New Roman"/>
          <w:sz w:val="22"/>
          <w:szCs w:val="22"/>
        </w:rPr>
        <w:t>é</w:t>
      </w:r>
      <w:r>
        <w:rPr>
          <w:rFonts w:cs="Times New Roman"/>
          <w:sz w:val="22"/>
          <w:szCs w:val="22"/>
        </w:rPr>
        <w:t xml:space="preserve"> v čl. III odst. 3.1. této smlouvy. O předání díla, resp. jeho částí, bude sepsán písemný protokol. </w:t>
      </w:r>
    </w:p>
    <w:p w14:paraId="3AA01389" w14:textId="77777777" w:rsidR="001263EA" w:rsidRDefault="001263EA">
      <w:pPr>
        <w:pStyle w:val="Zkladntext21"/>
        <w:rPr>
          <w:rFonts w:cs="Times New Roman"/>
          <w:szCs w:val="22"/>
        </w:rPr>
      </w:pPr>
    </w:p>
    <w:p w14:paraId="2A1A5520" w14:textId="77777777" w:rsidR="001263EA" w:rsidRDefault="001263EA">
      <w:pPr>
        <w:pStyle w:val="Zkladntext21"/>
        <w:ind w:left="709" w:hanging="709"/>
        <w:rPr>
          <w:rFonts w:cs="Times New Roman"/>
          <w:szCs w:val="22"/>
        </w:rPr>
      </w:pPr>
      <w:r>
        <w:rPr>
          <w:rFonts w:cs="Times New Roman"/>
          <w:szCs w:val="22"/>
        </w:rPr>
        <w:t>10.2.</w:t>
      </w:r>
      <w:r>
        <w:rPr>
          <w:rFonts w:cs="Times New Roman"/>
          <w:szCs w:val="22"/>
        </w:rPr>
        <w:tab/>
        <w:t xml:space="preserve">Nejpozději na poslední den provedení díla svolá zhotovitel přejímací řízení. </w:t>
      </w:r>
    </w:p>
    <w:p w14:paraId="4F4064BF" w14:textId="77777777" w:rsidR="001263EA" w:rsidRDefault="001263EA">
      <w:pPr>
        <w:pStyle w:val="Zkladntext21"/>
        <w:ind w:left="709" w:hanging="709"/>
        <w:rPr>
          <w:rFonts w:cs="Times New Roman"/>
          <w:szCs w:val="22"/>
        </w:rPr>
      </w:pPr>
    </w:p>
    <w:p w14:paraId="7465CF19" w14:textId="77777777" w:rsidR="001263EA" w:rsidRDefault="001263EA">
      <w:pPr>
        <w:pStyle w:val="Zkladntext21"/>
        <w:ind w:left="709" w:hanging="709"/>
        <w:rPr>
          <w:rFonts w:cs="Times New Roman"/>
          <w:szCs w:val="22"/>
        </w:rPr>
      </w:pPr>
      <w:r>
        <w:rPr>
          <w:rFonts w:cs="Times New Roman"/>
          <w:szCs w:val="22"/>
        </w:rPr>
        <w:t>10.3.</w:t>
      </w:r>
      <w:r>
        <w:rPr>
          <w:rFonts w:cs="Times New Roman"/>
          <w:szCs w:val="22"/>
        </w:rPr>
        <w:tab/>
        <w:t xml:space="preserve">K předání díla dojde na základě předávacího řízení, a to formou písemného předávacího protokolu (jehož součástí bude i příslušná dokumentace, pokud je to stanoveno touto smlouvou či obvyklé), který bude podepsán oprávněnými zástupci obou smluvních stran. Předávací protokol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odměny za provedení díla, stanovisko objednatele, zda dílo přejímá či nikoli a soupis příloh. </w:t>
      </w:r>
    </w:p>
    <w:p w14:paraId="00C6D883" w14:textId="77777777" w:rsidR="001263EA" w:rsidRDefault="001263EA">
      <w:pPr>
        <w:pStyle w:val="Zkladntext21"/>
        <w:ind w:left="709" w:hanging="709"/>
        <w:rPr>
          <w:rFonts w:cs="Times New Roman"/>
          <w:szCs w:val="22"/>
        </w:rPr>
      </w:pPr>
    </w:p>
    <w:p w14:paraId="676CD8C1" w14:textId="77777777" w:rsidR="001263EA" w:rsidRDefault="001263EA">
      <w:pPr>
        <w:pStyle w:val="Zkladntext21"/>
        <w:ind w:left="709" w:hanging="709"/>
        <w:rPr>
          <w:rFonts w:cs="Times New Roman"/>
          <w:szCs w:val="22"/>
        </w:rPr>
      </w:pPr>
      <w:r>
        <w:rPr>
          <w:rFonts w:cs="Times New Roman"/>
          <w:szCs w:val="22"/>
        </w:rPr>
        <w:t xml:space="preserve">             Předávací protokol bude vyhotoven ve třech stejnopisech, z nichž jeden obdrží zhotovitel a dva objednatel. Každý stejnopis bude podepsán oběma stranami a má právní sílu originálu.</w:t>
      </w:r>
    </w:p>
    <w:p w14:paraId="55C442AC" w14:textId="77777777" w:rsidR="001263EA" w:rsidRDefault="001263EA">
      <w:pPr>
        <w:pStyle w:val="Zkladntext21"/>
        <w:ind w:left="709" w:hanging="709"/>
        <w:rPr>
          <w:rFonts w:cs="Times New Roman"/>
          <w:szCs w:val="22"/>
        </w:rPr>
      </w:pPr>
    </w:p>
    <w:p w14:paraId="653EAEA1" w14:textId="77777777" w:rsidR="001263EA" w:rsidRDefault="001263EA">
      <w:pPr>
        <w:pStyle w:val="Zkladntext21"/>
        <w:ind w:left="709" w:hanging="709"/>
        <w:rPr>
          <w:rFonts w:cs="Times New Roman"/>
          <w:szCs w:val="22"/>
        </w:rPr>
      </w:pPr>
      <w:r>
        <w:rPr>
          <w:rFonts w:cs="Times New Roman"/>
          <w:szCs w:val="22"/>
        </w:rPr>
        <w:t>10.4.</w:t>
      </w:r>
      <w:r>
        <w:rPr>
          <w:rFonts w:cs="Times New Roman"/>
          <w:szCs w:val="22"/>
        </w:rPr>
        <w:tab/>
        <w:t xml:space="preserve">V případě, že je objednatelem přebíráno dokončené dílo, skutečnost, že dílo je dokončeno co do množství, jakosti, kompletnosti a schopnosti užívání, prokazuje zásadně zhotovitel a za tím účelem předkládá nezbytné písemné doklady objednateli. </w:t>
      </w:r>
    </w:p>
    <w:p w14:paraId="30BE30C7" w14:textId="77777777" w:rsidR="001263EA" w:rsidRDefault="001263EA">
      <w:pPr>
        <w:jc w:val="both"/>
        <w:rPr>
          <w:rFonts w:cs="Times New Roman"/>
          <w:sz w:val="22"/>
          <w:szCs w:val="22"/>
        </w:rPr>
      </w:pPr>
    </w:p>
    <w:p w14:paraId="0B62176A" w14:textId="77777777" w:rsidR="001263EA" w:rsidRDefault="001263EA">
      <w:pPr>
        <w:pStyle w:val="Zkladntextodsazen31"/>
        <w:ind w:left="709" w:hanging="709"/>
        <w:rPr>
          <w:rFonts w:cs="Times New Roman"/>
          <w:szCs w:val="22"/>
        </w:rPr>
      </w:pPr>
      <w:r>
        <w:rPr>
          <w:rFonts w:cs="Times New Roman"/>
          <w:szCs w:val="22"/>
        </w:rPr>
        <w:t>10.5.</w:t>
      </w:r>
      <w:r>
        <w:rPr>
          <w:rFonts w:cs="Times New Roman"/>
          <w:szCs w:val="22"/>
        </w:rPr>
        <w:tab/>
        <w:t>V případě, že se při přejímání díla objednatelem prokáže, že je zhotovitelem předáváno dílo, které nese vady anebo nedodělky,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4D28FE2C" w14:textId="77777777" w:rsidR="001263EA" w:rsidRDefault="001263EA">
      <w:pPr>
        <w:pStyle w:val="BodyText21"/>
        <w:widowControl/>
        <w:ind w:left="709" w:hanging="709"/>
        <w:rPr>
          <w:rFonts w:cs="Times New Roman"/>
          <w:szCs w:val="22"/>
        </w:rPr>
      </w:pPr>
    </w:p>
    <w:p w14:paraId="38ABAE75" w14:textId="77777777" w:rsidR="001263EA" w:rsidRDefault="001263EA">
      <w:pPr>
        <w:pStyle w:val="BodyText21"/>
        <w:widowControl/>
        <w:ind w:left="709" w:hanging="709"/>
        <w:rPr>
          <w:rFonts w:cs="Times New Roman"/>
          <w:szCs w:val="22"/>
        </w:rPr>
      </w:pPr>
      <w:r>
        <w:rPr>
          <w:rFonts w:cs="Times New Roman"/>
          <w:szCs w:val="22"/>
        </w:rPr>
        <w:t>10.6.</w:t>
      </w:r>
      <w:r>
        <w:rPr>
          <w:rFonts w:cs="Times New Roman"/>
          <w:szCs w:val="22"/>
        </w:rPr>
        <w:tab/>
        <w:t>Pro případ odstoupení kterékoli ze smluvních stran od smlouvy bude analogicky použito ustanovení článku X. této smlouvy.</w:t>
      </w:r>
    </w:p>
    <w:p w14:paraId="2D509B7E" w14:textId="77777777" w:rsidR="001263EA" w:rsidRDefault="001263EA">
      <w:pPr>
        <w:pStyle w:val="BodyText21"/>
        <w:widowControl/>
        <w:ind w:left="567" w:hanging="567"/>
        <w:rPr>
          <w:rFonts w:cs="Times New Roman"/>
          <w:szCs w:val="22"/>
        </w:rPr>
      </w:pPr>
    </w:p>
    <w:p w14:paraId="0869F436" w14:textId="77777777" w:rsidR="001263EA" w:rsidRDefault="001263EA">
      <w:pPr>
        <w:pStyle w:val="BodyText21"/>
        <w:widowControl/>
        <w:numPr>
          <w:ilvl w:val="1"/>
          <w:numId w:val="17"/>
        </w:numPr>
        <w:tabs>
          <w:tab w:val="clear" w:pos="570"/>
          <w:tab w:val="left" w:pos="709"/>
        </w:tabs>
        <w:ind w:left="709" w:hanging="709"/>
        <w:rPr>
          <w:rFonts w:cs="Times New Roman"/>
          <w:szCs w:val="22"/>
        </w:rPr>
      </w:pPr>
      <w:r>
        <w:rPr>
          <w:rFonts w:cs="Times New Roman"/>
          <w:szCs w:val="22"/>
        </w:rPr>
        <w:t xml:space="preserve">Za řádně provedené (ukončené) dílo je považováno dílo zhotovené v rozsahu, o parametrech a s vlastnostmi stanovenými touto smlouvou a obecně závaznými právními předpisy, které je bez vad a nedodělků, k němuž je zhotovitelem dodána dokumentace vyžadovaná touto smlouvou a k němu ze strany zhotovitele poskytnuta další sjednaná plnění, tj. dílo kompletní a funkční a splňující jakostní a funkční parametry stanovené touto smlouvou a řádně předané objednateli. </w:t>
      </w:r>
    </w:p>
    <w:p w14:paraId="63CA8160" w14:textId="77777777" w:rsidR="001263EA" w:rsidRDefault="001263EA">
      <w:pPr>
        <w:ind w:left="680" w:hanging="680"/>
        <w:jc w:val="both"/>
        <w:rPr>
          <w:rFonts w:cs="Times New Roman"/>
          <w:sz w:val="22"/>
          <w:szCs w:val="22"/>
        </w:rPr>
      </w:pPr>
    </w:p>
    <w:p w14:paraId="6AD21DD5" w14:textId="77777777" w:rsidR="001263EA" w:rsidRDefault="001263EA">
      <w:pPr>
        <w:pStyle w:val="Zkladntextodsazen31"/>
        <w:ind w:left="709" w:hanging="709"/>
        <w:rPr>
          <w:rFonts w:cs="Times New Roman"/>
          <w:szCs w:val="22"/>
        </w:rPr>
      </w:pPr>
      <w:r>
        <w:rPr>
          <w:rFonts w:cs="Times New Roman"/>
          <w:szCs w:val="22"/>
        </w:rPr>
        <w:t>10.8.</w:t>
      </w:r>
      <w:r>
        <w:rPr>
          <w:rFonts w:cs="Times New Roman"/>
          <w:szCs w:val="22"/>
        </w:rPr>
        <w:tab/>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w:t>
      </w:r>
    </w:p>
    <w:p w14:paraId="19CF6C0B" w14:textId="77777777" w:rsidR="001263EA" w:rsidRDefault="001263EA">
      <w:pPr>
        <w:rPr>
          <w:rFonts w:cs="Times New Roman"/>
          <w:b/>
          <w:sz w:val="22"/>
          <w:szCs w:val="22"/>
        </w:rPr>
      </w:pPr>
    </w:p>
    <w:p w14:paraId="4570989E" w14:textId="77777777" w:rsidR="001263EA" w:rsidRDefault="001263EA">
      <w:pPr>
        <w:pStyle w:val="Nadpis3"/>
        <w:rPr>
          <w:rFonts w:cs="Times New Roman"/>
          <w:b w:val="0"/>
          <w:sz w:val="22"/>
          <w:szCs w:val="22"/>
        </w:rPr>
      </w:pPr>
      <w:r>
        <w:rPr>
          <w:rFonts w:cs="Times New Roman"/>
          <w:sz w:val="22"/>
          <w:szCs w:val="22"/>
        </w:rPr>
        <w:lastRenderedPageBreak/>
        <w:t>XI.</w:t>
      </w:r>
      <w:r>
        <w:rPr>
          <w:rFonts w:cs="Times New Roman"/>
          <w:sz w:val="22"/>
          <w:szCs w:val="22"/>
        </w:rPr>
        <w:tab/>
        <w:t xml:space="preserve">Smluvní pokuta  </w:t>
      </w:r>
    </w:p>
    <w:p w14:paraId="0B9BCF33" w14:textId="2DA17089" w:rsidR="001263EA" w:rsidRDefault="001263EA">
      <w:pPr>
        <w:pStyle w:val="Zkladntextodsazen31"/>
        <w:ind w:left="709" w:hanging="709"/>
        <w:rPr>
          <w:rFonts w:cs="Times New Roman"/>
          <w:szCs w:val="22"/>
        </w:rPr>
      </w:pPr>
      <w:r>
        <w:rPr>
          <w:rFonts w:cs="Times New Roman"/>
          <w:szCs w:val="22"/>
        </w:rPr>
        <w:t>11.1.</w:t>
      </w:r>
      <w:r>
        <w:rPr>
          <w:rFonts w:cs="Times New Roman"/>
          <w:szCs w:val="22"/>
        </w:rPr>
        <w:tab/>
        <w:t>Smluvní strany se dohodly, že v případě porušení ustanovení článku III. odst. 3.1. této smlouvy zhotovitelem je objednatel oprávněn uplatnit vůči zhotoviteli smluvní pokutu ve výši 0,1 % z ceny za provedení díla</w:t>
      </w:r>
      <w:r w:rsidR="00CD45CF">
        <w:rPr>
          <w:rFonts w:cs="Times New Roman"/>
          <w:szCs w:val="22"/>
        </w:rPr>
        <w:t xml:space="preserve"> bez DPH</w:t>
      </w:r>
      <w:r>
        <w:rPr>
          <w:rFonts w:cs="Times New Roman"/>
          <w:szCs w:val="22"/>
        </w:rPr>
        <w:t>, a to za každý započatý den prodlení.</w:t>
      </w:r>
    </w:p>
    <w:p w14:paraId="73689D48" w14:textId="77777777" w:rsidR="001263EA" w:rsidRDefault="001263EA">
      <w:pPr>
        <w:pStyle w:val="BodyText21"/>
        <w:widowControl/>
        <w:rPr>
          <w:rFonts w:cs="Times New Roman"/>
          <w:szCs w:val="22"/>
        </w:rPr>
      </w:pPr>
    </w:p>
    <w:p w14:paraId="0F66D77C" w14:textId="779DF1EF" w:rsidR="001263EA" w:rsidRDefault="001263EA">
      <w:pPr>
        <w:pStyle w:val="Zkladntextodsazen31"/>
        <w:ind w:left="709" w:hanging="709"/>
        <w:rPr>
          <w:rFonts w:cs="Times New Roman"/>
          <w:szCs w:val="22"/>
        </w:rPr>
      </w:pPr>
      <w:r>
        <w:rPr>
          <w:rFonts w:cs="Times New Roman"/>
          <w:szCs w:val="22"/>
        </w:rPr>
        <w:t>11.2</w:t>
      </w:r>
      <w:r>
        <w:rPr>
          <w:rFonts w:cs="Times New Roman"/>
          <w:szCs w:val="22"/>
        </w:rPr>
        <w:tab/>
        <w:t xml:space="preserve">Smluvní strany se dohodly, že v případě porušení ustanovení článku </w:t>
      </w:r>
      <w:r w:rsidR="00CD45CF">
        <w:rPr>
          <w:rFonts w:cs="Times New Roman"/>
          <w:szCs w:val="22"/>
        </w:rPr>
        <w:t xml:space="preserve">III. odst. 3.2. nebo odst. 3.3., článku </w:t>
      </w:r>
      <w:r>
        <w:rPr>
          <w:rFonts w:cs="Times New Roman"/>
          <w:szCs w:val="22"/>
        </w:rPr>
        <w:t>VI. odst. 6.2., anebo odst.  6.3., anebo článku VII. odst. 7.2., anebo odst. 7.3., anebo odst. 7.4., anebo odst. 7.5., anebo odst. 7.6.</w:t>
      </w:r>
      <w:r w:rsidR="00AE3ED7">
        <w:rPr>
          <w:rFonts w:cs="Times New Roman"/>
          <w:szCs w:val="22"/>
        </w:rPr>
        <w:t xml:space="preserve">, </w:t>
      </w:r>
      <w:r w:rsidR="00CD45CF">
        <w:rPr>
          <w:rFonts w:cs="Times New Roman"/>
          <w:szCs w:val="22"/>
        </w:rPr>
        <w:t xml:space="preserve">anebo odst. 7.7., anebo odst. 7.8., </w:t>
      </w:r>
      <w:r w:rsidR="00AE3ED7">
        <w:rPr>
          <w:rFonts w:cs="Times New Roman"/>
          <w:szCs w:val="22"/>
        </w:rPr>
        <w:t>anebo odst. 7.9.</w:t>
      </w:r>
      <w:r>
        <w:rPr>
          <w:rFonts w:cs="Times New Roman"/>
          <w:szCs w:val="22"/>
        </w:rPr>
        <w:t xml:space="preserve"> této smlouvy zhotovitelem je objednatel oprávněn uplatnit smluvní pokutu ve výši 10.000 Kč (slovy: deset tisíc korun českých), a to za každé porušení smlouvy zvlášť, a to i opakovaně.</w:t>
      </w:r>
    </w:p>
    <w:p w14:paraId="4C52E360" w14:textId="77777777" w:rsidR="007A0A68" w:rsidRDefault="007A0A68" w:rsidP="00B6460B">
      <w:pPr>
        <w:pStyle w:val="Zkladntextodsazen31"/>
        <w:ind w:left="0" w:firstLine="0"/>
        <w:rPr>
          <w:rFonts w:cs="Times New Roman"/>
          <w:szCs w:val="22"/>
        </w:rPr>
      </w:pPr>
    </w:p>
    <w:p w14:paraId="06602C19" w14:textId="22E9CA58" w:rsidR="001263EA" w:rsidRDefault="001263EA">
      <w:pPr>
        <w:pStyle w:val="Zkladntextodsazen31"/>
        <w:ind w:left="709" w:hanging="709"/>
        <w:rPr>
          <w:rFonts w:cs="Times New Roman"/>
          <w:szCs w:val="22"/>
        </w:rPr>
      </w:pPr>
      <w:r>
        <w:rPr>
          <w:rFonts w:cs="Times New Roman"/>
          <w:szCs w:val="22"/>
        </w:rPr>
        <w:t xml:space="preserve">11.3.   Smluvní strany se dohodly, že v případě porušení ustanovení článku IX. </w:t>
      </w:r>
      <w:r>
        <w:t xml:space="preserve">odst. 9.1., anebo odst. 9.2., anebo odst. 9.4., anebo odst. 9.6. </w:t>
      </w:r>
      <w:r>
        <w:rPr>
          <w:rFonts w:cs="Times New Roman"/>
          <w:szCs w:val="22"/>
        </w:rPr>
        <w:t>této smlouvy zhotovitelem je objednatel oprávněn uplatnit smluvní pokutu ve výši 1.000 Kč (slovy: jeden tisíc korun českých), a to za každou jednotlivou zjištěnou vadu a nedodělek, maximálně však do výše 50.000 Kč (slovy: padesát tisíc korun českých).</w:t>
      </w:r>
    </w:p>
    <w:p w14:paraId="7E045E18" w14:textId="77777777" w:rsidR="007A0A68" w:rsidRDefault="007A0A68">
      <w:pPr>
        <w:pStyle w:val="Zkladntextodsazen31"/>
        <w:ind w:left="709" w:hanging="709"/>
        <w:rPr>
          <w:rFonts w:cs="Times New Roman"/>
          <w:szCs w:val="22"/>
        </w:rPr>
      </w:pPr>
    </w:p>
    <w:p w14:paraId="3288778D" w14:textId="77777777" w:rsidR="001263EA" w:rsidRDefault="001263EA">
      <w:pPr>
        <w:pStyle w:val="BodyText21"/>
        <w:widowControl/>
        <w:ind w:left="705" w:hanging="705"/>
        <w:rPr>
          <w:rFonts w:cs="Times New Roman"/>
          <w:szCs w:val="22"/>
        </w:rPr>
      </w:pPr>
      <w:r>
        <w:rPr>
          <w:rFonts w:cs="Times New Roman"/>
          <w:szCs w:val="22"/>
        </w:rPr>
        <w:t>11.4.</w:t>
      </w:r>
      <w:r>
        <w:rPr>
          <w:rFonts w:cs="Times New Roman"/>
          <w:szCs w:val="22"/>
        </w:rPr>
        <w:tab/>
        <w:t xml:space="preserve">Smluvní pokuta podle čl. XI. odst. 11.1., odst. 11.2. a odst. 11.3.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 </w:t>
      </w:r>
    </w:p>
    <w:p w14:paraId="385F261A" w14:textId="77777777" w:rsidR="001263EA" w:rsidRDefault="001263EA">
      <w:pPr>
        <w:pStyle w:val="BodyText21"/>
        <w:widowControl/>
        <w:ind w:left="705" w:hanging="705"/>
        <w:rPr>
          <w:rFonts w:cs="Times New Roman"/>
          <w:szCs w:val="22"/>
        </w:rPr>
      </w:pPr>
    </w:p>
    <w:p w14:paraId="35459108" w14:textId="77777777" w:rsidR="001263EA" w:rsidRDefault="001263EA">
      <w:pPr>
        <w:pStyle w:val="BodyText21"/>
        <w:widowControl/>
        <w:ind w:left="705" w:hanging="705"/>
        <w:rPr>
          <w:rFonts w:cs="Times New Roman"/>
          <w:szCs w:val="22"/>
        </w:rPr>
      </w:pPr>
      <w:r>
        <w:rPr>
          <w:rFonts w:cs="Times New Roman"/>
          <w:szCs w:val="22"/>
        </w:rPr>
        <w:t>11.5.</w:t>
      </w:r>
      <w:r>
        <w:rPr>
          <w:rFonts w:cs="Times New Roman"/>
          <w:szCs w:val="22"/>
        </w:rPr>
        <w:tab/>
        <w:t xml:space="preserve">Vyjde-li najevo, že zhotovitel se při provádění díla dle této smlouvy dopustil hrubé nedbalosti a že nejednal s odbornou péčí dle ustanovení § 5 odst. 1 zákona č. 89/2012 Sb., občanského zákoníku, ve znění pozdějších předpisů, a vznikne-li objednateli škoda z titulu takové hrubé nedbalosti zhotovitele, vzniká objednateli právo vymáhat po něm náhradu škody. </w:t>
      </w:r>
      <w:r>
        <w:rPr>
          <w:rFonts w:cs="Times New Roman"/>
          <w:color w:val="548DD4"/>
          <w:szCs w:val="22"/>
        </w:rPr>
        <w:t xml:space="preserve"> </w:t>
      </w:r>
    </w:p>
    <w:p w14:paraId="48D9B4BA" w14:textId="77777777" w:rsidR="001263EA" w:rsidRDefault="001263EA">
      <w:pPr>
        <w:rPr>
          <w:rFonts w:cs="Times New Roman"/>
          <w:b/>
          <w:sz w:val="22"/>
          <w:szCs w:val="22"/>
        </w:rPr>
      </w:pPr>
    </w:p>
    <w:p w14:paraId="62F70EB9" w14:textId="77777777" w:rsidR="001263EA" w:rsidRDefault="001263EA">
      <w:pPr>
        <w:pStyle w:val="Nadpis3"/>
        <w:rPr>
          <w:rFonts w:cs="Times New Roman"/>
          <w:sz w:val="22"/>
          <w:szCs w:val="22"/>
        </w:rPr>
      </w:pPr>
      <w:r>
        <w:rPr>
          <w:rFonts w:cs="Times New Roman"/>
          <w:sz w:val="22"/>
          <w:szCs w:val="22"/>
        </w:rPr>
        <w:t>XII.</w:t>
      </w:r>
      <w:r>
        <w:rPr>
          <w:rFonts w:cs="Times New Roman"/>
          <w:sz w:val="22"/>
          <w:szCs w:val="22"/>
        </w:rPr>
        <w:tab/>
        <w:t xml:space="preserve">Odstoupení od smlouvy </w:t>
      </w:r>
    </w:p>
    <w:p w14:paraId="3AFCB02A" w14:textId="77777777" w:rsidR="001263EA" w:rsidRDefault="001263EA">
      <w:pPr>
        <w:pStyle w:val="Zkladntextodsazen31"/>
        <w:ind w:left="709" w:hanging="709"/>
        <w:rPr>
          <w:rFonts w:cs="Times New Roman"/>
          <w:szCs w:val="22"/>
        </w:rPr>
      </w:pPr>
      <w:r>
        <w:rPr>
          <w:rFonts w:cs="Times New Roman"/>
          <w:szCs w:val="22"/>
        </w:rPr>
        <w:t>12.1.</w:t>
      </w:r>
      <w:r>
        <w:rPr>
          <w:rFonts w:cs="Times New Roman"/>
          <w:szCs w:val="22"/>
        </w:rPr>
        <w:tab/>
        <w:t>Smluvní strany se dohodly, že mohou od této smlouvy odstoupit v případech, kdy to stanoví zákon, jinak v případě podstatného porušení této smlouvy. Odstoupení od smlouvy musí být provedeno písemnou formou a je účinné okamžikem jeho doručení druhé straně. Odstoupením od smlouvy se tato smlouva od okamžiku doručení projevu vůle směřujícího k odstoupení od smlouvy ruší.</w:t>
      </w:r>
    </w:p>
    <w:p w14:paraId="0AFF16C0" w14:textId="77777777" w:rsidR="001263EA" w:rsidRDefault="001263EA">
      <w:pPr>
        <w:jc w:val="both"/>
        <w:rPr>
          <w:rFonts w:cs="Times New Roman"/>
          <w:sz w:val="22"/>
          <w:szCs w:val="22"/>
        </w:rPr>
      </w:pPr>
    </w:p>
    <w:p w14:paraId="77186EE8" w14:textId="77777777" w:rsidR="001263EA" w:rsidRDefault="001263EA">
      <w:pPr>
        <w:numPr>
          <w:ilvl w:val="1"/>
          <w:numId w:val="18"/>
        </w:numPr>
        <w:tabs>
          <w:tab w:val="left" w:pos="705"/>
          <w:tab w:val="left" w:pos="1134"/>
        </w:tabs>
        <w:ind w:left="709" w:hanging="709"/>
        <w:jc w:val="both"/>
        <w:rPr>
          <w:rFonts w:cs="Times New Roman"/>
          <w:sz w:val="22"/>
          <w:szCs w:val="22"/>
        </w:rPr>
      </w:pPr>
      <w:r>
        <w:rPr>
          <w:rFonts w:cs="Times New Roman"/>
          <w:sz w:val="22"/>
          <w:szCs w:val="22"/>
        </w:rPr>
        <w:t>Smluvní strany této smlouvy se dohodly, že podstatným porušením smlouvy se rozumí zejména:</w:t>
      </w:r>
    </w:p>
    <w:p w14:paraId="7F63AC18" w14:textId="77777777" w:rsidR="001263EA" w:rsidRDefault="001263EA">
      <w:pPr>
        <w:ind w:left="705"/>
        <w:jc w:val="both"/>
        <w:rPr>
          <w:rFonts w:cs="Times New Roman"/>
          <w:sz w:val="22"/>
          <w:szCs w:val="22"/>
        </w:rPr>
      </w:pPr>
    </w:p>
    <w:p w14:paraId="2DCE11A0" w14:textId="77777777" w:rsidR="001263EA" w:rsidRDefault="001263EA" w:rsidP="007943F7">
      <w:pPr>
        <w:ind w:left="1418" w:hanging="713"/>
        <w:jc w:val="both"/>
        <w:rPr>
          <w:rFonts w:cs="Times New Roman"/>
          <w:sz w:val="22"/>
          <w:szCs w:val="22"/>
        </w:rPr>
      </w:pPr>
      <w:r>
        <w:rPr>
          <w:rFonts w:cs="Times New Roman"/>
          <w:sz w:val="22"/>
          <w:szCs w:val="22"/>
        </w:rPr>
        <w:t xml:space="preserve">a) </w:t>
      </w:r>
      <w:r>
        <w:rPr>
          <w:rFonts w:cs="Times New Roman"/>
          <w:sz w:val="22"/>
          <w:szCs w:val="22"/>
        </w:rPr>
        <w:tab/>
        <w:t>jestliže se zhotovitel dostane do prodlení s prováděním dodávky díla</w:t>
      </w:r>
      <w:r>
        <w:rPr>
          <w:rFonts w:cs="Times New Roman"/>
          <w:i/>
          <w:sz w:val="22"/>
          <w:szCs w:val="22"/>
        </w:rPr>
        <w:t xml:space="preserve">, </w:t>
      </w:r>
      <w:r>
        <w:rPr>
          <w:rFonts w:cs="Times New Roman"/>
          <w:sz w:val="22"/>
          <w:szCs w:val="22"/>
        </w:rPr>
        <w:t>ať již jako celku či jeho jednotlivých částí, ve vztahu k termínům provádění díla dle článku III. této smlouvy, které bude delší než dvacet kalendářních dnů, anebo</w:t>
      </w:r>
    </w:p>
    <w:p w14:paraId="5586F92C" w14:textId="77777777" w:rsidR="001263EA" w:rsidRDefault="001263EA">
      <w:pPr>
        <w:pStyle w:val="Zkladntext21"/>
        <w:ind w:left="705"/>
        <w:rPr>
          <w:rFonts w:cs="Times New Roman"/>
          <w:szCs w:val="22"/>
        </w:rPr>
      </w:pPr>
    </w:p>
    <w:p w14:paraId="3611E2DA" w14:textId="47FECB33" w:rsidR="001263EA" w:rsidRDefault="001263EA" w:rsidP="007A0A68">
      <w:pPr>
        <w:pStyle w:val="Zkladntext21"/>
        <w:numPr>
          <w:ilvl w:val="0"/>
          <w:numId w:val="25"/>
        </w:numPr>
        <w:ind w:hanging="11"/>
        <w:rPr>
          <w:rFonts w:cs="Times New Roman"/>
          <w:szCs w:val="22"/>
        </w:rPr>
      </w:pPr>
      <w:r>
        <w:rPr>
          <w:rFonts w:cs="Times New Roman"/>
          <w:szCs w:val="22"/>
        </w:rPr>
        <w:t>jestliže zhotovitel po dobu delší</w:t>
      </w:r>
      <w:r w:rsidR="00CD45CF">
        <w:rPr>
          <w:rFonts w:cs="Times New Roman"/>
          <w:szCs w:val="22"/>
        </w:rPr>
        <w:t xml:space="preserve">, </w:t>
      </w:r>
      <w:r>
        <w:rPr>
          <w:rFonts w:cs="Times New Roman"/>
          <w:szCs w:val="22"/>
        </w:rPr>
        <w:t xml:space="preserve">než </w:t>
      </w:r>
      <w:r w:rsidR="00666C85">
        <w:rPr>
          <w:rFonts w:cs="Times New Roman"/>
          <w:szCs w:val="22"/>
        </w:rPr>
        <w:t>měsíc</w:t>
      </w:r>
      <w:r>
        <w:rPr>
          <w:rFonts w:cs="Times New Roman"/>
          <w:szCs w:val="22"/>
        </w:rPr>
        <w:t xml:space="preserve"> přerušil práce na provedení díla, anebo</w:t>
      </w:r>
    </w:p>
    <w:p w14:paraId="6738A52D" w14:textId="77777777" w:rsidR="00521AC8" w:rsidRDefault="00521AC8" w:rsidP="00521AC8">
      <w:pPr>
        <w:pStyle w:val="Zkladntext21"/>
        <w:rPr>
          <w:rFonts w:cs="Times New Roman"/>
          <w:szCs w:val="22"/>
        </w:rPr>
      </w:pPr>
    </w:p>
    <w:p w14:paraId="0325A357" w14:textId="5483E93C" w:rsidR="00521AC8" w:rsidRDefault="00521AC8" w:rsidP="00041C74">
      <w:pPr>
        <w:pStyle w:val="Zkladntext21"/>
        <w:numPr>
          <w:ilvl w:val="0"/>
          <w:numId w:val="25"/>
        </w:numPr>
        <w:ind w:left="1418" w:hanging="709"/>
        <w:rPr>
          <w:rFonts w:cs="Times New Roman"/>
          <w:szCs w:val="22"/>
        </w:rPr>
      </w:pPr>
      <w:r>
        <w:rPr>
          <w:rFonts w:cs="Times New Roman"/>
          <w:szCs w:val="22"/>
        </w:rPr>
        <w:t>jestliže zhotovitel poruší ust. čl. VII</w:t>
      </w:r>
      <w:r w:rsidR="00AD21D9">
        <w:rPr>
          <w:rFonts w:cs="Times New Roman"/>
          <w:szCs w:val="22"/>
        </w:rPr>
        <w:t>.</w:t>
      </w:r>
      <w:r>
        <w:rPr>
          <w:rFonts w:cs="Times New Roman"/>
          <w:szCs w:val="22"/>
        </w:rPr>
        <w:t xml:space="preserve"> odst. 7.</w:t>
      </w:r>
      <w:r w:rsidR="00666C85">
        <w:rPr>
          <w:rFonts w:cs="Times New Roman"/>
          <w:szCs w:val="22"/>
        </w:rPr>
        <w:t>7</w:t>
      </w:r>
      <w:r>
        <w:rPr>
          <w:rFonts w:cs="Times New Roman"/>
          <w:szCs w:val="22"/>
        </w:rPr>
        <w:t>. a toto porušení v přiměřené době, stanovené objednatele, nenapraví, anebo</w:t>
      </w:r>
    </w:p>
    <w:p w14:paraId="55F7FAF9" w14:textId="77777777" w:rsidR="001263EA" w:rsidRDefault="001263EA">
      <w:pPr>
        <w:pStyle w:val="Zkladntext21"/>
        <w:ind w:left="705"/>
        <w:rPr>
          <w:rFonts w:cs="Times New Roman"/>
          <w:szCs w:val="22"/>
        </w:rPr>
      </w:pPr>
    </w:p>
    <w:p w14:paraId="25640F68" w14:textId="77777777" w:rsidR="001263EA" w:rsidRDefault="001263EA" w:rsidP="007943F7">
      <w:pPr>
        <w:pStyle w:val="Zkladntext21"/>
        <w:ind w:left="1418" w:hanging="713"/>
        <w:rPr>
          <w:rFonts w:cs="Times New Roman"/>
          <w:szCs w:val="22"/>
        </w:rPr>
      </w:pPr>
      <w:r>
        <w:rPr>
          <w:rFonts w:cs="Times New Roman"/>
          <w:szCs w:val="22"/>
        </w:rPr>
        <w:t xml:space="preserve">c) </w:t>
      </w:r>
      <w:r>
        <w:rPr>
          <w:rFonts w:cs="Times New Roman"/>
          <w:szCs w:val="22"/>
        </w:rPr>
        <w:tab/>
        <w:t>jestliže zhotovitel řádně a včas neprokáže trvání platné a účinné pojistné smlouvy dle článku XVI. této smlouvy či jinak poruší ustanovení článku XVI. této smlouvy, anebo</w:t>
      </w:r>
    </w:p>
    <w:p w14:paraId="0AAFD74F" w14:textId="77777777" w:rsidR="001263EA" w:rsidRDefault="001263EA">
      <w:pPr>
        <w:pStyle w:val="Zkladntext21"/>
        <w:ind w:left="705"/>
        <w:rPr>
          <w:rFonts w:cs="Times New Roman"/>
          <w:szCs w:val="22"/>
        </w:rPr>
      </w:pPr>
    </w:p>
    <w:p w14:paraId="16E3B2F7" w14:textId="77777777" w:rsidR="001263EA" w:rsidRDefault="001263EA" w:rsidP="007943F7">
      <w:pPr>
        <w:ind w:left="1418" w:hanging="713"/>
        <w:jc w:val="both"/>
        <w:rPr>
          <w:rFonts w:cs="Times New Roman"/>
          <w:sz w:val="22"/>
          <w:szCs w:val="22"/>
        </w:rPr>
      </w:pPr>
      <w:r>
        <w:rPr>
          <w:rFonts w:cs="Times New Roman"/>
          <w:sz w:val="22"/>
          <w:szCs w:val="22"/>
        </w:rPr>
        <w:t xml:space="preserve">d)  </w:t>
      </w:r>
      <w:r>
        <w:rPr>
          <w:rFonts w:cs="Times New Roman"/>
          <w:sz w:val="22"/>
          <w:szCs w:val="22"/>
        </w:rPr>
        <w:tab/>
        <w:t>jestliže bude zahájeno řízení, jehož předmětem je zhotovitelův (dlužníkův) úpadek nebo hrozící úpadek ve smyslu ustanovení zákona č. 182/2006 Sb., o úpadku a způsobech jeho řešení (insolvenční zákon), ve znění pozdějších předpisů, anebo</w:t>
      </w:r>
    </w:p>
    <w:p w14:paraId="38556939" w14:textId="77777777" w:rsidR="001263EA" w:rsidRDefault="001263EA">
      <w:pPr>
        <w:pStyle w:val="Zkladntext21"/>
        <w:ind w:left="705"/>
        <w:jc w:val="left"/>
        <w:rPr>
          <w:rFonts w:cs="Times New Roman"/>
          <w:szCs w:val="22"/>
        </w:rPr>
      </w:pPr>
    </w:p>
    <w:p w14:paraId="3FB29217" w14:textId="77777777" w:rsidR="001263EA" w:rsidRDefault="001263EA">
      <w:pPr>
        <w:pStyle w:val="Zkladntext21"/>
        <w:ind w:left="705"/>
        <w:rPr>
          <w:rFonts w:cs="Times New Roman"/>
          <w:szCs w:val="22"/>
        </w:rPr>
      </w:pPr>
      <w:r>
        <w:rPr>
          <w:rFonts w:cs="Times New Roman"/>
          <w:szCs w:val="22"/>
        </w:rPr>
        <w:t xml:space="preserve">e)  </w:t>
      </w:r>
      <w:r>
        <w:rPr>
          <w:rFonts w:cs="Times New Roman"/>
          <w:szCs w:val="22"/>
        </w:rPr>
        <w:tab/>
        <w:t>jestliže zhotovitel vstoupil do likvidace; anebo</w:t>
      </w:r>
    </w:p>
    <w:p w14:paraId="409B42CA" w14:textId="77777777" w:rsidR="001263EA" w:rsidRDefault="001263EA">
      <w:pPr>
        <w:pStyle w:val="Zkladntext21"/>
        <w:ind w:left="705"/>
        <w:rPr>
          <w:rFonts w:cs="Times New Roman"/>
          <w:szCs w:val="22"/>
        </w:rPr>
      </w:pPr>
    </w:p>
    <w:p w14:paraId="1F5E0F55" w14:textId="77777777" w:rsidR="001263EA" w:rsidRDefault="001263EA" w:rsidP="007943F7">
      <w:pPr>
        <w:pStyle w:val="Zkladntext21"/>
        <w:ind w:left="1418" w:hanging="713"/>
        <w:rPr>
          <w:rFonts w:cs="Times New Roman"/>
          <w:szCs w:val="22"/>
        </w:rPr>
      </w:pPr>
      <w:r>
        <w:rPr>
          <w:rFonts w:cs="Times New Roman"/>
          <w:szCs w:val="22"/>
        </w:rPr>
        <w:t xml:space="preserve">f) </w:t>
      </w:r>
      <w:r>
        <w:rPr>
          <w:rFonts w:cs="Times New Roman"/>
          <w:szCs w:val="22"/>
        </w:rPr>
        <w:tab/>
        <w:t>zhotovitel uzavřel smlouvu o prodeji či pachtu obchodního závodu či jeho části, na základě které převedl, resp. propachtoval, svůj obchodní závod či tu jeho část, jejíž součástí jsou i práva a závazky z právního vztahu dle této smlouvy, na třetí osobu.</w:t>
      </w:r>
    </w:p>
    <w:p w14:paraId="767F0272" w14:textId="77777777" w:rsidR="001263EA" w:rsidRDefault="001263EA">
      <w:pPr>
        <w:jc w:val="both"/>
        <w:rPr>
          <w:rFonts w:cs="Times New Roman"/>
          <w:sz w:val="22"/>
          <w:szCs w:val="22"/>
        </w:rPr>
      </w:pPr>
    </w:p>
    <w:p w14:paraId="018DD610" w14:textId="77777777" w:rsidR="001263EA" w:rsidRDefault="001263EA">
      <w:pPr>
        <w:pStyle w:val="Nadpis3"/>
        <w:rPr>
          <w:rFonts w:cs="Times New Roman"/>
          <w:sz w:val="22"/>
          <w:szCs w:val="22"/>
        </w:rPr>
      </w:pPr>
      <w:r>
        <w:rPr>
          <w:rFonts w:cs="Times New Roman"/>
          <w:sz w:val="22"/>
          <w:szCs w:val="22"/>
        </w:rPr>
        <w:lastRenderedPageBreak/>
        <w:t>XIII.</w:t>
      </w:r>
      <w:r>
        <w:rPr>
          <w:rFonts w:cs="Times New Roman"/>
          <w:sz w:val="22"/>
          <w:szCs w:val="22"/>
        </w:rPr>
        <w:tab/>
        <w:t xml:space="preserve">Adresy pro doručování </w:t>
      </w:r>
    </w:p>
    <w:p w14:paraId="3959E706" w14:textId="77777777" w:rsidR="001263EA" w:rsidRDefault="001263EA">
      <w:pPr>
        <w:pStyle w:val="Zkladntextodsazen31"/>
        <w:ind w:left="709" w:hanging="709"/>
        <w:rPr>
          <w:rFonts w:cs="Times New Roman"/>
          <w:szCs w:val="22"/>
        </w:rPr>
      </w:pPr>
      <w:r>
        <w:rPr>
          <w:rFonts w:cs="Times New Roman"/>
          <w:szCs w:val="22"/>
        </w:rPr>
        <w:t>13.1.</w:t>
      </w:r>
      <w:r>
        <w:rPr>
          <w:rFonts w:cs="Times New Roman"/>
          <w:szCs w:val="22"/>
        </w:rPr>
        <w:tab/>
        <w:t>Smluvní strany této smlouvy se dohodly následujícím způsobem na adrese pro doručování písemné korespondence:</w:t>
      </w:r>
    </w:p>
    <w:p w14:paraId="4900A866" w14:textId="77777777" w:rsidR="001263EA" w:rsidRDefault="001263EA">
      <w:pPr>
        <w:jc w:val="both"/>
        <w:rPr>
          <w:rFonts w:cs="Times New Roman"/>
          <w:sz w:val="22"/>
          <w:szCs w:val="22"/>
        </w:rPr>
      </w:pPr>
    </w:p>
    <w:p w14:paraId="3949207B" w14:textId="77777777" w:rsidR="001263EA" w:rsidRDefault="001263EA">
      <w:pPr>
        <w:tabs>
          <w:tab w:val="left" w:pos="5104"/>
        </w:tabs>
        <w:ind w:left="709"/>
        <w:jc w:val="both"/>
        <w:rPr>
          <w:rFonts w:cs="Times New Roman"/>
          <w:b/>
          <w:sz w:val="22"/>
          <w:szCs w:val="22"/>
        </w:rPr>
      </w:pPr>
      <w:r>
        <w:rPr>
          <w:rFonts w:cs="Times New Roman"/>
          <w:sz w:val="22"/>
          <w:szCs w:val="22"/>
        </w:rPr>
        <w:t>a) adresa pro doručování objednateli je:</w:t>
      </w:r>
      <w:r>
        <w:rPr>
          <w:rFonts w:cs="Times New Roman"/>
          <w:sz w:val="22"/>
          <w:szCs w:val="22"/>
        </w:rPr>
        <w:tab/>
      </w:r>
      <w:r>
        <w:rPr>
          <w:rFonts w:cs="Times New Roman"/>
          <w:b/>
          <w:sz w:val="22"/>
          <w:szCs w:val="22"/>
        </w:rPr>
        <w:t>Statutární</w:t>
      </w:r>
      <w:r>
        <w:rPr>
          <w:rFonts w:cs="Times New Roman"/>
          <w:sz w:val="22"/>
          <w:szCs w:val="22"/>
        </w:rPr>
        <w:t xml:space="preserve"> </w:t>
      </w:r>
      <w:r>
        <w:rPr>
          <w:rFonts w:cs="Times New Roman"/>
          <w:b/>
          <w:sz w:val="22"/>
          <w:szCs w:val="22"/>
        </w:rPr>
        <w:t>město Karlovy Vary</w:t>
      </w:r>
    </w:p>
    <w:p w14:paraId="456FD6D7" w14:textId="1F41A4DB" w:rsidR="001263EA" w:rsidRPr="00B6460B" w:rsidRDefault="001263EA">
      <w:pPr>
        <w:tabs>
          <w:tab w:val="left" w:pos="5104"/>
        </w:tabs>
        <w:ind w:left="709"/>
        <w:jc w:val="both"/>
        <w:rPr>
          <w:rFonts w:cs="Times New Roman"/>
          <w:sz w:val="22"/>
          <w:szCs w:val="22"/>
        </w:rPr>
      </w:pPr>
      <w:r>
        <w:rPr>
          <w:rFonts w:cs="Times New Roman"/>
          <w:b/>
          <w:sz w:val="22"/>
          <w:szCs w:val="22"/>
        </w:rPr>
        <w:tab/>
      </w:r>
      <w:r w:rsidR="00B6460B" w:rsidRPr="00B6460B">
        <w:rPr>
          <w:rFonts w:cs="Times New Roman"/>
          <w:sz w:val="22"/>
          <w:szCs w:val="22"/>
        </w:rPr>
        <w:t>Odbor strategií a dotací</w:t>
      </w:r>
    </w:p>
    <w:p w14:paraId="6E91CCDF" w14:textId="77777777" w:rsidR="001263EA" w:rsidRPr="00B6460B" w:rsidRDefault="001263EA">
      <w:pPr>
        <w:tabs>
          <w:tab w:val="left" w:pos="5104"/>
        </w:tabs>
        <w:ind w:left="709"/>
        <w:jc w:val="both"/>
        <w:rPr>
          <w:rFonts w:cs="Times New Roman"/>
          <w:sz w:val="22"/>
          <w:szCs w:val="22"/>
        </w:rPr>
      </w:pPr>
      <w:r w:rsidRPr="00B6460B">
        <w:rPr>
          <w:rFonts w:cs="Times New Roman"/>
          <w:sz w:val="22"/>
          <w:szCs w:val="22"/>
        </w:rPr>
        <w:tab/>
      </w:r>
      <w:r w:rsidRPr="00BD570F">
        <w:rPr>
          <w:rFonts w:cs="Times New Roman"/>
          <w:sz w:val="22"/>
          <w:szCs w:val="22"/>
        </w:rPr>
        <w:t>Moskevská 2035/21, 361 20 Karlovy Vary</w:t>
      </w:r>
    </w:p>
    <w:p w14:paraId="6A6D6DE3" w14:textId="77777777" w:rsidR="001263EA" w:rsidRPr="00BD570F" w:rsidRDefault="001263EA">
      <w:pPr>
        <w:tabs>
          <w:tab w:val="left" w:pos="4395"/>
        </w:tabs>
        <w:ind w:firstLine="3969"/>
        <w:jc w:val="both"/>
        <w:rPr>
          <w:rFonts w:cs="Times New Roman"/>
          <w:sz w:val="22"/>
          <w:szCs w:val="22"/>
        </w:rPr>
      </w:pPr>
      <w:r w:rsidRPr="00BD570F">
        <w:rPr>
          <w:rFonts w:cs="Times New Roman"/>
          <w:sz w:val="22"/>
          <w:szCs w:val="22"/>
        </w:rPr>
        <w:t xml:space="preserve">      </w:t>
      </w:r>
      <w:r w:rsidRPr="00BD570F">
        <w:rPr>
          <w:rFonts w:cs="Times New Roman"/>
          <w:sz w:val="22"/>
          <w:szCs w:val="22"/>
        </w:rPr>
        <w:tab/>
        <w:t xml:space="preserve"> </w:t>
      </w:r>
    </w:p>
    <w:p w14:paraId="031D8672" w14:textId="77777777" w:rsidR="00813662" w:rsidRDefault="001263EA" w:rsidP="00813662">
      <w:pPr>
        <w:tabs>
          <w:tab w:val="left" w:pos="5103"/>
        </w:tabs>
        <w:ind w:firstLine="709"/>
        <w:rPr>
          <w:rFonts w:cs="Times New Roman"/>
          <w:b/>
          <w:sz w:val="22"/>
          <w:szCs w:val="22"/>
        </w:rPr>
      </w:pPr>
      <w:r w:rsidRPr="00BD570F">
        <w:rPr>
          <w:rFonts w:cs="Times New Roman"/>
          <w:sz w:val="22"/>
          <w:szCs w:val="22"/>
        </w:rPr>
        <w:t>b) adresa pro doručování zhotoviteli je:</w:t>
      </w:r>
      <w:r w:rsidRPr="00BD570F">
        <w:rPr>
          <w:rFonts w:cs="Times New Roman"/>
          <w:b/>
          <w:sz w:val="22"/>
          <w:szCs w:val="22"/>
        </w:rPr>
        <w:t xml:space="preserve">        </w:t>
      </w:r>
      <w:r w:rsidR="00813662">
        <w:rPr>
          <w:rFonts w:cs="Times New Roman"/>
          <w:b/>
          <w:sz w:val="22"/>
          <w:szCs w:val="22"/>
        </w:rPr>
        <w:t xml:space="preserve">         </w:t>
      </w:r>
      <w:r w:rsidR="00813662" w:rsidRPr="00683170">
        <w:rPr>
          <w:rFonts w:cs="Times New Roman"/>
          <w:b/>
          <w:sz w:val="22"/>
          <w:szCs w:val="22"/>
          <w:highlight w:val="cyan"/>
        </w:rPr>
        <w:t>………………………</w:t>
      </w:r>
    </w:p>
    <w:p w14:paraId="1EBB62E3" w14:textId="6AA0DB72" w:rsidR="00813662" w:rsidRDefault="003D4BE9" w:rsidP="00DD2941">
      <w:pPr>
        <w:tabs>
          <w:tab w:val="left" w:pos="5103"/>
        </w:tabs>
        <w:ind w:firstLine="709"/>
        <w:rPr>
          <w:rFonts w:cs="Times New Roman"/>
          <w:b/>
          <w:sz w:val="22"/>
          <w:szCs w:val="22"/>
        </w:rPr>
      </w:pPr>
      <w:r>
        <w:rPr>
          <w:rFonts w:cs="Times New Roman"/>
          <w:b/>
          <w:sz w:val="22"/>
          <w:szCs w:val="22"/>
        </w:rPr>
        <w:tab/>
      </w:r>
      <w:r w:rsidRPr="009A0A80">
        <w:rPr>
          <w:rFonts w:cs="Times New Roman"/>
          <w:b/>
          <w:sz w:val="22"/>
          <w:szCs w:val="22"/>
          <w:highlight w:val="cyan"/>
        </w:rPr>
        <w:t>………………………</w:t>
      </w:r>
    </w:p>
    <w:p w14:paraId="15CD5D09" w14:textId="2D388D11" w:rsidR="00813662" w:rsidRDefault="003D4BE9" w:rsidP="00DD2941">
      <w:pPr>
        <w:tabs>
          <w:tab w:val="left" w:pos="5103"/>
        </w:tabs>
        <w:ind w:firstLine="709"/>
        <w:rPr>
          <w:rFonts w:cs="Times New Roman"/>
          <w:b/>
          <w:sz w:val="22"/>
          <w:szCs w:val="22"/>
        </w:rPr>
      </w:pPr>
      <w:r>
        <w:rPr>
          <w:rFonts w:cs="Times New Roman"/>
          <w:b/>
          <w:sz w:val="22"/>
          <w:szCs w:val="22"/>
        </w:rPr>
        <w:tab/>
      </w:r>
      <w:r w:rsidRPr="009A0A80">
        <w:rPr>
          <w:rFonts w:cs="Times New Roman"/>
          <w:b/>
          <w:sz w:val="22"/>
          <w:szCs w:val="22"/>
          <w:highlight w:val="cyan"/>
        </w:rPr>
        <w:t>………………………</w:t>
      </w:r>
    </w:p>
    <w:p w14:paraId="0276E017" w14:textId="77777777" w:rsidR="00813662" w:rsidRDefault="00813662" w:rsidP="00DD2941">
      <w:pPr>
        <w:tabs>
          <w:tab w:val="left" w:pos="5103"/>
        </w:tabs>
        <w:ind w:firstLine="709"/>
        <w:rPr>
          <w:rFonts w:cs="Times New Roman"/>
          <w:b/>
          <w:sz w:val="22"/>
          <w:szCs w:val="22"/>
        </w:rPr>
      </w:pPr>
    </w:p>
    <w:p w14:paraId="257F8037" w14:textId="77777777" w:rsidR="001263EA" w:rsidRPr="00BD570F" w:rsidRDefault="001263EA" w:rsidP="00DD2941">
      <w:pPr>
        <w:tabs>
          <w:tab w:val="left" w:pos="5103"/>
        </w:tabs>
        <w:ind w:firstLine="709"/>
        <w:rPr>
          <w:rFonts w:cs="Times New Roman"/>
          <w:sz w:val="22"/>
          <w:szCs w:val="22"/>
        </w:rPr>
      </w:pPr>
      <w:r w:rsidRPr="00BD570F">
        <w:rPr>
          <w:rFonts w:cs="Times New Roman"/>
          <w:b/>
          <w:sz w:val="22"/>
          <w:szCs w:val="22"/>
        </w:rPr>
        <w:t xml:space="preserve">         </w:t>
      </w:r>
    </w:p>
    <w:p w14:paraId="276677C1" w14:textId="77777777" w:rsidR="001263EA" w:rsidRDefault="001263EA">
      <w:pPr>
        <w:ind w:left="709" w:hanging="706"/>
        <w:jc w:val="both"/>
        <w:rPr>
          <w:rFonts w:cs="Times New Roman"/>
          <w:sz w:val="22"/>
          <w:szCs w:val="22"/>
        </w:rPr>
      </w:pPr>
      <w:r w:rsidRPr="00BD570F">
        <w:rPr>
          <w:rFonts w:cs="Times New Roman"/>
          <w:sz w:val="22"/>
          <w:szCs w:val="22"/>
        </w:rPr>
        <w:t>13.2.</w:t>
      </w:r>
      <w:r w:rsidRPr="00BD570F">
        <w:rPr>
          <w:rFonts w:cs="Times New Roman"/>
          <w:sz w:val="22"/>
          <w:szCs w:val="22"/>
        </w:rPr>
        <w:tab/>
        <w:t>Smluvní strany se dohodly, že v případě změny sídla, a tím i adresy pro doručování,</w:t>
      </w:r>
      <w:r>
        <w:rPr>
          <w:rFonts w:cs="Times New Roman"/>
          <w:sz w:val="22"/>
          <w:szCs w:val="22"/>
        </w:rPr>
        <w:t xml:space="preserve"> budou písemně informovat o této skutečnosti bez zbytečného odkladu druhou smluvní stranu.</w:t>
      </w:r>
    </w:p>
    <w:p w14:paraId="210CF351" w14:textId="77777777" w:rsidR="001263EA" w:rsidRDefault="001263EA">
      <w:pPr>
        <w:pStyle w:val="BodyText21"/>
        <w:widowControl/>
        <w:rPr>
          <w:rFonts w:cs="Times New Roman"/>
          <w:szCs w:val="22"/>
        </w:rPr>
      </w:pPr>
    </w:p>
    <w:p w14:paraId="08DF39DA" w14:textId="77777777" w:rsidR="001263EA" w:rsidRDefault="001263EA">
      <w:pPr>
        <w:pStyle w:val="Nadpis3"/>
        <w:rPr>
          <w:rFonts w:cs="Times New Roman"/>
          <w:sz w:val="22"/>
          <w:szCs w:val="22"/>
        </w:rPr>
      </w:pPr>
      <w:r>
        <w:rPr>
          <w:rFonts w:cs="Times New Roman"/>
          <w:sz w:val="22"/>
          <w:szCs w:val="22"/>
        </w:rPr>
        <w:t>XIV.</w:t>
      </w:r>
      <w:r>
        <w:rPr>
          <w:rFonts w:cs="Times New Roman"/>
          <w:sz w:val="22"/>
          <w:szCs w:val="22"/>
        </w:rPr>
        <w:tab/>
        <w:t>Doručování</w:t>
      </w:r>
    </w:p>
    <w:p w14:paraId="76BB2859" w14:textId="77777777" w:rsidR="001263EA" w:rsidRDefault="001263EA">
      <w:pPr>
        <w:pStyle w:val="Zkladntext31"/>
        <w:ind w:left="709" w:hanging="709"/>
        <w:rPr>
          <w:rFonts w:cs="Times New Roman"/>
          <w:sz w:val="22"/>
          <w:szCs w:val="22"/>
        </w:rPr>
      </w:pPr>
      <w:r>
        <w:rPr>
          <w:rFonts w:cs="Times New Roman"/>
          <w:sz w:val="22"/>
          <w:szCs w:val="22"/>
        </w:rPr>
        <w:t>14.1.</w:t>
      </w:r>
      <w:r>
        <w:rPr>
          <w:rFonts w:cs="Times New Roman"/>
          <w:sz w:val="22"/>
          <w:szCs w:val="22"/>
        </w:rPr>
        <w:tab/>
        <w:t>Veškerá podání a jiná oznámení, která se doručují smluvním stranám, je třeba doručit osobně, nebo doporučenou listovní zásilkou s doručenkou, nebo do datové schránky.</w:t>
      </w:r>
    </w:p>
    <w:p w14:paraId="0507DB77" w14:textId="77777777" w:rsidR="001263EA" w:rsidRDefault="001263EA">
      <w:pPr>
        <w:pStyle w:val="Zkladntext31"/>
        <w:rPr>
          <w:rFonts w:cs="Times New Roman"/>
          <w:sz w:val="22"/>
          <w:szCs w:val="22"/>
        </w:rPr>
      </w:pPr>
    </w:p>
    <w:p w14:paraId="197B24BF" w14:textId="77777777" w:rsidR="001263EA" w:rsidRDefault="001263EA">
      <w:pPr>
        <w:pStyle w:val="Zkladntext31"/>
        <w:ind w:left="709" w:hanging="709"/>
        <w:rPr>
          <w:rFonts w:cs="Times New Roman"/>
          <w:sz w:val="22"/>
          <w:szCs w:val="22"/>
        </w:rPr>
      </w:pPr>
      <w:r>
        <w:rPr>
          <w:rFonts w:cs="Times New Roman"/>
          <w:sz w:val="22"/>
          <w:szCs w:val="22"/>
        </w:rPr>
        <w:t>14.2.   Aniž by tím byly dotčeny další prostředky, kterými lze prokázat doručení, má se za to, že oznámení bylo řádně doručené:</w:t>
      </w:r>
    </w:p>
    <w:p w14:paraId="243D75ED" w14:textId="77777777" w:rsidR="001263EA" w:rsidRDefault="001263EA">
      <w:pPr>
        <w:widowControl w:val="0"/>
        <w:numPr>
          <w:ilvl w:val="0"/>
          <w:numId w:val="19"/>
        </w:numPr>
        <w:tabs>
          <w:tab w:val="clear" w:pos="1429"/>
          <w:tab w:val="left" w:pos="1134"/>
          <w:tab w:val="left" w:pos="2504"/>
          <w:tab w:val="left" w:pos="3070"/>
          <w:tab w:val="left" w:pos="3697"/>
          <w:tab w:val="left" w:pos="4204"/>
          <w:tab w:val="left" w:pos="4771"/>
          <w:tab w:val="left" w:pos="5338"/>
          <w:tab w:val="left" w:pos="5905"/>
          <w:tab w:val="left" w:pos="6472"/>
          <w:tab w:val="left" w:pos="7039"/>
          <w:tab w:val="right" w:pos="7604"/>
          <w:tab w:val="left" w:pos="8173"/>
          <w:tab w:val="left" w:pos="8738"/>
          <w:tab w:val="decimal" w:pos="9307"/>
          <w:tab w:val="left" w:pos="9872"/>
          <w:tab w:val="left" w:pos="10441"/>
        </w:tabs>
        <w:jc w:val="both"/>
        <w:rPr>
          <w:rFonts w:cs="Times New Roman"/>
          <w:sz w:val="22"/>
          <w:szCs w:val="22"/>
        </w:rPr>
      </w:pPr>
      <w:r>
        <w:rPr>
          <w:rFonts w:cs="Times New Roman"/>
          <w:sz w:val="22"/>
          <w:szCs w:val="22"/>
        </w:rPr>
        <w:t>při doručování osobně:</w:t>
      </w:r>
    </w:p>
    <w:p w14:paraId="64E1C3F6" w14:textId="77777777" w:rsidR="001263EA" w:rsidRDefault="001263EA">
      <w:pPr>
        <w:widowControl w:val="0"/>
        <w:tabs>
          <w:tab w:val="left" w:pos="1418"/>
          <w:tab w:val="left" w:pos="3059"/>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dnem faktického přijetí oznámení příjemcem; nebo</w:t>
      </w:r>
    </w:p>
    <w:p w14:paraId="44279D6B" w14:textId="77777777" w:rsidR="001263EA" w:rsidRDefault="001263EA">
      <w:pPr>
        <w:widowControl w:val="0"/>
        <w:tabs>
          <w:tab w:val="left" w:pos="1418"/>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dnem, v němž bylo doručeno osobě na příjemcově adrese určené k přebírání listovních zásilek; nebo</w:t>
      </w:r>
    </w:p>
    <w:p w14:paraId="3ECEDEAC" w14:textId="77777777" w:rsidR="001263EA" w:rsidRDefault="001263EA">
      <w:pPr>
        <w:widowControl w:val="0"/>
        <w:tabs>
          <w:tab w:val="left" w:pos="1276"/>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bylo doručováno osobě na příjemcově adrese určené k přebírání listovních zásilek, a tato osoba odmítla listovní zásilku převzít; nebo</w:t>
      </w:r>
    </w:p>
    <w:p w14:paraId="21414D4B" w14:textId="77777777" w:rsidR="001263EA" w:rsidRDefault="001263EA">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13.1, resp. 13. 2. této smlouvy.</w:t>
      </w:r>
    </w:p>
    <w:p w14:paraId="613F03CC"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cs="Times New Roman"/>
          <w:sz w:val="22"/>
          <w:szCs w:val="22"/>
        </w:rPr>
      </w:pPr>
    </w:p>
    <w:p w14:paraId="498182E0" w14:textId="77777777" w:rsidR="001263EA" w:rsidRDefault="001263EA">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firstLine="709"/>
        <w:jc w:val="both"/>
        <w:rPr>
          <w:rFonts w:cs="Times New Roman"/>
          <w:sz w:val="22"/>
          <w:szCs w:val="22"/>
        </w:rPr>
      </w:pPr>
      <w:r>
        <w:rPr>
          <w:rFonts w:cs="Times New Roman"/>
          <w:sz w:val="22"/>
          <w:szCs w:val="22"/>
        </w:rPr>
        <w:t>(ii)   při doručování prostřednictvím držitele poštovní licence:</w:t>
      </w:r>
    </w:p>
    <w:p w14:paraId="08869615" w14:textId="77777777" w:rsidR="001263EA" w:rsidRDefault="001263EA">
      <w:pPr>
        <w:widowControl w:val="0"/>
        <w:tabs>
          <w:tab w:val="left" w:pos="1418"/>
          <w:tab w:val="left" w:pos="2493"/>
          <w:tab w:val="left" w:pos="2836"/>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xml:space="preserve">- dnem předání listovní zásilky příjemci; nebo               </w:t>
      </w:r>
    </w:p>
    <w:p w14:paraId="2E385AC7" w14:textId="77777777" w:rsidR="001263EA" w:rsidRDefault="001263EA">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 1., resp. 13.2 této smlouvy.</w:t>
      </w:r>
    </w:p>
    <w:p w14:paraId="42FF5225" w14:textId="77777777" w:rsidR="001263EA" w:rsidRDefault="001263EA">
      <w:pPr>
        <w:jc w:val="both"/>
        <w:rPr>
          <w:rFonts w:cs="Times New Roman"/>
          <w:b/>
          <w:sz w:val="22"/>
          <w:szCs w:val="22"/>
        </w:rPr>
      </w:pPr>
    </w:p>
    <w:p w14:paraId="57FF24B7" w14:textId="77777777" w:rsidR="001263EA" w:rsidRDefault="001263EA">
      <w:pPr>
        <w:pStyle w:val="Nadpis3"/>
        <w:rPr>
          <w:rFonts w:cs="Times New Roman"/>
          <w:sz w:val="22"/>
          <w:szCs w:val="22"/>
        </w:rPr>
      </w:pPr>
      <w:r>
        <w:rPr>
          <w:rFonts w:cs="Times New Roman"/>
          <w:sz w:val="22"/>
          <w:szCs w:val="22"/>
        </w:rPr>
        <w:t>XV.</w:t>
      </w:r>
      <w:r>
        <w:rPr>
          <w:rFonts w:cs="Times New Roman"/>
          <w:sz w:val="22"/>
          <w:szCs w:val="22"/>
        </w:rPr>
        <w:tab/>
        <w:t>Vlastnictví podkladů pro vyhotovení díla</w:t>
      </w:r>
    </w:p>
    <w:p w14:paraId="7230610F" w14:textId="77777777" w:rsidR="001263EA" w:rsidRDefault="001263EA">
      <w:pPr>
        <w:pStyle w:val="Zkladntextodsazen31"/>
        <w:ind w:left="709" w:hanging="709"/>
        <w:rPr>
          <w:rFonts w:cs="Times New Roman"/>
          <w:szCs w:val="22"/>
        </w:rPr>
      </w:pPr>
      <w:r>
        <w:rPr>
          <w:rFonts w:cs="Times New Roman"/>
          <w:szCs w:val="22"/>
        </w:rPr>
        <w:t>15.1.</w:t>
      </w:r>
      <w:r>
        <w:rPr>
          <w:rFonts w:cs="Times New Roman"/>
          <w:szCs w:val="22"/>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6FDD80D6" w14:textId="77777777" w:rsidR="007A0A68" w:rsidRDefault="007A0A68">
      <w:pPr>
        <w:pStyle w:val="Nadpis3"/>
        <w:rPr>
          <w:rFonts w:cs="Times New Roman"/>
          <w:sz w:val="22"/>
          <w:szCs w:val="22"/>
        </w:rPr>
      </w:pPr>
    </w:p>
    <w:p w14:paraId="450881D2" w14:textId="15BF8852" w:rsidR="001263EA" w:rsidRDefault="001263EA">
      <w:pPr>
        <w:pStyle w:val="Nadpis3"/>
        <w:rPr>
          <w:rFonts w:cs="Times New Roman"/>
          <w:sz w:val="22"/>
          <w:szCs w:val="22"/>
        </w:rPr>
      </w:pPr>
      <w:r>
        <w:rPr>
          <w:rFonts w:cs="Times New Roman"/>
          <w:sz w:val="22"/>
          <w:szCs w:val="22"/>
        </w:rPr>
        <w:t>XVI.</w:t>
      </w:r>
      <w:r>
        <w:rPr>
          <w:rFonts w:cs="Times New Roman"/>
          <w:sz w:val="22"/>
          <w:szCs w:val="22"/>
        </w:rPr>
        <w:tab/>
        <w:t>Pojištění</w:t>
      </w:r>
    </w:p>
    <w:p w14:paraId="72693B6A" w14:textId="77AC75C0" w:rsidR="001263EA" w:rsidRDefault="001263EA">
      <w:pPr>
        <w:pStyle w:val="Textvbloku1"/>
        <w:ind w:left="709" w:hanging="709"/>
        <w:rPr>
          <w:rFonts w:cs="Times New Roman"/>
          <w:szCs w:val="22"/>
        </w:rPr>
      </w:pPr>
      <w:r>
        <w:rPr>
          <w:rFonts w:cs="Times New Roman"/>
          <w:szCs w:val="22"/>
        </w:rPr>
        <w:t xml:space="preserve">16.1. </w:t>
      </w:r>
      <w:r>
        <w:rPr>
          <w:rFonts w:cs="Times New Roman"/>
          <w:szCs w:val="22"/>
        </w:rPr>
        <w:tab/>
        <w:t xml:space="preserve">Zhotovitel prohlašuje, že je pojištěn pro krytí rizik poškození, případně zničení díla a rizik provádění díla, pojistnou smlouvou pro případ pojistné události související s prováděním díla, a to zejména a minimálně v rozsahu pojištění odpovědnosti za škody způsobené činností zhotovitele </w:t>
      </w:r>
      <w:r w:rsidR="001C230F" w:rsidRPr="001C230F">
        <w:rPr>
          <w:rFonts w:cs="Times New Roman"/>
          <w:szCs w:val="22"/>
        </w:rPr>
        <w:t>třetí osobě</w:t>
      </w:r>
      <w:r>
        <w:rPr>
          <w:rFonts w:cs="Times New Roman"/>
          <w:szCs w:val="22"/>
        </w:rPr>
        <w:t>, a to na hodnotu pojistné u</w:t>
      </w:r>
      <w:r w:rsidRPr="005E6C73">
        <w:rPr>
          <w:rFonts w:cs="Times New Roman"/>
          <w:szCs w:val="22"/>
        </w:rPr>
        <w:t xml:space="preserve">dálosti </w:t>
      </w:r>
      <w:r w:rsidRPr="00683170">
        <w:rPr>
          <w:rFonts w:cs="Times New Roman"/>
          <w:szCs w:val="22"/>
        </w:rPr>
        <w:t xml:space="preserve">minimálně </w:t>
      </w:r>
      <w:r w:rsidR="00F70FF4" w:rsidRPr="00683170">
        <w:rPr>
          <w:rFonts w:cs="Times New Roman"/>
          <w:szCs w:val="22"/>
        </w:rPr>
        <w:t>770</w:t>
      </w:r>
      <w:r w:rsidRPr="00683170">
        <w:rPr>
          <w:rFonts w:cs="Times New Roman"/>
          <w:szCs w:val="22"/>
        </w:rPr>
        <w:t>.000,-</w:t>
      </w:r>
      <w:r w:rsidR="00813662" w:rsidRPr="00683170">
        <w:rPr>
          <w:rFonts w:cs="Times New Roman"/>
          <w:szCs w:val="22"/>
        </w:rPr>
        <w:t xml:space="preserve"> Kč</w:t>
      </w:r>
      <w:r w:rsidR="00813662" w:rsidRPr="001C230F">
        <w:rPr>
          <w:rFonts w:cs="Times New Roman"/>
          <w:szCs w:val="22"/>
        </w:rPr>
        <w:t xml:space="preserve"> (slovy: </w:t>
      </w:r>
      <w:r w:rsidR="00F70FF4" w:rsidRPr="001C230F">
        <w:rPr>
          <w:rFonts w:cs="Times New Roman"/>
          <w:szCs w:val="22"/>
        </w:rPr>
        <w:t>sedm set</w:t>
      </w:r>
      <w:r w:rsidR="005F2610" w:rsidRPr="001C230F">
        <w:rPr>
          <w:rFonts w:cs="Times New Roman"/>
          <w:szCs w:val="22"/>
        </w:rPr>
        <w:t xml:space="preserve"> sedmdesát</w:t>
      </w:r>
      <w:r w:rsidR="00F70FF4" w:rsidRPr="001C230F">
        <w:rPr>
          <w:rFonts w:cs="Times New Roman"/>
          <w:szCs w:val="22"/>
        </w:rPr>
        <w:t xml:space="preserve"> tisíc</w:t>
      </w:r>
      <w:r w:rsidRPr="001C230F">
        <w:rPr>
          <w:rFonts w:cs="Times New Roman"/>
          <w:szCs w:val="22"/>
        </w:rPr>
        <w:t xml:space="preserve"> korun českých</w:t>
      </w:r>
      <w:r w:rsidRPr="005E6C73">
        <w:rPr>
          <w:rFonts w:cs="Times New Roman"/>
          <w:szCs w:val="22"/>
        </w:rPr>
        <w:t>).</w:t>
      </w:r>
    </w:p>
    <w:p w14:paraId="2603ACDA" w14:textId="77777777" w:rsidR="004F15DE" w:rsidRDefault="004F15DE" w:rsidP="0089557D">
      <w:pPr>
        <w:pStyle w:val="Textvbloku1"/>
        <w:ind w:left="0" w:firstLine="0"/>
        <w:rPr>
          <w:rFonts w:cs="Times New Roman"/>
          <w:szCs w:val="22"/>
        </w:rPr>
      </w:pPr>
    </w:p>
    <w:p w14:paraId="45F0C0DA" w14:textId="3D0567B9" w:rsidR="001263EA" w:rsidRDefault="001263EA">
      <w:pPr>
        <w:pStyle w:val="Textvbloku1"/>
        <w:ind w:left="709" w:hanging="709"/>
        <w:rPr>
          <w:rFonts w:cs="Times New Roman"/>
          <w:szCs w:val="22"/>
        </w:rPr>
      </w:pPr>
      <w:r>
        <w:rPr>
          <w:rFonts w:cs="Times New Roman"/>
          <w:szCs w:val="22"/>
        </w:rPr>
        <w:t>16.2.</w:t>
      </w:r>
      <w:r>
        <w:rPr>
          <w:rFonts w:cs="Times New Roman"/>
          <w:szCs w:val="22"/>
        </w:rPr>
        <w:tab/>
        <w:t>Zhotovitel předloží a předá objednateli kopie platn</w:t>
      </w:r>
      <w:r w:rsidR="00666C85">
        <w:rPr>
          <w:rFonts w:cs="Times New Roman"/>
          <w:szCs w:val="22"/>
        </w:rPr>
        <w:t>é</w:t>
      </w:r>
      <w:r>
        <w:rPr>
          <w:rFonts w:cs="Times New Roman"/>
          <w:szCs w:val="22"/>
        </w:rPr>
        <w:t xml:space="preserve"> a účinn</w:t>
      </w:r>
      <w:r w:rsidR="00666C85">
        <w:rPr>
          <w:rFonts w:cs="Times New Roman"/>
          <w:szCs w:val="22"/>
        </w:rPr>
        <w:t>é</w:t>
      </w:r>
      <w:r>
        <w:rPr>
          <w:rFonts w:cs="Times New Roman"/>
          <w:szCs w:val="22"/>
        </w:rPr>
        <w:t xml:space="preserve"> pojistn</w:t>
      </w:r>
      <w:r w:rsidR="00666C85">
        <w:rPr>
          <w:rFonts w:cs="Times New Roman"/>
          <w:szCs w:val="22"/>
        </w:rPr>
        <w:t>é</w:t>
      </w:r>
      <w:r>
        <w:rPr>
          <w:rFonts w:cs="Times New Roman"/>
          <w:szCs w:val="22"/>
        </w:rPr>
        <w:t xml:space="preserve"> sml</w:t>
      </w:r>
      <w:r w:rsidR="00666C85">
        <w:rPr>
          <w:rFonts w:cs="Times New Roman"/>
          <w:szCs w:val="22"/>
        </w:rPr>
        <w:t>o</w:t>
      </w:r>
      <w:r>
        <w:rPr>
          <w:rFonts w:cs="Times New Roman"/>
          <w:szCs w:val="22"/>
        </w:rPr>
        <w:t>uv</w:t>
      </w:r>
      <w:r w:rsidR="00666C85">
        <w:rPr>
          <w:rFonts w:cs="Times New Roman"/>
          <w:szCs w:val="22"/>
        </w:rPr>
        <w:t>y (popř. jiný doklad vystavený pojišťovnou potvrzují platné pojištění)</w:t>
      </w:r>
      <w:r>
        <w:rPr>
          <w:rFonts w:cs="Times New Roman"/>
          <w:szCs w:val="22"/>
        </w:rPr>
        <w:t xml:space="preserve"> dle článku XVI. odst. 16.1. této smlouvy nejpozději při podpisu této smlouvy. Zhotovitel se dále zavazuje řádně a včas plnit veškeré závazky z</w:t>
      </w:r>
      <w:r w:rsidR="00666C85">
        <w:rPr>
          <w:rFonts w:cs="Times New Roman"/>
          <w:szCs w:val="22"/>
        </w:rPr>
        <w:t> </w:t>
      </w:r>
      <w:r>
        <w:rPr>
          <w:rFonts w:cs="Times New Roman"/>
          <w:szCs w:val="22"/>
        </w:rPr>
        <w:t>t</w:t>
      </w:r>
      <w:r w:rsidR="00666C85">
        <w:rPr>
          <w:rFonts w:cs="Times New Roman"/>
          <w:szCs w:val="22"/>
        </w:rPr>
        <w:t xml:space="preserve">éto </w:t>
      </w:r>
      <w:r>
        <w:rPr>
          <w:rFonts w:cs="Times New Roman"/>
          <w:szCs w:val="22"/>
        </w:rPr>
        <w:t>pojistn</w:t>
      </w:r>
      <w:r w:rsidR="00666C85">
        <w:rPr>
          <w:rFonts w:cs="Times New Roman"/>
          <w:szCs w:val="22"/>
        </w:rPr>
        <w:t>é</w:t>
      </w:r>
      <w:r>
        <w:rPr>
          <w:rFonts w:cs="Times New Roman"/>
          <w:szCs w:val="22"/>
        </w:rPr>
        <w:t xml:space="preserve"> sml</w:t>
      </w:r>
      <w:r w:rsidR="00666C85">
        <w:rPr>
          <w:rFonts w:cs="Times New Roman"/>
          <w:szCs w:val="22"/>
        </w:rPr>
        <w:t>ouvy</w:t>
      </w:r>
      <w:r>
        <w:rPr>
          <w:rFonts w:cs="Times New Roman"/>
          <w:szCs w:val="22"/>
        </w:rPr>
        <w:t xml:space="preserve"> pro něj plynoucí a udržovat pojištění dle ustanovení článku XVI. odst. 16.1. této smlouvy po celou dobu plnění díla. V případě zániku pojistné smlouvy dle článku XVI. odst. 16.1. této smlouvy uzavře zhotovitel nejpozději do sedmi dnů pojistnou smlouvu alespoň ve stejném rozsahu a tuto předloží v kopii objednateli nejpozději do tří dnů ode dne jejího uzavření.</w:t>
      </w:r>
    </w:p>
    <w:p w14:paraId="40235080" w14:textId="77777777" w:rsidR="001263EA" w:rsidRDefault="001263EA">
      <w:pPr>
        <w:rPr>
          <w:rFonts w:cs="Times New Roman"/>
          <w:sz w:val="22"/>
          <w:szCs w:val="22"/>
        </w:rPr>
      </w:pPr>
    </w:p>
    <w:p w14:paraId="25D40828" w14:textId="77777777" w:rsidR="001263EA" w:rsidRDefault="001263EA">
      <w:pPr>
        <w:pStyle w:val="Nadpis1"/>
        <w:rPr>
          <w:rFonts w:cs="Times New Roman"/>
          <w:szCs w:val="22"/>
        </w:rPr>
      </w:pPr>
      <w:r>
        <w:rPr>
          <w:rFonts w:cs="Times New Roman"/>
          <w:szCs w:val="22"/>
        </w:rPr>
        <w:t>XVII.</w:t>
      </w:r>
      <w:r>
        <w:rPr>
          <w:rFonts w:cs="Times New Roman"/>
          <w:szCs w:val="22"/>
        </w:rPr>
        <w:tab/>
        <w:t>Závěrečná ustanovení</w:t>
      </w:r>
    </w:p>
    <w:p w14:paraId="5249AF36" w14:textId="77777777" w:rsidR="001263EA" w:rsidRDefault="001263EA">
      <w:pPr>
        <w:pStyle w:val="Textvbloku1"/>
        <w:ind w:left="709" w:hanging="709"/>
        <w:rPr>
          <w:rFonts w:cs="Times New Roman"/>
          <w:szCs w:val="22"/>
        </w:rPr>
      </w:pPr>
      <w:r>
        <w:rPr>
          <w:rFonts w:cs="Times New Roman"/>
          <w:szCs w:val="22"/>
        </w:rPr>
        <w:t>17.1.</w:t>
      </w:r>
      <w:r>
        <w:rPr>
          <w:rFonts w:cs="Times New Roman"/>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VIII., IX., XI., XIII., XIV., XV. této smlouvy.</w:t>
      </w:r>
    </w:p>
    <w:p w14:paraId="6FD38BCC" w14:textId="77777777" w:rsidR="001263EA" w:rsidRDefault="001263EA">
      <w:pPr>
        <w:pStyle w:val="Textvbloku1"/>
        <w:ind w:left="567" w:hanging="567"/>
        <w:rPr>
          <w:rFonts w:cs="Times New Roman"/>
          <w:szCs w:val="22"/>
        </w:rPr>
      </w:pPr>
    </w:p>
    <w:p w14:paraId="21A70181" w14:textId="77777777" w:rsidR="001263EA" w:rsidRDefault="001263EA">
      <w:pPr>
        <w:pStyle w:val="Textvbloku1"/>
        <w:ind w:left="709" w:hanging="709"/>
        <w:rPr>
          <w:rFonts w:cs="Times New Roman"/>
          <w:szCs w:val="22"/>
        </w:rPr>
      </w:pPr>
      <w:r>
        <w:rPr>
          <w:rFonts w:cs="Times New Roman"/>
          <w:szCs w:val="22"/>
        </w:rPr>
        <w:t>17.2.</w:t>
      </w:r>
      <w:r>
        <w:rPr>
          <w:rFonts w:cs="Times New Roman"/>
          <w:szCs w:val="22"/>
        </w:rPr>
        <w:tab/>
        <w:t xml:space="preserve">Smlouva je vyhotovena ve dvou stejnopisech, z nichž každá strana obdrží po jednom výtisku. Každý stejnopis této smlouvy má právní sílu originálu. </w:t>
      </w:r>
    </w:p>
    <w:p w14:paraId="1EF17706" w14:textId="1FA483C9" w:rsidR="001263EA" w:rsidRDefault="001263EA">
      <w:pPr>
        <w:pStyle w:val="Textvbloku1"/>
        <w:ind w:left="567" w:hanging="567"/>
        <w:rPr>
          <w:rFonts w:cs="Times New Roman"/>
          <w:sz w:val="16"/>
          <w:szCs w:val="16"/>
        </w:rPr>
      </w:pPr>
    </w:p>
    <w:p w14:paraId="1614C2CA" w14:textId="77777777" w:rsidR="007A0A68" w:rsidRDefault="007A0A68" w:rsidP="00683170">
      <w:pPr>
        <w:pStyle w:val="Textvbloku1"/>
        <w:ind w:left="0" w:firstLine="0"/>
        <w:rPr>
          <w:rFonts w:cs="Times New Roman"/>
          <w:sz w:val="16"/>
          <w:szCs w:val="16"/>
        </w:rPr>
      </w:pPr>
    </w:p>
    <w:p w14:paraId="306FEDC2" w14:textId="77777777" w:rsidR="001263EA" w:rsidRDefault="001263EA">
      <w:pPr>
        <w:pStyle w:val="Textvbloku1"/>
        <w:ind w:left="709" w:hanging="709"/>
        <w:rPr>
          <w:rFonts w:cs="Times New Roman"/>
          <w:szCs w:val="22"/>
        </w:rPr>
      </w:pPr>
      <w:r>
        <w:rPr>
          <w:rFonts w:cs="Times New Roman"/>
          <w:szCs w:val="22"/>
        </w:rPr>
        <w:t>17.3.</w:t>
      </w:r>
      <w:r>
        <w:rPr>
          <w:rFonts w:cs="Times New Roman"/>
          <w:szCs w:val="22"/>
        </w:rPr>
        <w:tab/>
        <w:t>V případě neplatnosti nebo neúčinnosti některého ustanovení této smlouvy nebudou dotčena ostatní ustanovení této smlouvy.</w:t>
      </w:r>
    </w:p>
    <w:p w14:paraId="5100F761" w14:textId="77777777" w:rsidR="001263EA" w:rsidRDefault="001263EA">
      <w:pPr>
        <w:pStyle w:val="Textvbloku1"/>
        <w:ind w:left="709" w:hanging="709"/>
        <w:rPr>
          <w:rFonts w:cs="Times New Roman"/>
          <w:szCs w:val="22"/>
        </w:rPr>
      </w:pPr>
    </w:p>
    <w:p w14:paraId="2D1F1E27" w14:textId="77777777" w:rsidR="001263EA" w:rsidRDefault="001263EA">
      <w:pPr>
        <w:pStyle w:val="Textvbloku1"/>
        <w:ind w:left="709" w:hanging="709"/>
        <w:rPr>
          <w:rFonts w:cs="Times New Roman"/>
          <w:szCs w:val="22"/>
        </w:rPr>
      </w:pPr>
      <w:r>
        <w:rPr>
          <w:rFonts w:cs="Times New Roman"/>
          <w:szCs w:val="22"/>
        </w:rPr>
        <w:t>17.4.</w:t>
      </w:r>
      <w:r>
        <w:rPr>
          <w:rFonts w:cs="Times New Roman"/>
          <w:szCs w:val="22"/>
        </w:rPr>
        <w:tab/>
        <w:t>Případné spory vzniklé z této smlouvy budou řešeny podle platné právní úpravy věcně a místně příslušnými orgány České republiky.</w:t>
      </w:r>
    </w:p>
    <w:p w14:paraId="1DD496D0" w14:textId="77777777" w:rsidR="001263EA" w:rsidRDefault="001263EA">
      <w:pPr>
        <w:pStyle w:val="Textvbloku1"/>
        <w:ind w:left="567" w:hanging="567"/>
        <w:rPr>
          <w:rFonts w:cs="Times New Roman"/>
          <w:sz w:val="16"/>
          <w:szCs w:val="16"/>
        </w:rPr>
      </w:pPr>
    </w:p>
    <w:p w14:paraId="7FAA5877" w14:textId="77777777" w:rsidR="001263EA" w:rsidRDefault="001263EA">
      <w:pPr>
        <w:pStyle w:val="Textvbloku1"/>
        <w:ind w:left="709" w:hanging="709"/>
        <w:rPr>
          <w:rFonts w:cs="Times New Roman"/>
          <w:szCs w:val="22"/>
        </w:rPr>
      </w:pPr>
      <w:r>
        <w:rPr>
          <w:rFonts w:cs="Times New Roman"/>
          <w:szCs w:val="22"/>
        </w:rPr>
        <w:t>17.5.</w:t>
      </w:r>
      <w:r>
        <w:rPr>
          <w:rFonts w:cs="Times New Roman"/>
          <w:szCs w:val="22"/>
        </w:rPr>
        <w:tab/>
        <w:t>Smluvní strany této smlouvy se dohodly, že právní vztahy založené touto smlouvou se budou řídit právním řádem České republiky. Tato smlouva se řídí úpravou zákona č. 89/2012 Sb., občanského zákoníku, ve znění pozdějších předpisů.</w:t>
      </w:r>
    </w:p>
    <w:p w14:paraId="4510C232" w14:textId="77777777" w:rsidR="001263EA" w:rsidRDefault="001263EA">
      <w:pPr>
        <w:pStyle w:val="Textvbloku1"/>
        <w:ind w:left="709" w:hanging="709"/>
        <w:rPr>
          <w:rFonts w:cs="Times New Roman"/>
          <w:szCs w:val="22"/>
        </w:rPr>
      </w:pPr>
    </w:p>
    <w:p w14:paraId="2EF6C079" w14:textId="77777777" w:rsidR="001263EA" w:rsidRDefault="001263EA">
      <w:pPr>
        <w:pStyle w:val="Textvbloku1"/>
        <w:ind w:left="709" w:hanging="709"/>
        <w:rPr>
          <w:rFonts w:cs="Times New Roman"/>
          <w:szCs w:val="22"/>
        </w:rPr>
      </w:pPr>
      <w:r>
        <w:rPr>
          <w:rFonts w:cs="Times New Roman"/>
          <w:szCs w:val="22"/>
        </w:rPr>
        <w:t>17.6.</w:t>
      </w:r>
      <w:r>
        <w:rPr>
          <w:rFonts w:cs="Times New Roman"/>
          <w:szCs w:val="22"/>
        </w:rPr>
        <w:tab/>
        <w:t>Veškeré údaje a informace, které si strany sdělily při uzavírání této smlouvy, jsou považovány za důvěrné, přičemž žádná ze stran je nesmí zpřístupnit či sdělit třetí osobě ani je použít v rozporu s jejich účelem pro potřeby vlastní. Poruší-li některá strana tuto povinnost a obohatí-li se tím, vydá druhé straně to, oč se obohatila.</w:t>
      </w:r>
    </w:p>
    <w:p w14:paraId="63A1028D" w14:textId="77777777" w:rsidR="00B6460B" w:rsidRDefault="00B6460B">
      <w:pPr>
        <w:pStyle w:val="Textvbloku1"/>
        <w:ind w:left="709" w:hanging="709"/>
        <w:rPr>
          <w:rFonts w:cs="Times New Roman"/>
          <w:szCs w:val="22"/>
        </w:rPr>
      </w:pPr>
    </w:p>
    <w:p w14:paraId="4B42A04C" w14:textId="77777777" w:rsidR="001263EA" w:rsidRDefault="001263EA">
      <w:pPr>
        <w:pStyle w:val="Textvbloku1"/>
        <w:ind w:left="709" w:hanging="709"/>
        <w:rPr>
          <w:rFonts w:cs="Times New Roman"/>
          <w:szCs w:val="22"/>
        </w:rPr>
      </w:pPr>
      <w:r>
        <w:rPr>
          <w:rFonts w:cs="Times New Roman"/>
          <w:szCs w:val="22"/>
        </w:rPr>
        <w:t>17. 7.</w:t>
      </w:r>
      <w:r>
        <w:rPr>
          <w:rFonts w:cs="Times New Roman"/>
          <w:szCs w:val="22"/>
        </w:rPr>
        <w:tab/>
      </w:r>
      <w:r>
        <w:rPr>
          <w:bCs/>
          <w:iCs/>
          <w:szCs w:val="24"/>
        </w:rPr>
        <w:t>Podpisem této smlouvy osoba zastupující zhotovitele jako subjekt údajů potvrzuje, že objednatel jako správce údajů splnil vůči ní informační a poučovací povinnost ve smyslu ust.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podpisem této smlouvy souhlasí se zpracováním osobních údajů. Souhlas se zpracováním osobních údajů je dobrovolný a osoba zastupující zhotovitele jej může kdykoliv zcela nebo z části odvolat. V případě odvolání souhlasu osobou zastupující zhotovitele, objednatel nebude nadále osobní údaje zpracovávat. Objednatel tak bude zpracovávat pouze osobní údaje poskytnuté osobou zastupující zhotovitele pro účely, ke kterým podle zákona nepotřebuje její souhlas.</w:t>
      </w:r>
    </w:p>
    <w:p w14:paraId="560C623E" w14:textId="77777777" w:rsidR="001263EA" w:rsidRDefault="001263EA">
      <w:pPr>
        <w:pStyle w:val="Textvbloku1"/>
        <w:ind w:left="0" w:firstLine="0"/>
        <w:rPr>
          <w:rFonts w:cs="Times New Roman"/>
          <w:szCs w:val="22"/>
        </w:rPr>
      </w:pPr>
    </w:p>
    <w:p w14:paraId="3421CE2C" w14:textId="77777777" w:rsidR="001263EA" w:rsidRDefault="001263EA">
      <w:pPr>
        <w:pStyle w:val="Textvbloku1"/>
        <w:ind w:left="709" w:hanging="709"/>
        <w:rPr>
          <w:rFonts w:cs="Times New Roman"/>
          <w:szCs w:val="22"/>
        </w:rPr>
      </w:pPr>
      <w:r>
        <w:rPr>
          <w:rFonts w:cs="Times New Roman"/>
          <w:szCs w:val="22"/>
        </w:rPr>
        <w:t>17.8.</w:t>
      </w:r>
      <w:r>
        <w:rPr>
          <w:rFonts w:cs="Times New Roman"/>
          <w:szCs w:val="22"/>
        </w:rPr>
        <w:tab/>
        <w:t>Tuto smlouvu lze měnit, doplňovat a upřesňovat pouze oboustranně odsouhlasenými, písemnými a průběžně číslovanými dodatky, podepsanými oprávněnými zástupci obou smluvních stran, které musí být obsaženy na jedné listině.</w:t>
      </w:r>
    </w:p>
    <w:p w14:paraId="0FEF4C2C" w14:textId="77777777" w:rsidR="007943F7" w:rsidRDefault="007943F7">
      <w:pPr>
        <w:pStyle w:val="Textvbloku1"/>
        <w:ind w:left="709" w:hanging="709"/>
        <w:rPr>
          <w:rFonts w:cs="Times New Roman"/>
          <w:szCs w:val="22"/>
        </w:rPr>
      </w:pPr>
    </w:p>
    <w:p w14:paraId="6A49F3D2" w14:textId="77777777" w:rsidR="001263EA" w:rsidRDefault="001263EA">
      <w:pPr>
        <w:pStyle w:val="Standard"/>
        <w:ind w:left="709" w:hanging="709"/>
        <w:jc w:val="both"/>
        <w:rPr>
          <w:sz w:val="22"/>
          <w:szCs w:val="22"/>
        </w:rPr>
      </w:pPr>
      <w:r>
        <w:rPr>
          <w:sz w:val="22"/>
          <w:szCs w:val="22"/>
        </w:rPr>
        <w:t>17.9.</w:t>
      </w:r>
      <w:r>
        <w:rPr>
          <w:sz w:val="22"/>
          <w:szCs w:val="22"/>
        </w:rPr>
        <w:tab/>
      </w:r>
      <w:r>
        <w:rPr>
          <w:snapToGrid w:val="0"/>
          <w:sz w:val="22"/>
          <w:szCs w:val="22"/>
        </w:rPr>
        <w:t>Tato smlouva</w:t>
      </w:r>
      <w:r>
        <w:rPr>
          <w:sz w:val="22"/>
          <w:szCs w:val="22"/>
        </w:rPr>
        <w:t xml:space="preserve"> nabývá platnosti dnem podpisu oprávněnými zástupci smluvních stran a účinnosti dnem uveřejnění smlouvy v registru smluv.</w:t>
      </w:r>
    </w:p>
    <w:p w14:paraId="321BB634" w14:textId="77777777" w:rsidR="001263EA" w:rsidRDefault="001263EA">
      <w:pPr>
        <w:pStyle w:val="Standard"/>
        <w:ind w:left="454" w:hanging="454"/>
        <w:jc w:val="both"/>
        <w:rPr>
          <w:sz w:val="22"/>
          <w:szCs w:val="22"/>
        </w:rPr>
      </w:pPr>
    </w:p>
    <w:p w14:paraId="6C29A67B" w14:textId="77777777" w:rsidR="001263EA" w:rsidRDefault="001263EA">
      <w:pPr>
        <w:pStyle w:val="Standard"/>
        <w:ind w:left="709" w:hanging="709"/>
        <w:jc w:val="both"/>
        <w:rPr>
          <w:sz w:val="22"/>
          <w:szCs w:val="22"/>
        </w:rPr>
      </w:pPr>
      <w:r>
        <w:rPr>
          <w:sz w:val="22"/>
          <w:szCs w:val="22"/>
        </w:rPr>
        <w:t>17.10.</w:t>
      </w:r>
      <w:r>
        <w:rPr>
          <w:sz w:val="22"/>
          <w:szCs w:val="22"/>
        </w:rPr>
        <w:tab/>
        <w:t>Smluvní strany berou na vědomí, že tato smlouva vyžaduje uveřejnění v registru smluv podle zákona č. 340/2015 Sb., o registru smluv, ve znění pozdějších předpisů, a s tímto uveřejněním souhlasí. 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14E4A25D" w14:textId="77777777" w:rsidR="001263EA" w:rsidRDefault="001263EA">
      <w:pPr>
        <w:pStyle w:val="Textvbloku1"/>
        <w:rPr>
          <w:rFonts w:cs="Times New Roman"/>
          <w:szCs w:val="22"/>
        </w:rPr>
      </w:pPr>
    </w:p>
    <w:p w14:paraId="22358FFF" w14:textId="77777777" w:rsidR="001263EA" w:rsidRPr="00BD570F" w:rsidRDefault="001263EA">
      <w:pPr>
        <w:pStyle w:val="Normlnodsazen1"/>
        <w:numPr>
          <w:ilvl w:val="1"/>
          <w:numId w:val="20"/>
        </w:numPr>
        <w:tabs>
          <w:tab w:val="left" w:pos="709"/>
        </w:tabs>
        <w:spacing w:after="0"/>
        <w:ind w:left="709" w:hanging="709"/>
        <w:jc w:val="both"/>
        <w:rPr>
          <w:szCs w:val="22"/>
        </w:rPr>
      </w:pPr>
      <w:r>
        <w:rPr>
          <w:szCs w:val="22"/>
        </w:rPr>
        <w:t xml:space="preserve">Dle § 1765 zákona č. 89/2012 Sb., občanského zákoníku, ve znění pozdějších předpisů, na sebe zhotovitel převzal nebezpečí změny okolností. Před uzavřením této smlouvy smluvní strany zvážily hospodářskou, ekonomickou i </w:t>
      </w:r>
      <w:r w:rsidRPr="00BD570F">
        <w:rPr>
          <w:szCs w:val="22"/>
        </w:rPr>
        <w:t>faktickou situaci a jsou si plně vědomy okolností této smlouvy. Zhotovitel není oprávněn domáhat v tomto smyslu změny této smlouvy u Objednatele.</w:t>
      </w:r>
    </w:p>
    <w:p w14:paraId="2948CCBA" w14:textId="77777777" w:rsidR="003D4BE9" w:rsidRPr="00BD570F" w:rsidRDefault="003D4BE9" w:rsidP="00AD21D9">
      <w:pPr>
        <w:pStyle w:val="Textvbloku1"/>
        <w:ind w:left="0" w:firstLine="0"/>
        <w:rPr>
          <w:rFonts w:cs="Times New Roman"/>
          <w:szCs w:val="22"/>
        </w:rPr>
      </w:pPr>
    </w:p>
    <w:p w14:paraId="240EC626" w14:textId="77777777" w:rsidR="001263EA" w:rsidRPr="00BD570F" w:rsidRDefault="001263EA">
      <w:pPr>
        <w:pStyle w:val="Textvbloku1"/>
        <w:rPr>
          <w:rFonts w:cs="Times New Roman"/>
          <w:szCs w:val="22"/>
        </w:rPr>
      </w:pPr>
      <w:r w:rsidRPr="00BD570F">
        <w:rPr>
          <w:rFonts w:cs="Times New Roman"/>
          <w:szCs w:val="22"/>
        </w:rPr>
        <w:t>17.12.</w:t>
      </w:r>
      <w:r w:rsidRPr="00BD570F">
        <w:rPr>
          <w:rFonts w:cs="Times New Roman"/>
          <w:szCs w:val="22"/>
        </w:rPr>
        <w:tab/>
        <w:t xml:space="preserve">Nedílnou součást této smlouvy tvoří jako přílohy této smlouvy: </w:t>
      </w:r>
    </w:p>
    <w:p w14:paraId="65D458AC" w14:textId="77777777" w:rsidR="001263EA" w:rsidRPr="00BD570F" w:rsidRDefault="001263EA">
      <w:pPr>
        <w:pStyle w:val="Textvbloku1"/>
        <w:ind w:hanging="11"/>
        <w:rPr>
          <w:rFonts w:cs="Times New Roman"/>
          <w:b/>
          <w:szCs w:val="22"/>
        </w:rPr>
      </w:pPr>
    </w:p>
    <w:p w14:paraId="1E5AB985" w14:textId="31E38944" w:rsidR="001263EA" w:rsidRDefault="001263EA">
      <w:pPr>
        <w:pStyle w:val="Textvbloku1"/>
        <w:ind w:hanging="11"/>
        <w:rPr>
          <w:rFonts w:cs="Times New Roman"/>
          <w:szCs w:val="22"/>
        </w:rPr>
      </w:pPr>
      <w:r w:rsidRPr="00BD570F">
        <w:rPr>
          <w:rFonts w:cs="Times New Roman"/>
          <w:b/>
          <w:szCs w:val="22"/>
        </w:rPr>
        <w:t>Příloha č. 1:</w:t>
      </w:r>
      <w:r w:rsidRPr="00BD570F">
        <w:rPr>
          <w:rFonts w:cs="Times New Roman"/>
          <w:szCs w:val="22"/>
        </w:rPr>
        <w:t xml:space="preserve">   Výpis z</w:t>
      </w:r>
      <w:r w:rsidR="00666C85">
        <w:rPr>
          <w:rFonts w:cs="Times New Roman"/>
          <w:szCs w:val="22"/>
        </w:rPr>
        <w:t> obchodního, popř.</w:t>
      </w:r>
      <w:r w:rsidRPr="00BD570F">
        <w:rPr>
          <w:rFonts w:cs="Times New Roman"/>
          <w:szCs w:val="22"/>
        </w:rPr>
        <w:t xml:space="preserve"> živnostenského rejstříku</w:t>
      </w:r>
    </w:p>
    <w:p w14:paraId="40A02F50" w14:textId="48ED8DD3" w:rsidR="00F61FEE" w:rsidRDefault="00F61FEE" w:rsidP="00683170">
      <w:pPr>
        <w:pStyle w:val="Textvbloku1"/>
        <w:ind w:hanging="11"/>
        <w:rPr>
          <w:rFonts w:cs="Times New Roman"/>
          <w:szCs w:val="22"/>
        </w:rPr>
      </w:pPr>
      <w:r w:rsidRPr="00BD570F">
        <w:rPr>
          <w:rFonts w:cs="Times New Roman"/>
          <w:b/>
          <w:szCs w:val="22"/>
        </w:rPr>
        <w:t>Příloha č. 2:</w:t>
      </w:r>
      <w:r>
        <w:rPr>
          <w:rFonts w:cs="Times New Roman"/>
          <w:szCs w:val="22"/>
        </w:rPr>
        <w:t xml:space="preserve">   Nabídka zhotovitele ze dne ……</w:t>
      </w:r>
      <w:r w:rsidR="004F15DE">
        <w:rPr>
          <w:rFonts w:cs="Times New Roman"/>
          <w:szCs w:val="22"/>
        </w:rPr>
        <w:t xml:space="preserve"> </w:t>
      </w:r>
      <w:r>
        <w:rPr>
          <w:rFonts w:cs="Times New Roman"/>
          <w:szCs w:val="22"/>
        </w:rPr>
        <w:t>2025 v elektronické podobě na profilu zadavatele</w:t>
      </w:r>
    </w:p>
    <w:p w14:paraId="57510394" w14:textId="760AE30F" w:rsidR="00F61FEE" w:rsidRPr="00BD570F" w:rsidRDefault="00F61FEE">
      <w:pPr>
        <w:pStyle w:val="Textvbloku1"/>
        <w:ind w:hanging="11"/>
        <w:rPr>
          <w:rFonts w:cs="Times New Roman"/>
          <w:szCs w:val="22"/>
        </w:rPr>
      </w:pPr>
      <w:r>
        <w:rPr>
          <w:rFonts w:cs="Times New Roman"/>
          <w:b/>
          <w:szCs w:val="22"/>
        </w:rPr>
        <w:t>Příloha č.</w:t>
      </w:r>
      <w:r w:rsidRPr="00683170">
        <w:rPr>
          <w:rFonts w:cs="Times New Roman"/>
          <w:b/>
          <w:szCs w:val="22"/>
        </w:rPr>
        <w:t xml:space="preserve"> 3:</w:t>
      </w:r>
      <w:r>
        <w:rPr>
          <w:rFonts w:cs="Times New Roman"/>
          <w:szCs w:val="22"/>
        </w:rPr>
        <w:t xml:space="preserve">   Výpis usnesení Rady </w:t>
      </w:r>
    </w:p>
    <w:p w14:paraId="4AEA45FA" w14:textId="77777777" w:rsidR="00F61FEE" w:rsidRDefault="00F61FEE">
      <w:pPr>
        <w:pStyle w:val="Textvbloku1"/>
        <w:ind w:hanging="11"/>
        <w:rPr>
          <w:rFonts w:cs="Times New Roman"/>
          <w:szCs w:val="22"/>
        </w:rPr>
      </w:pPr>
    </w:p>
    <w:p w14:paraId="6377B565" w14:textId="77777777" w:rsidR="001263EA" w:rsidRDefault="001263EA">
      <w:pPr>
        <w:pStyle w:val="Textvbloku1"/>
        <w:ind w:left="709" w:hanging="709"/>
        <w:rPr>
          <w:rFonts w:cs="Times New Roman"/>
          <w:szCs w:val="22"/>
        </w:rPr>
      </w:pPr>
      <w:r>
        <w:rPr>
          <w:rFonts w:cs="Times New Roman"/>
          <w:szCs w:val="22"/>
        </w:rPr>
        <w:t>17.13.</w:t>
      </w:r>
      <w:r>
        <w:rPr>
          <w:rFonts w:cs="Times New Roman"/>
          <w:szCs w:val="22"/>
        </w:rPr>
        <w:tab/>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podpisem svého oprávněného zástupce.</w:t>
      </w:r>
    </w:p>
    <w:p w14:paraId="25008627" w14:textId="77777777" w:rsidR="001263EA" w:rsidRDefault="001263EA" w:rsidP="007D0311">
      <w:pPr>
        <w:pStyle w:val="Textvbloku1"/>
        <w:ind w:left="0" w:firstLine="0"/>
        <w:rPr>
          <w:rFonts w:cs="Times New Roman"/>
          <w:szCs w:val="22"/>
        </w:rPr>
      </w:pPr>
    </w:p>
    <w:p w14:paraId="347ED86B" w14:textId="77777777" w:rsidR="003D0E4D" w:rsidRDefault="003D0E4D">
      <w:pPr>
        <w:pStyle w:val="Textvbloku1"/>
        <w:ind w:left="0" w:firstLine="709"/>
        <w:rPr>
          <w:rFonts w:cs="Times New Roman"/>
          <w:szCs w:val="22"/>
        </w:rPr>
      </w:pPr>
    </w:p>
    <w:p w14:paraId="427892D8" w14:textId="77777777" w:rsidR="003D0E4D" w:rsidRDefault="003D0E4D">
      <w:pPr>
        <w:pStyle w:val="Textvbloku1"/>
        <w:ind w:left="0" w:firstLine="709"/>
        <w:rPr>
          <w:rFonts w:cs="Times New Roman"/>
          <w:szCs w:val="22"/>
        </w:rPr>
      </w:pPr>
    </w:p>
    <w:p w14:paraId="20274111" w14:textId="01415578" w:rsidR="001263EA" w:rsidRDefault="001263EA">
      <w:pPr>
        <w:pStyle w:val="Textvbloku1"/>
        <w:ind w:left="0" w:firstLine="709"/>
        <w:rPr>
          <w:rFonts w:cs="Times New Roman"/>
          <w:szCs w:val="22"/>
        </w:rPr>
      </w:pPr>
      <w:r>
        <w:rPr>
          <w:rFonts w:cs="Times New Roman"/>
          <w:szCs w:val="22"/>
        </w:rPr>
        <w:t>Objednatel:</w:t>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t xml:space="preserve">            Zhotovitel:</w:t>
      </w:r>
    </w:p>
    <w:p w14:paraId="08DF44EE" w14:textId="77777777" w:rsidR="001263EA" w:rsidRDefault="001263EA" w:rsidP="007D0311">
      <w:pPr>
        <w:pStyle w:val="Textvbloku1"/>
        <w:ind w:left="0" w:firstLine="0"/>
        <w:rPr>
          <w:rFonts w:cs="Times New Roman"/>
          <w:color w:val="000000"/>
          <w:szCs w:val="22"/>
        </w:rPr>
      </w:pPr>
    </w:p>
    <w:p w14:paraId="2B5CEDE3" w14:textId="77777777" w:rsidR="00D67D1D" w:rsidRDefault="00D67D1D" w:rsidP="007D0311">
      <w:pPr>
        <w:pStyle w:val="Textvbloku1"/>
        <w:ind w:left="0" w:firstLine="0"/>
        <w:rPr>
          <w:rFonts w:cs="Times New Roman"/>
          <w:color w:val="000000"/>
          <w:szCs w:val="22"/>
        </w:rPr>
      </w:pPr>
    </w:p>
    <w:p w14:paraId="3842845F" w14:textId="25B4DA1A" w:rsidR="00AD21D9" w:rsidRDefault="00AD21D9" w:rsidP="00AD21D9">
      <w:pPr>
        <w:pStyle w:val="Textvbloku1"/>
        <w:ind w:left="0" w:firstLine="0"/>
        <w:rPr>
          <w:rFonts w:cs="Times New Roman"/>
          <w:color w:val="000000"/>
          <w:szCs w:val="22"/>
        </w:rPr>
      </w:pPr>
      <w:r>
        <w:rPr>
          <w:rFonts w:cs="Times New Roman"/>
          <w:color w:val="000000"/>
          <w:szCs w:val="22"/>
        </w:rPr>
        <w:t xml:space="preserve">V Karlových Varech dne viz el. podpis </w:t>
      </w:r>
      <w:r>
        <w:rPr>
          <w:rFonts w:cs="Times New Roman"/>
          <w:color w:val="000000"/>
          <w:szCs w:val="22"/>
        </w:rPr>
        <w:tab/>
      </w:r>
      <w:r>
        <w:rPr>
          <w:rFonts w:cs="Times New Roman"/>
          <w:color w:val="000000"/>
          <w:szCs w:val="22"/>
        </w:rPr>
        <w:tab/>
        <w:t xml:space="preserve">                       </w:t>
      </w:r>
      <w:r>
        <w:rPr>
          <w:rFonts w:cs="Times New Roman"/>
          <w:color w:val="000000"/>
          <w:szCs w:val="22"/>
        </w:rPr>
        <w:t>V </w:t>
      </w:r>
      <w:r w:rsidRPr="00AD21D9">
        <w:rPr>
          <w:rFonts w:cs="Times New Roman"/>
          <w:bCs/>
          <w:szCs w:val="22"/>
          <w:highlight w:val="cyan"/>
        </w:rPr>
        <w:t>……………</w:t>
      </w:r>
      <w:r w:rsidRPr="00AD21D9">
        <w:rPr>
          <w:rFonts w:cs="Times New Roman"/>
          <w:bCs/>
          <w:szCs w:val="22"/>
        </w:rPr>
        <w:t xml:space="preserve"> </w:t>
      </w:r>
      <w:r w:rsidRPr="00AD21D9">
        <w:rPr>
          <w:rFonts w:cs="Times New Roman"/>
          <w:bCs/>
          <w:color w:val="000000"/>
          <w:szCs w:val="22"/>
        </w:rPr>
        <w:t>dne</w:t>
      </w:r>
      <w:r w:rsidRPr="00AD21D9">
        <w:rPr>
          <w:rFonts w:cs="Times New Roman"/>
          <w:bCs/>
          <w:szCs w:val="22"/>
          <w:highlight w:val="cyan"/>
        </w:rPr>
        <w:t>……………</w:t>
      </w:r>
      <w:r w:rsidRPr="00AD21D9">
        <w:rPr>
          <w:rFonts w:cs="Times New Roman"/>
          <w:bCs/>
          <w:szCs w:val="22"/>
        </w:rPr>
        <w:t>/</w:t>
      </w:r>
      <w:r>
        <w:rPr>
          <w:rFonts w:cs="Times New Roman"/>
          <w:color w:val="000000"/>
          <w:szCs w:val="22"/>
        </w:rPr>
        <w:t xml:space="preserve"> viz el. podpis </w:t>
      </w:r>
    </w:p>
    <w:p w14:paraId="21F68E96" w14:textId="6ADD0C72" w:rsidR="00AD21D9" w:rsidRDefault="00AD21D9" w:rsidP="00AD21D9">
      <w:pPr>
        <w:pStyle w:val="Textvbloku1"/>
        <w:tabs>
          <w:tab w:val="center" w:pos="5125"/>
        </w:tabs>
        <w:ind w:left="0" w:firstLine="0"/>
        <w:rPr>
          <w:rFonts w:cs="Times New Roman"/>
          <w:color w:val="000000"/>
          <w:szCs w:val="22"/>
        </w:rPr>
      </w:pPr>
    </w:p>
    <w:p w14:paraId="02718EA0" w14:textId="77777777" w:rsidR="00D67D1D" w:rsidRDefault="00D67D1D" w:rsidP="007D0311">
      <w:pPr>
        <w:pStyle w:val="Textvbloku1"/>
        <w:ind w:left="0" w:firstLine="0"/>
        <w:rPr>
          <w:rFonts w:cs="Times New Roman"/>
          <w:color w:val="000000"/>
          <w:szCs w:val="22"/>
        </w:rPr>
      </w:pPr>
    </w:p>
    <w:p w14:paraId="1D624E44" w14:textId="77777777" w:rsidR="00D67D1D" w:rsidRDefault="00D67D1D" w:rsidP="007D0311">
      <w:pPr>
        <w:pStyle w:val="Textvbloku1"/>
        <w:ind w:left="0" w:firstLine="0"/>
        <w:rPr>
          <w:rFonts w:cs="Times New Roman"/>
          <w:color w:val="000000"/>
          <w:szCs w:val="22"/>
        </w:rPr>
      </w:pPr>
    </w:p>
    <w:p w14:paraId="131F39F1" w14:textId="77777777" w:rsidR="00AD21D9" w:rsidRDefault="00AD21D9" w:rsidP="007D0311">
      <w:pPr>
        <w:pStyle w:val="Textvbloku1"/>
        <w:ind w:left="0" w:firstLine="0"/>
        <w:rPr>
          <w:rFonts w:cs="Times New Roman"/>
          <w:color w:val="000000"/>
          <w:szCs w:val="22"/>
        </w:rPr>
      </w:pPr>
    </w:p>
    <w:p w14:paraId="564B1F78" w14:textId="77777777" w:rsidR="00AD21D9" w:rsidRDefault="00AD21D9" w:rsidP="007D0311">
      <w:pPr>
        <w:pStyle w:val="Textvbloku1"/>
        <w:ind w:left="0" w:firstLine="0"/>
        <w:rPr>
          <w:rFonts w:cs="Times New Roman"/>
          <w:color w:val="000000"/>
          <w:szCs w:val="22"/>
        </w:rPr>
      </w:pPr>
    </w:p>
    <w:p w14:paraId="6A80B751" w14:textId="77777777" w:rsidR="00D67D1D" w:rsidRDefault="00D67D1D" w:rsidP="007D0311">
      <w:pPr>
        <w:pStyle w:val="Textvbloku1"/>
        <w:ind w:left="0" w:firstLine="0"/>
        <w:rPr>
          <w:rFonts w:cs="Times New Roman"/>
          <w:color w:val="000000"/>
          <w:szCs w:val="22"/>
        </w:rPr>
      </w:pPr>
    </w:p>
    <w:p w14:paraId="786421D1" w14:textId="77777777" w:rsidR="001263EA" w:rsidRDefault="001263EA">
      <w:pPr>
        <w:pStyle w:val="Textvbloku1"/>
        <w:jc w:val="center"/>
        <w:rPr>
          <w:rFonts w:cs="Times New Roman"/>
          <w:color w:val="000000"/>
          <w:szCs w:val="22"/>
        </w:rPr>
      </w:pPr>
      <w:r>
        <w:rPr>
          <w:rFonts w:cs="Times New Roman"/>
          <w:color w:val="000000"/>
          <w:szCs w:val="22"/>
        </w:rPr>
        <w:t>__________________________________</w:t>
      </w:r>
      <w:r>
        <w:rPr>
          <w:rFonts w:cs="Times New Roman"/>
          <w:color w:val="000000"/>
          <w:szCs w:val="22"/>
        </w:rPr>
        <w:tab/>
      </w:r>
      <w:r>
        <w:rPr>
          <w:rFonts w:cs="Times New Roman"/>
          <w:color w:val="000000"/>
          <w:szCs w:val="22"/>
        </w:rPr>
        <w:tab/>
        <w:t>____________________________________</w:t>
      </w:r>
    </w:p>
    <w:p w14:paraId="34725A71" w14:textId="33345D8D" w:rsidR="001263EA" w:rsidRPr="00D67D1D" w:rsidRDefault="00D67D1D">
      <w:pPr>
        <w:ind w:firstLine="700"/>
        <w:jc w:val="both"/>
        <w:rPr>
          <w:rFonts w:cs="Times New Roman"/>
          <w:sz w:val="22"/>
          <w:szCs w:val="22"/>
        </w:rPr>
      </w:pPr>
      <w:r>
        <w:rPr>
          <w:rFonts w:cs="Times New Roman"/>
          <w:sz w:val="22"/>
          <w:szCs w:val="22"/>
        </w:rPr>
        <w:t xml:space="preserve">        </w:t>
      </w:r>
      <w:r w:rsidR="001263EA" w:rsidRPr="00D67D1D">
        <w:rPr>
          <w:rFonts w:cs="Times New Roman"/>
          <w:sz w:val="22"/>
          <w:szCs w:val="22"/>
        </w:rPr>
        <w:t>Statutární město Karlovy Vary</w:t>
      </w:r>
      <w:r w:rsidR="001263EA" w:rsidRPr="00D67D1D">
        <w:rPr>
          <w:rFonts w:cs="Times New Roman"/>
          <w:sz w:val="22"/>
          <w:szCs w:val="22"/>
        </w:rPr>
        <w:tab/>
      </w:r>
      <w:r w:rsidR="001263EA" w:rsidRPr="00D67D1D">
        <w:rPr>
          <w:rFonts w:cs="Times New Roman"/>
          <w:sz w:val="22"/>
          <w:szCs w:val="22"/>
        </w:rPr>
        <w:tab/>
      </w:r>
      <w:r w:rsidR="001263EA" w:rsidRPr="00D67D1D">
        <w:rPr>
          <w:rFonts w:cs="Times New Roman"/>
          <w:sz w:val="22"/>
          <w:szCs w:val="22"/>
        </w:rPr>
        <w:tab/>
      </w:r>
      <w:r w:rsidR="001263EA" w:rsidRPr="00D67D1D">
        <w:rPr>
          <w:rFonts w:cs="Times New Roman"/>
          <w:sz w:val="22"/>
          <w:szCs w:val="22"/>
        </w:rPr>
        <w:tab/>
      </w:r>
      <w:r w:rsidR="00AD21D9" w:rsidRPr="00683170">
        <w:rPr>
          <w:rFonts w:cs="Times New Roman"/>
          <w:b/>
          <w:sz w:val="22"/>
          <w:szCs w:val="22"/>
          <w:highlight w:val="cyan"/>
        </w:rPr>
        <w:t>………………</w:t>
      </w:r>
    </w:p>
    <w:p w14:paraId="22048322" w14:textId="1DCE57FC" w:rsidR="001263EA" w:rsidRPr="00D67D1D" w:rsidRDefault="0013784E" w:rsidP="0013784E">
      <w:pPr>
        <w:pStyle w:val="BodyText21"/>
        <w:widowControl/>
        <w:tabs>
          <w:tab w:val="left" w:pos="3600"/>
          <w:tab w:val="left" w:pos="4320"/>
        </w:tabs>
        <w:rPr>
          <w:rFonts w:cs="Times New Roman"/>
          <w:szCs w:val="22"/>
        </w:rPr>
      </w:pPr>
      <w:r w:rsidRPr="00D67D1D">
        <w:rPr>
          <w:rFonts w:cs="Times New Roman"/>
          <w:szCs w:val="22"/>
        </w:rPr>
        <w:t xml:space="preserve">                               </w:t>
      </w:r>
      <w:r w:rsidR="001263EA" w:rsidRPr="00D67D1D">
        <w:rPr>
          <w:rFonts w:cs="Times New Roman"/>
          <w:szCs w:val="22"/>
        </w:rPr>
        <w:t>zastoupeno</w:t>
      </w:r>
      <w:r w:rsidR="001263EA" w:rsidRPr="00D67D1D">
        <w:rPr>
          <w:rFonts w:cs="Times New Roman"/>
          <w:szCs w:val="22"/>
        </w:rPr>
        <w:tab/>
      </w:r>
      <w:r w:rsidR="001263EA" w:rsidRPr="00D67D1D">
        <w:rPr>
          <w:rFonts w:cs="Times New Roman"/>
          <w:szCs w:val="22"/>
        </w:rPr>
        <w:tab/>
      </w:r>
      <w:r w:rsidR="001263EA" w:rsidRPr="00D67D1D">
        <w:rPr>
          <w:rFonts w:cs="Times New Roman"/>
          <w:szCs w:val="22"/>
        </w:rPr>
        <w:tab/>
      </w:r>
      <w:r w:rsidR="00AD21D9">
        <w:rPr>
          <w:rFonts w:cs="Times New Roman"/>
          <w:szCs w:val="22"/>
        </w:rPr>
        <w:t xml:space="preserve">                          </w:t>
      </w:r>
      <w:r w:rsidR="00AD21D9" w:rsidRPr="00683170">
        <w:rPr>
          <w:rFonts w:cs="Times New Roman"/>
          <w:b/>
          <w:szCs w:val="22"/>
          <w:highlight w:val="cyan"/>
        </w:rPr>
        <w:t>………………</w:t>
      </w:r>
    </w:p>
    <w:p w14:paraId="0B0C7460" w14:textId="77777777" w:rsidR="003D4BE9" w:rsidRDefault="003D4BE9" w:rsidP="003D4BE9">
      <w:pPr>
        <w:rPr>
          <w:rFonts w:cs="Helvetica"/>
          <w:color w:val="000000"/>
          <w:sz w:val="22"/>
          <w:szCs w:val="22"/>
        </w:rPr>
      </w:pPr>
      <w:r>
        <w:rPr>
          <w:color w:val="000000"/>
          <w:sz w:val="22"/>
          <w:szCs w:val="22"/>
        </w:rPr>
        <w:t xml:space="preserve">            Ing. Andreou </w:t>
      </w:r>
      <w:r>
        <w:rPr>
          <w:rFonts w:cs="Helvetica"/>
          <w:color w:val="000000"/>
          <w:sz w:val="22"/>
          <w:szCs w:val="22"/>
        </w:rPr>
        <w:t>Pfeffer Ferklovou, MBA</w:t>
      </w:r>
      <w:r>
        <w:rPr>
          <w:rFonts w:cs="Helvetica"/>
          <w:color w:val="000000"/>
          <w:sz w:val="22"/>
          <w:szCs w:val="22"/>
        </w:rPr>
        <w:tab/>
      </w:r>
      <w:r>
        <w:rPr>
          <w:rFonts w:cs="Helvetica"/>
          <w:color w:val="000000"/>
          <w:sz w:val="22"/>
          <w:szCs w:val="22"/>
        </w:rPr>
        <w:tab/>
      </w:r>
      <w:r>
        <w:rPr>
          <w:rFonts w:cs="Helvetica"/>
          <w:color w:val="000000"/>
          <w:sz w:val="22"/>
          <w:szCs w:val="22"/>
        </w:rPr>
        <w:tab/>
      </w:r>
    </w:p>
    <w:p w14:paraId="64FC385B" w14:textId="1DB8A6AE" w:rsidR="001263EA" w:rsidRDefault="003D4BE9">
      <w:pPr>
        <w:pStyle w:val="Textvbloku1"/>
        <w:rPr>
          <w:rFonts w:cs="Times New Roman"/>
          <w:szCs w:val="22"/>
        </w:rPr>
      </w:pPr>
      <w:r>
        <w:rPr>
          <w:color w:val="000000"/>
          <w:szCs w:val="22"/>
        </w:rPr>
        <w:t xml:space="preserve">                          primátorkou města</w:t>
      </w:r>
    </w:p>
    <w:p w14:paraId="3B0AE96E" w14:textId="77777777" w:rsidR="001263EA" w:rsidRDefault="001263EA">
      <w:pPr>
        <w:pStyle w:val="Textvbloku1"/>
        <w:rPr>
          <w:rFonts w:cs="Times New Roman"/>
          <w:szCs w:val="22"/>
        </w:rPr>
      </w:pPr>
    </w:p>
    <w:sectPr w:rsidR="001263EA" w:rsidSect="00743656">
      <w:headerReference w:type="default" r:id="rId11"/>
      <w:footerReference w:type="default" r:id="rId12"/>
      <w:headerReference w:type="first" r:id="rId13"/>
      <w:footnotePr>
        <w:pos w:val="beneathText"/>
      </w:footnotePr>
      <w:pgSz w:w="11905" w:h="16837"/>
      <w:pgMar w:top="1134" w:right="851" w:bottom="709" w:left="851" w:header="708" w:footer="2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0042D" w14:textId="77777777" w:rsidR="002E7900" w:rsidRDefault="002E7900">
      <w:r>
        <w:separator/>
      </w:r>
    </w:p>
  </w:endnote>
  <w:endnote w:type="continuationSeparator" w:id="0">
    <w:p w14:paraId="2B68DC95" w14:textId="77777777" w:rsidR="002E7900" w:rsidRDefault="002E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ptos Display">
    <w:altName w:val="Cambria"/>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65AD" w14:textId="77777777" w:rsidR="007F2D7A" w:rsidRDefault="007F2D7A">
    <w:pPr>
      <w:pStyle w:val="Zpat"/>
    </w:pPr>
  </w:p>
  <w:p w14:paraId="0F124D84" w14:textId="77777777" w:rsidR="007F2D7A" w:rsidRDefault="007F2D7A">
    <w:pPr>
      <w:pStyle w:val="Zpat"/>
    </w:pPr>
  </w:p>
  <w:p w14:paraId="39AF06BD" w14:textId="307EE48A" w:rsidR="00BD7B80" w:rsidRPr="00BD7B80" w:rsidRDefault="00722876">
    <w:pPr>
      <w:pStyle w:val="Zpat"/>
    </w:pPr>
    <w:r>
      <w:rPr>
        <w:noProof/>
        <w:lang w:eastAsia="cs-CZ"/>
      </w:rPr>
      <mc:AlternateContent>
        <mc:Choice Requires="wps">
          <w:drawing>
            <wp:anchor distT="0" distB="0" distL="0" distR="0" simplePos="0" relativeHeight="251657728" behindDoc="0" locked="0" layoutInCell="1" allowOverlap="1" wp14:anchorId="737F3614" wp14:editId="507DB68C">
              <wp:simplePos x="0" y="0"/>
              <wp:positionH relativeFrom="margin">
                <wp:align>center</wp:align>
              </wp:positionH>
              <wp:positionV relativeFrom="paragraph">
                <wp:posOffset>635</wp:posOffset>
              </wp:positionV>
              <wp:extent cx="13970" cy="146050"/>
              <wp:effectExtent l="0" t="0" r="0" b="0"/>
              <wp:wrapSquare wrapText="largest"/>
              <wp:docPr id="228989238"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050"/>
                      </a:xfrm>
                      <a:prstGeom prst="rect">
                        <a:avLst/>
                      </a:prstGeom>
                      <a:solidFill>
                        <a:srgbClr val="FFFFFF">
                          <a:alpha val="0"/>
                        </a:srgbClr>
                      </a:solidFill>
                      <a:ln>
                        <a:noFill/>
                      </a:ln>
                    </wps:spPr>
                    <wps:txbx>
                      <w:txbxContent>
                        <w:p w14:paraId="0AEB969D" w14:textId="77777777" w:rsidR="001263EA" w:rsidRDefault="001263EA">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F3614" id="_x0000_t202" coordsize="21600,21600" o:spt="202" path="m,l,21600r21600,l21600,xe">
              <v:stroke joinstyle="miter"/>
              <v:path gradientshapeok="t" o:connecttype="rect"/>
            </v:shapetype>
            <v:shape id="Textové pole 7" o:spid="_x0000_s1026" type="#_x0000_t202" style="position:absolute;margin-left:0;margin-top:.05pt;width:1.1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" stroked="f">
              <v:fill opacity="0"/>
              <v:textbox inset="0,0,0,0">
                <w:txbxContent>
                  <w:p w14:paraId="0AEB969D" w14:textId="77777777" w:rsidR="001263EA" w:rsidRDefault="001263EA">
                    <w:pPr>
                      <w:pStyle w:val="Zpat"/>
                    </w:pPr>
                  </w:p>
                </w:txbxContent>
              </v:textbox>
              <w10:wrap type="square" side="largest" anchorx="margin"/>
            </v:shape>
          </w:pict>
        </mc:Fallback>
      </mc:AlternateContent>
    </w:r>
    <w:r w:rsidR="001263EA" w:rsidRPr="00BD7B80">
      <w:t>č.</w:t>
    </w:r>
    <w:r w:rsidR="00BD7B80" w:rsidRPr="00BD7B80">
      <w:t xml:space="preserve"> smlouvy objednatele: 202</w:t>
    </w:r>
    <w:r w:rsidR="00A67F7A">
      <w:t>5</w:t>
    </w:r>
    <w:r w:rsidR="00BD7B80" w:rsidRPr="00BD7B80">
      <w:t>-</w:t>
    </w:r>
    <w:r w:rsidR="004C005A">
      <w:t>…………..</w:t>
    </w:r>
    <w:r w:rsidR="001263EA" w:rsidRPr="00BD7B80">
      <w:t>/</w:t>
    </w:r>
    <w:r w:rsidR="007C76B4">
      <w:t>.......</w:t>
    </w:r>
  </w:p>
  <w:p w14:paraId="0AA25E79" w14:textId="77777777" w:rsidR="001263EA" w:rsidRDefault="001263EA">
    <w:pPr>
      <w:pStyle w:val="Zpat"/>
    </w:pPr>
    <w:r w:rsidRPr="00BD7B80">
      <w:tab/>
    </w:r>
  </w:p>
  <w:p w14:paraId="120F0B52" w14:textId="77777777" w:rsidR="004C005A" w:rsidRPr="00BD7B80" w:rsidRDefault="004C00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2324" w14:textId="77777777" w:rsidR="002E7900" w:rsidRDefault="002E7900">
      <w:r>
        <w:separator/>
      </w:r>
    </w:p>
  </w:footnote>
  <w:footnote w:type="continuationSeparator" w:id="0">
    <w:p w14:paraId="7AF99F5D" w14:textId="77777777" w:rsidR="002E7900" w:rsidRDefault="002E7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EEA8" w14:textId="77777777" w:rsidR="001263EA" w:rsidRDefault="001263EA">
    <w:pPr>
      <w:pStyle w:val="Zhlav"/>
    </w:pP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1953" w14:textId="77777777" w:rsidR="00444976" w:rsidRPr="00C078E7" w:rsidRDefault="00444976" w:rsidP="00444976">
    <w:pPr>
      <w:jc w:val="center"/>
      <w:rPr>
        <w:rFonts w:ascii="Tahoma" w:hAnsi="Tahoma" w:cs="Tahoma"/>
        <w:caps/>
        <w:sz w:val="28"/>
        <w:szCs w:val="28"/>
        <w:highlight w:val="yellow"/>
      </w:rPr>
    </w:pPr>
    <w:r w:rsidRPr="0085109B">
      <w:rPr>
        <w:noProof/>
        <w:color w:val="FF0000"/>
        <w:spacing w:val="60"/>
        <w:sz w:val="32"/>
        <w:lang w:eastAsia="cs-CZ"/>
      </w:rPr>
      <w:drawing>
        <wp:inline distT="0" distB="0" distL="0" distR="0" wp14:anchorId="2CEB2F6E" wp14:editId="55876A86">
          <wp:extent cx="2790825" cy="723265"/>
          <wp:effectExtent l="0" t="0" r="9525" b="635"/>
          <wp:docPr id="209907081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0825" cy="723265"/>
                  </a:xfrm>
                  <a:prstGeom prst="rect">
                    <a:avLst/>
                  </a:prstGeom>
                  <a:noFill/>
                  <a:ln>
                    <a:noFill/>
                  </a:ln>
                </pic:spPr>
              </pic:pic>
            </a:graphicData>
          </a:graphic>
        </wp:inline>
      </w:drawing>
    </w:r>
    <w:r w:rsidRPr="0085109B">
      <w:rPr>
        <w:noProof/>
        <w:color w:val="FF0000"/>
        <w:spacing w:val="60"/>
        <w:sz w:val="32"/>
        <w:lang w:eastAsia="cs-CZ"/>
      </w:rPr>
      <w:drawing>
        <wp:inline distT="0" distB="0" distL="0" distR="0" wp14:anchorId="470E6F2B" wp14:editId="0FCBB252">
          <wp:extent cx="2811145" cy="730250"/>
          <wp:effectExtent l="0" t="0" r="8255" b="0"/>
          <wp:docPr id="432080318"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11145" cy="730250"/>
                  </a:xfrm>
                  <a:prstGeom prst="rect">
                    <a:avLst/>
                  </a:prstGeom>
                  <a:noFill/>
                  <a:ln>
                    <a:noFill/>
                  </a:ln>
                </pic:spPr>
              </pic:pic>
            </a:graphicData>
          </a:graphic>
        </wp:inline>
      </w:drawing>
    </w:r>
  </w:p>
  <w:p w14:paraId="5A027FBC" w14:textId="77777777" w:rsidR="00444976" w:rsidRPr="00C078E7" w:rsidRDefault="00444976" w:rsidP="00444976">
    <w:pPr>
      <w:jc w:val="center"/>
      <w:rPr>
        <w:rFonts w:ascii="Tahoma" w:hAnsi="Tahoma" w:cs="Tahoma"/>
        <w:caps/>
        <w:sz w:val="28"/>
        <w:szCs w:val="28"/>
        <w:highlight w:val="yellow"/>
      </w:rPr>
    </w:pPr>
  </w:p>
  <w:p w14:paraId="71578E64" w14:textId="77777777" w:rsidR="00444976" w:rsidRDefault="004449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4"/>
    <w:multiLevelType w:val="multilevel"/>
    <w:tmpl w:val="00000004"/>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5"/>
    <w:multiLevelType w:val="multilevel"/>
    <w:tmpl w:val="00000005"/>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7"/>
    <w:multiLevelType w:val="singleLevel"/>
    <w:tmpl w:val="00000007"/>
    <w:name w:val="WW8Num7"/>
    <w:lvl w:ilvl="0">
      <w:start w:val="1"/>
      <w:numFmt w:val="upperLetter"/>
      <w:lvlText w:val="(%1)"/>
      <w:lvlJc w:val="left"/>
      <w:pPr>
        <w:tabs>
          <w:tab w:val="num" w:pos="705"/>
        </w:tabs>
        <w:ind w:left="705" w:hanging="705"/>
      </w:pPr>
      <w:rPr>
        <w:rFonts w:cs="Times New Roman"/>
        <w:sz w:val="22"/>
        <w:szCs w:val="22"/>
      </w:rPr>
    </w:lvl>
  </w:abstractNum>
  <w:abstractNum w:abstractNumId="4" w15:restartNumberingAfterBreak="0">
    <w:nsid w:val="00000008"/>
    <w:multiLevelType w:val="multilevel"/>
    <w:tmpl w:val="00000008"/>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B"/>
    <w:multiLevelType w:val="multilevel"/>
    <w:tmpl w:val="0000000B"/>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E"/>
    <w:multiLevelType w:val="multilevel"/>
    <w:tmpl w:val="0000000E"/>
    <w:lvl w:ilvl="0">
      <w:start w:val="10"/>
      <w:numFmt w:val="decimal"/>
      <w:lvlText w:val="%1."/>
      <w:lvlJc w:val="left"/>
      <w:pPr>
        <w:tabs>
          <w:tab w:val="num" w:pos="570"/>
        </w:tabs>
        <w:ind w:left="570" w:hanging="570"/>
      </w:pPr>
    </w:lvl>
    <w:lvl w:ilvl="1">
      <w:start w:val="7"/>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10"/>
    <w:multiLevelType w:val="singleLevel"/>
    <w:tmpl w:val="00000010"/>
    <w:lvl w:ilvl="0">
      <w:start w:val="1"/>
      <w:numFmt w:val="upperLetter"/>
      <w:lvlText w:val="(%1)"/>
      <w:lvlJc w:val="left"/>
      <w:pPr>
        <w:tabs>
          <w:tab w:val="num" w:pos="705"/>
        </w:tabs>
        <w:ind w:left="705" w:hanging="705"/>
      </w:pPr>
    </w:lvl>
  </w:abstractNum>
  <w:abstractNum w:abstractNumId="8" w15:restartNumberingAfterBreak="0">
    <w:nsid w:val="00000013"/>
    <w:multiLevelType w:val="singleLevel"/>
    <w:tmpl w:val="00000013"/>
    <w:lvl w:ilvl="0">
      <w:start w:val="1"/>
      <w:numFmt w:val="lowerRoman"/>
      <w:lvlText w:val="(%1)"/>
      <w:lvlJc w:val="left"/>
      <w:pPr>
        <w:tabs>
          <w:tab w:val="num" w:pos="1425"/>
        </w:tabs>
        <w:ind w:left="1425" w:hanging="720"/>
      </w:pPr>
    </w:lvl>
  </w:abstractNum>
  <w:abstractNum w:abstractNumId="9" w15:restartNumberingAfterBreak="0">
    <w:nsid w:val="00000015"/>
    <w:multiLevelType w:val="multilevel"/>
    <w:tmpl w:val="00000015"/>
    <w:lvl w:ilvl="0">
      <w:start w:val="12"/>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16"/>
    <w:multiLevelType w:val="multilevel"/>
    <w:tmpl w:val="00000016"/>
    <w:lvl w:ilvl="0">
      <w:start w:val="9"/>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17"/>
    <w:multiLevelType w:val="singleLevel"/>
    <w:tmpl w:val="00000017"/>
    <w:lvl w:ilvl="0">
      <w:start w:val="1"/>
      <w:numFmt w:val="lowerRoman"/>
      <w:lvlText w:val="(%1)"/>
      <w:lvlJc w:val="left"/>
      <w:pPr>
        <w:tabs>
          <w:tab w:val="num" w:pos="1429"/>
        </w:tabs>
        <w:ind w:left="1429" w:hanging="720"/>
      </w:pPr>
    </w:lvl>
  </w:abstractNum>
  <w:abstractNum w:abstractNumId="12" w15:restartNumberingAfterBreak="0">
    <w:nsid w:val="00000019"/>
    <w:multiLevelType w:val="multilevel"/>
    <w:tmpl w:val="00000019"/>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14" w15:restartNumberingAfterBreak="0">
    <w:nsid w:val="07BE3D3D"/>
    <w:multiLevelType w:val="hybridMultilevel"/>
    <w:tmpl w:val="340E587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8961939"/>
    <w:multiLevelType w:val="hybridMultilevel"/>
    <w:tmpl w:val="8856D0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A917FB7"/>
    <w:multiLevelType w:val="hybridMultilevel"/>
    <w:tmpl w:val="B3C62CF8"/>
    <w:lvl w:ilvl="0" w:tplc="8A460156">
      <w:numFmt w:val="bullet"/>
      <w:lvlText w:val="•"/>
      <w:lvlJc w:val="left"/>
      <w:pPr>
        <w:ind w:left="1429" w:hanging="720"/>
      </w:pPr>
      <w:rPr>
        <w:rFonts w:ascii="Symbol" w:eastAsia="SimSu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0D594103"/>
    <w:multiLevelType w:val="hybridMultilevel"/>
    <w:tmpl w:val="09A2C5B0"/>
    <w:lvl w:ilvl="0" w:tplc="6A26B2F6">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FE14C41"/>
    <w:multiLevelType w:val="multilevel"/>
    <w:tmpl w:val="0FE14C41"/>
    <w:lvl w:ilvl="0">
      <w:start w:val="1"/>
      <w:numFmt w:val="upperLetter"/>
      <w:lvlText w:val="(%1)"/>
      <w:lvlJc w:val="left"/>
      <w:pPr>
        <w:ind w:left="928"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0" w15:restartNumberingAfterBreak="0">
    <w:nsid w:val="163477E9"/>
    <w:multiLevelType w:val="multilevel"/>
    <w:tmpl w:val="6B7A9F28"/>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7C63705"/>
    <w:multiLevelType w:val="hybridMultilevel"/>
    <w:tmpl w:val="102A65E8"/>
    <w:lvl w:ilvl="0" w:tplc="0405000F">
      <w:start w:val="1"/>
      <w:numFmt w:val="decimal"/>
      <w:lvlText w:val="%1."/>
      <w:lvlJc w:val="left"/>
      <w:pPr>
        <w:ind w:left="1440" w:hanging="360"/>
      </w:pPr>
      <w:rPr>
        <w:b/>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2" w15:restartNumberingAfterBreak="0">
    <w:nsid w:val="189B1D97"/>
    <w:multiLevelType w:val="hybridMultilevel"/>
    <w:tmpl w:val="D0EC771E"/>
    <w:lvl w:ilvl="0" w:tplc="270A19D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72F5FA4"/>
    <w:multiLevelType w:val="multilevel"/>
    <w:tmpl w:val="272F5FA4"/>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2B7E2946"/>
    <w:multiLevelType w:val="multilevel"/>
    <w:tmpl w:val="2B7E294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5" w15:restartNumberingAfterBreak="0">
    <w:nsid w:val="2BFA5AEA"/>
    <w:multiLevelType w:val="multilevel"/>
    <w:tmpl w:val="2BFA5AEA"/>
    <w:lvl w:ilvl="0">
      <w:start w:val="1"/>
      <w:numFmt w:val="upperLetter"/>
      <w:lvlText w:val="(%1)"/>
      <w:lvlJc w:val="left"/>
      <w:pPr>
        <w:ind w:left="4062" w:hanging="360"/>
      </w:pPr>
    </w:lvl>
    <w:lvl w:ilvl="1">
      <w:start w:val="1"/>
      <w:numFmt w:val="lowerLetter"/>
      <w:lvlText w:val="%2."/>
      <w:lvlJc w:val="left"/>
      <w:pPr>
        <w:ind w:left="4782" w:hanging="360"/>
      </w:pPr>
    </w:lvl>
    <w:lvl w:ilvl="2">
      <w:start w:val="1"/>
      <w:numFmt w:val="lowerRoman"/>
      <w:lvlText w:val="%3."/>
      <w:lvlJc w:val="right"/>
      <w:pPr>
        <w:ind w:left="5502" w:hanging="180"/>
      </w:pPr>
    </w:lvl>
    <w:lvl w:ilvl="3">
      <w:start w:val="1"/>
      <w:numFmt w:val="decimal"/>
      <w:lvlText w:val="%4."/>
      <w:lvlJc w:val="left"/>
      <w:pPr>
        <w:ind w:left="6222" w:hanging="360"/>
      </w:pPr>
    </w:lvl>
    <w:lvl w:ilvl="4">
      <w:start w:val="1"/>
      <w:numFmt w:val="lowerLetter"/>
      <w:lvlText w:val="%5."/>
      <w:lvlJc w:val="left"/>
      <w:pPr>
        <w:ind w:left="6942" w:hanging="360"/>
      </w:pPr>
    </w:lvl>
    <w:lvl w:ilvl="5">
      <w:start w:val="1"/>
      <w:numFmt w:val="lowerRoman"/>
      <w:lvlText w:val="%6."/>
      <w:lvlJc w:val="right"/>
      <w:pPr>
        <w:ind w:left="7662" w:hanging="180"/>
      </w:pPr>
    </w:lvl>
    <w:lvl w:ilvl="6">
      <w:start w:val="1"/>
      <w:numFmt w:val="decimal"/>
      <w:lvlText w:val="%7."/>
      <w:lvlJc w:val="left"/>
      <w:pPr>
        <w:ind w:left="8382" w:hanging="360"/>
      </w:pPr>
    </w:lvl>
    <w:lvl w:ilvl="7">
      <w:start w:val="1"/>
      <w:numFmt w:val="lowerLetter"/>
      <w:lvlText w:val="%8."/>
      <w:lvlJc w:val="left"/>
      <w:pPr>
        <w:ind w:left="9102" w:hanging="360"/>
      </w:pPr>
    </w:lvl>
    <w:lvl w:ilvl="8">
      <w:start w:val="1"/>
      <w:numFmt w:val="lowerRoman"/>
      <w:lvlText w:val="%9."/>
      <w:lvlJc w:val="right"/>
      <w:pPr>
        <w:ind w:left="9822" w:hanging="180"/>
      </w:pPr>
    </w:lvl>
  </w:abstractNum>
  <w:abstractNum w:abstractNumId="26" w15:restartNumberingAfterBreak="0">
    <w:nsid w:val="2CDF305A"/>
    <w:multiLevelType w:val="hybridMultilevel"/>
    <w:tmpl w:val="4504061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2D972E02"/>
    <w:multiLevelType w:val="hybridMultilevel"/>
    <w:tmpl w:val="9D3815B2"/>
    <w:lvl w:ilvl="0" w:tplc="3C42FC88">
      <w:start w:val="1"/>
      <w:numFmt w:val="decimal"/>
      <w:lvlText w:val="%1.)"/>
      <w:lvlJc w:val="left"/>
      <w:pPr>
        <w:ind w:left="1494" w:hanging="360"/>
      </w:pPr>
      <w:rPr>
        <w:rFonts w:cs="Times New Roman"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8" w15:restartNumberingAfterBreak="0">
    <w:nsid w:val="304160D9"/>
    <w:multiLevelType w:val="hybridMultilevel"/>
    <w:tmpl w:val="983A97B4"/>
    <w:lvl w:ilvl="0" w:tplc="7C765B44">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9" w15:restartNumberingAfterBreak="0">
    <w:nsid w:val="371A26FA"/>
    <w:multiLevelType w:val="multilevel"/>
    <w:tmpl w:val="02B64D6C"/>
    <w:lvl w:ilvl="0">
      <w:start w:val="7"/>
      <w:numFmt w:val="decimal"/>
      <w:lvlText w:val="%1"/>
      <w:lvlJc w:val="left"/>
      <w:pPr>
        <w:ind w:left="420" w:hanging="420"/>
      </w:pPr>
      <w:rPr>
        <w:rFonts w:ascii="Times New Roman" w:eastAsia="SimSun" w:hAnsi="Times New Roman" w:cs="Times New Roman" w:hint="default"/>
        <w:sz w:val="24"/>
      </w:rPr>
    </w:lvl>
    <w:lvl w:ilvl="1">
      <w:start w:val="10"/>
      <w:numFmt w:val="decimal"/>
      <w:lvlText w:val="%1.%2"/>
      <w:lvlJc w:val="left"/>
      <w:pPr>
        <w:ind w:left="420" w:hanging="420"/>
      </w:pPr>
      <w:rPr>
        <w:rFonts w:ascii="Times New Roman" w:eastAsia="SimSun" w:hAnsi="Times New Roman" w:cs="Times New Roman" w:hint="default"/>
        <w:sz w:val="24"/>
      </w:rPr>
    </w:lvl>
    <w:lvl w:ilvl="2">
      <w:start w:val="1"/>
      <w:numFmt w:val="decimal"/>
      <w:lvlText w:val="%1.%2.%3"/>
      <w:lvlJc w:val="left"/>
      <w:pPr>
        <w:ind w:left="720" w:hanging="720"/>
      </w:pPr>
      <w:rPr>
        <w:rFonts w:ascii="Times New Roman" w:eastAsia="SimSun" w:hAnsi="Times New Roman" w:cs="Times New Roman" w:hint="default"/>
        <w:sz w:val="24"/>
      </w:rPr>
    </w:lvl>
    <w:lvl w:ilvl="3">
      <w:start w:val="1"/>
      <w:numFmt w:val="decimal"/>
      <w:lvlText w:val="%1.%2.%3.%4"/>
      <w:lvlJc w:val="left"/>
      <w:pPr>
        <w:ind w:left="1080" w:hanging="1080"/>
      </w:pPr>
      <w:rPr>
        <w:rFonts w:ascii="Times New Roman" w:eastAsia="SimSun" w:hAnsi="Times New Roman" w:cs="Times New Roman" w:hint="default"/>
        <w:sz w:val="24"/>
      </w:rPr>
    </w:lvl>
    <w:lvl w:ilvl="4">
      <w:start w:val="1"/>
      <w:numFmt w:val="decimal"/>
      <w:lvlText w:val="%1.%2.%3.%4.%5"/>
      <w:lvlJc w:val="left"/>
      <w:pPr>
        <w:ind w:left="1080" w:hanging="1080"/>
      </w:pPr>
      <w:rPr>
        <w:rFonts w:ascii="Times New Roman" w:eastAsia="SimSun" w:hAnsi="Times New Roman" w:cs="Times New Roman" w:hint="default"/>
        <w:sz w:val="24"/>
      </w:rPr>
    </w:lvl>
    <w:lvl w:ilvl="5">
      <w:start w:val="1"/>
      <w:numFmt w:val="decimal"/>
      <w:lvlText w:val="%1.%2.%3.%4.%5.%6"/>
      <w:lvlJc w:val="left"/>
      <w:pPr>
        <w:ind w:left="1440" w:hanging="1440"/>
      </w:pPr>
      <w:rPr>
        <w:rFonts w:ascii="Times New Roman" w:eastAsia="SimSun" w:hAnsi="Times New Roman" w:cs="Times New Roman" w:hint="default"/>
        <w:sz w:val="24"/>
      </w:rPr>
    </w:lvl>
    <w:lvl w:ilvl="6">
      <w:start w:val="1"/>
      <w:numFmt w:val="decimal"/>
      <w:lvlText w:val="%1.%2.%3.%4.%5.%6.%7"/>
      <w:lvlJc w:val="left"/>
      <w:pPr>
        <w:ind w:left="1440" w:hanging="1440"/>
      </w:pPr>
      <w:rPr>
        <w:rFonts w:ascii="Times New Roman" w:eastAsia="SimSun" w:hAnsi="Times New Roman" w:cs="Times New Roman" w:hint="default"/>
        <w:sz w:val="24"/>
      </w:rPr>
    </w:lvl>
    <w:lvl w:ilvl="7">
      <w:start w:val="1"/>
      <w:numFmt w:val="decimal"/>
      <w:lvlText w:val="%1.%2.%3.%4.%5.%6.%7.%8"/>
      <w:lvlJc w:val="left"/>
      <w:pPr>
        <w:ind w:left="1800" w:hanging="1800"/>
      </w:pPr>
      <w:rPr>
        <w:rFonts w:ascii="Times New Roman" w:eastAsia="SimSun" w:hAnsi="Times New Roman" w:cs="Times New Roman" w:hint="default"/>
        <w:sz w:val="24"/>
      </w:rPr>
    </w:lvl>
    <w:lvl w:ilvl="8">
      <w:start w:val="1"/>
      <w:numFmt w:val="decimal"/>
      <w:lvlText w:val="%1.%2.%3.%4.%5.%6.%7.%8.%9"/>
      <w:lvlJc w:val="left"/>
      <w:pPr>
        <w:ind w:left="1800" w:hanging="1800"/>
      </w:pPr>
      <w:rPr>
        <w:rFonts w:ascii="Times New Roman" w:eastAsia="SimSun" w:hAnsi="Times New Roman" w:cs="Times New Roman" w:hint="default"/>
        <w:sz w:val="24"/>
      </w:rPr>
    </w:lvl>
  </w:abstractNum>
  <w:abstractNum w:abstractNumId="30" w15:restartNumberingAfterBreak="0">
    <w:nsid w:val="3BD9472C"/>
    <w:multiLevelType w:val="multilevel"/>
    <w:tmpl w:val="34C85F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D42203"/>
    <w:multiLevelType w:val="hybridMultilevel"/>
    <w:tmpl w:val="E8442A4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15:restartNumberingAfterBreak="0">
    <w:nsid w:val="4B1C4315"/>
    <w:multiLevelType w:val="multilevel"/>
    <w:tmpl w:val="615A28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C0E7E43"/>
    <w:multiLevelType w:val="multilevel"/>
    <w:tmpl w:val="6E72734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285B46"/>
    <w:multiLevelType w:val="hybridMultilevel"/>
    <w:tmpl w:val="169A558A"/>
    <w:lvl w:ilvl="0" w:tplc="0D34D2EA">
      <w:start w:val="1"/>
      <w:numFmt w:val="decimal"/>
      <w:lvlText w:val="%1."/>
      <w:lvlJc w:val="left"/>
      <w:pPr>
        <w:ind w:left="1146" w:hanging="360"/>
      </w:pPr>
      <w:rPr>
        <w:b/>
        <w:bCs w:val="0"/>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5" w15:restartNumberingAfterBreak="0">
    <w:nsid w:val="4F7A440F"/>
    <w:multiLevelType w:val="hybridMultilevel"/>
    <w:tmpl w:val="FE941326"/>
    <w:lvl w:ilvl="0" w:tplc="B55610B6">
      <w:start w:val="1"/>
      <w:numFmt w:val="decimal"/>
      <w:lvlText w:val="3.%1"/>
      <w:lvlJc w:val="left"/>
      <w:pPr>
        <w:ind w:left="360" w:hanging="360"/>
      </w:pPr>
      <w:rPr>
        <w:rFonts w:ascii="Tahoma" w:hAnsi="Tahoma" w:cs="Tahoma" w:hint="default"/>
        <w:b/>
        <w:sz w:val="20"/>
        <w:szCs w:val="20"/>
      </w:rPr>
    </w:lvl>
    <w:lvl w:ilvl="1" w:tplc="04050019">
      <w:start w:val="1"/>
      <w:numFmt w:val="lowerLetter"/>
      <w:lvlText w:val="%2."/>
      <w:lvlJc w:val="left"/>
      <w:pPr>
        <w:ind w:left="1080" w:hanging="360"/>
      </w:pPr>
    </w:lvl>
    <w:lvl w:ilvl="2" w:tplc="D3CCD77A">
      <w:start w:val="1"/>
      <w:numFmt w:val="lowerLetter"/>
      <w:lvlText w:val="%3)"/>
      <w:lvlJc w:val="left"/>
      <w:pPr>
        <w:ind w:left="1980" w:hanging="360"/>
      </w:pPr>
      <w:rPr>
        <w:rFonts w:hint="default"/>
      </w:rPr>
    </w:lvl>
    <w:lvl w:ilvl="3" w:tplc="F02A0F78">
      <w:numFmt w:val="bullet"/>
      <w:lvlText w:val="-"/>
      <w:lvlJc w:val="left"/>
      <w:pPr>
        <w:ind w:left="2520" w:hanging="360"/>
      </w:pPr>
      <w:rPr>
        <w:rFonts w:ascii="Tahoma" w:eastAsia="Times New Roman" w:hAnsi="Tahoma" w:cs="Tahoma"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5416063"/>
    <w:multiLevelType w:val="hybridMultilevel"/>
    <w:tmpl w:val="0FEC0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AD1E1C"/>
    <w:multiLevelType w:val="multilevel"/>
    <w:tmpl w:val="58AD1E1C"/>
    <w:lvl w:ilvl="0">
      <w:start w:val="1"/>
      <w:numFmt w:val="bullet"/>
      <w:lvlText w:val=""/>
      <w:lvlJc w:val="left"/>
      <w:pPr>
        <w:ind w:left="1423" w:hanging="360"/>
      </w:pPr>
      <w:rPr>
        <w:rFonts w:ascii="Symbol" w:hAnsi="Symbol" w:hint="default"/>
      </w:rPr>
    </w:lvl>
    <w:lvl w:ilvl="1">
      <w:start w:val="1"/>
      <w:numFmt w:val="bullet"/>
      <w:lvlText w:val="o"/>
      <w:lvlJc w:val="left"/>
      <w:pPr>
        <w:ind w:left="2143" w:hanging="360"/>
      </w:pPr>
      <w:rPr>
        <w:rFonts w:ascii="Courier New" w:hAnsi="Courier New" w:cs="Courier New" w:hint="default"/>
      </w:rPr>
    </w:lvl>
    <w:lvl w:ilvl="2">
      <w:start w:val="1"/>
      <w:numFmt w:val="bullet"/>
      <w:lvlText w:val=""/>
      <w:lvlJc w:val="left"/>
      <w:pPr>
        <w:ind w:left="2863" w:hanging="360"/>
      </w:pPr>
      <w:rPr>
        <w:rFonts w:ascii="Wingdings" w:hAnsi="Wingdings" w:hint="default"/>
      </w:rPr>
    </w:lvl>
    <w:lvl w:ilvl="3">
      <w:start w:val="1"/>
      <w:numFmt w:val="bullet"/>
      <w:lvlText w:val=""/>
      <w:lvlJc w:val="left"/>
      <w:pPr>
        <w:ind w:left="3583" w:hanging="360"/>
      </w:pPr>
      <w:rPr>
        <w:rFonts w:ascii="Symbol" w:hAnsi="Symbol" w:hint="default"/>
      </w:rPr>
    </w:lvl>
    <w:lvl w:ilvl="4">
      <w:start w:val="1"/>
      <w:numFmt w:val="bullet"/>
      <w:lvlText w:val="o"/>
      <w:lvlJc w:val="left"/>
      <w:pPr>
        <w:ind w:left="4303" w:hanging="360"/>
      </w:pPr>
      <w:rPr>
        <w:rFonts w:ascii="Courier New" w:hAnsi="Courier New" w:cs="Courier New" w:hint="default"/>
      </w:rPr>
    </w:lvl>
    <w:lvl w:ilvl="5">
      <w:start w:val="1"/>
      <w:numFmt w:val="bullet"/>
      <w:lvlText w:val=""/>
      <w:lvlJc w:val="left"/>
      <w:pPr>
        <w:ind w:left="5023" w:hanging="360"/>
      </w:pPr>
      <w:rPr>
        <w:rFonts w:ascii="Wingdings" w:hAnsi="Wingdings" w:hint="default"/>
      </w:rPr>
    </w:lvl>
    <w:lvl w:ilvl="6">
      <w:start w:val="1"/>
      <w:numFmt w:val="bullet"/>
      <w:lvlText w:val=""/>
      <w:lvlJc w:val="left"/>
      <w:pPr>
        <w:ind w:left="5743" w:hanging="360"/>
      </w:pPr>
      <w:rPr>
        <w:rFonts w:ascii="Symbol" w:hAnsi="Symbol" w:hint="default"/>
      </w:rPr>
    </w:lvl>
    <w:lvl w:ilvl="7">
      <w:start w:val="1"/>
      <w:numFmt w:val="bullet"/>
      <w:lvlText w:val="o"/>
      <w:lvlJc w:val="left"/>
      <w:pPr>
        <w:ind w:left="6463" w:hanging="360"/>
      </w:pPr>
      <w:rPr>
        <w:rFonts w:ascii="Courier New" w:hAnsi="Courier New" w:cs="Courier New" w:hint="default"/>
      </w:rPr>
    </w:lvl>
    <w:lvl w:ilvl="8">
      <w:start w:val="1"/>
      <w:numFmt w:val="bullet"/>
      <w:lvlText w:val=""/>
      <w:lvlJc w:val="left"/>
      <w:pPr>
        <w:ind w:left="7183" w:hanging="360"/>
      </w:pPr>
      <w:rPr>
        <w:rFonts w:ascii="Wingdings" w:hAnsi="Wingdings" w:hint="default"/>
      </w:rPr>
    </w:lvl>
  </w:abstractNum>
  <w:abstractNum w:abstractNumId="38" w15:restartNumberingAfterBreak="0">
    <w:nsid w:val="5DCC1CEB"/>
    <w:multiLevelType w:val="hybridMultilevel"/>
    <w:tmpl w:val="23B093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E5C3B60"/>
    <w:multiLevelType w:val="multilevel"/>
    <w:tmpl w:val="5E5C3B60"/>
    <w:lvl w:ilvl="0">
      <w:start w:val="17"/>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59233E"/>
    <w:multiLevelType w:val="hybridMultilevel"/>
    <w:tmpl w:val="59A8FBF4"/>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52F0CED"/>
    <w:multiLevelType w:val="singleLevel"/>
    <w:tmpl w:val="652F0CED"/>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6534AD9"/>
    <w:multiLevelType w:val="multilevel"/>
    <w:tmpl w:val="66534AD9"/>
    <w:lvl w:ilvl="0">
      <w:start w:val="1"/>
      <w:numFmt w:val="bullet"/>
      <w:lvlText w:val="-"/>
      <w:lvlJc w:val="left"/>
      <w:pPr>
        <w:ind w:left="1773" w:hanging="360"/>
      </w:pPr>
      <w:rPr>
        <w:rFonts w:ascii="Times New Roman" w:eastAsia="Times New Roman" w:hAnsi="Times New Roman" w:cs="Times New Roman" w:hint="default"/>
      </w:rPr>
    </w:lvl>
    <w:lvl w:ilvl="1">
      <w:start w:val="1"/>
      <w:numFmt w:val="bullet"/>
      <w:lvlText w:val="o"/>
      <w:lvlJc w:val="left"/>
      <w:pPr>
        <w:ind w:left="2493" w:hanging="360"/>
      </w:pPr>
      <w:rPr>
        <w:rFonts w:ascii="Courier New" w:hAnsi="Courier New" w:cs="Courier New" w:hint="default"/>
      </w:rPr>
    </w:lvl>
    <w:lvl w:ilvl="2">
      <w:start w:val="1"/>
      <w:numFmt w:val="bullet"/>
      <w:lvlText w:val=""/>
      <w:lvlJc w:val="left"/>
      <w:pPr>
        <w:ind w:left="3213" w:hanging="360"/>
      </w:pPr>
      <w:rPr>
        <w:rFonts w:ascii="Wingdings" w:hAnsi="Wingdings" w:hint="default"/>
      </w:rPr>
    </w:lvl>
    <w:lvl w:ilvl="3">
      <w:start w:val="1"/>
      <w:numFmt w:val="bullet"/>
      <w:lvlText w:val=""/>
      <w:lvlJc w:val="left"/>
      <w:pPr>
        <w:ind w:left="3933" w:hanging="360"/>
      </w:pPr>
      <w:rPr>
        <w:rFonts w:ascii="Symbol" w:hAnsi="Symbol" w:hint="default"/>
      </w:rPr>
    </w:lvl>
    <w:lvl w:ilvl="4">
      <w:start w:val="1"/>
      <w:numFmt w:val="bullet"/>
      <w:lvlText w:val="o"/>
      <w:lvlJc w:val="left"/>
      <w:pPr>
        <w:ind w:left="4653" w:hanging="360"/>
      </w:pPr>
      <w:rPr>
        <w:rFonts w:ascii="Courier New" w:hAnsi="Courier New" w:cs="Courier New" w:hint="default"/>
      </w:rPr>
    </w:lvl>
    <w:lvl w:ilvl="5">
      <w:start w:val="1"/>
      <w:numFmt w:val="bullet"/>
      <w:lvlText w:val=""/>
      <w:lvlJc w:val="left"/>
      <w:pPr>
        <w:ind w:left="5373" w:hanging="360"/>
      </w:pPr>
      <w:rPr>
        <w:rFonts w:ascii="Wingdings" w:hAnsi="Wingdings" w:hint="default"/>
      </w:rPr>
    </w:lvl>
    <w:lvl w:ilvl="6">
      <w:start w:val="1"/>
      <w:numFmt w:val="bullet"/>
      <w:lvlText w:val=""/>
      <w:lvlJc w:val="left"/>
      <w:pPr>
        <w:ind w:left="6093" w:hanging="360"/>
      </w:pPr>
      <w:rPr>
        <w:rFonts w:ascii="Symbol" w:hAnsi="Symbol" w:hint="default"/>
      </w:rPr>
    </w:lvl>
    <w:lvl w:ilvl="7">
      <w:start w:val="1"/>
      <w:numFmt w:val="bullet"/>
      <w:lvlText w:val="o"/>
      <w:lvlJc w:val="left"/>
      <w:pPr>
        <w:ind w:left="6813" w:hanging="360"/>
      </w:pPr>
      <w:rPr>
        <w:rFonts w:ascii="Courier New" w:hAnsi="Courier New" w:cs="Courier New" w:hint="default"/>
      </w:rPr>
    </w:lvl>
    <w:lvl w:ilvl="8">
      <w:start w:val="1"/>
      <w:numFmt w:val="bullet"/>
      <w:lvlText w:val=""/>
      <w:lvlJc w:val="left"/>
      <w:pPr>
        <w:ind w:left="7533" w:hanging="360"/>
      </w:pPr>
      <w:rPr>
        <w:rFonts w:ascii="Wingdings" w:hAnsi="Wingdings" w:hint="default"/>
      </w:rPr>
    </w:lvl>
  </w:abstractNum>
  <w:abstractNum w:abstractNumId="43" w15:restartNumberingAfterBreak="0">
    <w:nsid w:val="6DA635DC"/>
    <w:multiLevelType w:val="multilevel"/>
    <w:tmpl w:val="0A7233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4541DF"/>
    <w:multiLevelType w:val="multilevel"/>
    <w:tmpl w:val="8EE20F40"/>
    <w:lvl w:ilvl="0">
      <w:start w:val="7"/>
      <w:numFmt w:val="decimal"/>
      <w:lvlText w:val="%1"/>
      <w:lvlJc w:val="left"/>
      <w:pPr>
        <w:ind w:left="360" w:hanging="360"/>
      </w:pPr>
      <w:rPr>
        <w:rFonts w:ascii="Times New Roman" w:eastAsia="SimSun" w:hAnsi="Times New Roman" w:cs="Times New Roman" w:hint="default"/>
      </w:rPr>
    </w:lvl>
    <w:lvl w:ilvl="1">
      <w:start w:val="11"/>
      <w:numFmt w:val="decimal"/>
      <w:lvlText w:val="%1.%2"/>
      <w:lvlJc w:val="left"/>
      <w:pPr>
        <w:ind w:left="780" w:hanging="360"/>
      </w:pPr>
      <w:rPr>
        <w:rFonts w:ascii="Times New Roman" w:eastAsia="SimSun" w:hAnsi="Times New Roman" w:cs="Times New Roman" w:hint="default"/>
      </w:rPr>
    </w:lvl>
    <w:lvl w:ilvl="2">
      <w:start w:val="1"/>
      <w:numFmt w:val="decimal"/>
      <w:lvlText w:val="%1.%2.%3"/>
      <w:lvlJc w:val="left"/>
      <w:pPr>
        <w:ind w:left="1560" w:hanging="720"/>
      </w:pPr>
      <w:rPr>
        <w:rFonts w:ascii="Times New Roman" w:eastAsia="SimSun" w:hAnsi="Times New Roman" w:cs="Times New Roman" w:hint="default"/>
      </w:rPr>
    </w:lvl>
    <w:lvl w:ilvl="3">
      <w:start w:val="1"/>
      <w:numFmt w:val="decimal"/>
      <w:lvlText w:val="%1.%2.%3.%4"/>
      <w:lvlJc w:val="left"/>
      <w:pPr>
        <w:ind w:left="2340" w:hanging="1080"/>
      </w:pPr>
      <w:rPr>
        <w:rFonts w:ascii="Times New Roman" w:eastAsia="SimSun" w:hAnsi="Times New Roman" w:cs="Times New Roman" w:hint="default"/>
      </w:rPr>
    </w:lvl>
    <w:lvl w:ilvl="4">
      <w:start w:val="1"/>
      <w:numFmt w:val="decimal"/>
      <w:lvlText w:val="%1.%2.%3.%4.%5"/>
      <w:lvlJc w:val="left"/>
      <w:pPr>
        <w:ind w:left="2760" w:hanging="1080"/>
      </w:pPr>
      <w:rPr>
        <w:rFonts w:ascii="Times New Roman" w:eastAsia="SimSun" w:hAnsi="Times New Roman" w:cs="Times New Roman" w:hint="default"/>
      </w:rPr>
    </w:lvl>
    <w:lvl w:ilvl="5">
      <w:start w:val="1"/>
      <w:numFmt w:val="decimal"/>
      <w:lvlText w:val="%1.%2.%3.%4.%5.%6"/>
      <w:lvlJc w:val="left"/>
      <w:pPr>
        <w:ind w:left="3540" w:hanging="1440"/>
      </w:pPr>
      <w:rPr>
        <w:rFonts w:ascii="Times New Roman" w:eastAsia="SimSun" w:hAnsi="Times New Roman" w:cs="Times New Roman" w:hint="default"/>
      </w:rPr>
    </w:lvl>
    <w:lvl w:ilvl="6">
      <w:start w:val="1"/>
      <w:numFmt w:val="decimal"/>
      <w:lvlText w:val="%1.%2.%3.%4.%5.%6.%7"/>
      <w:lvlJc w:val="left"/>
      <w:pPr>
        <w:ind w:left="3960" w:hanging="1440"/>
      </w:pPr>
      <w:rPr>
        <w:rFonts w:ascii="Times New Roman" w:eastAsia="SimSun" w:hAnsi="Times New Roman" w:cs="Times New Roman" w:hint="default"/>
      </w:rPr>
    </w:lvl>
    <w:lvl w:ilvl="7">
      <w:start w:val="1"/>
      <w:numFmt w:val="decimal"/>
      <w:lvlText w:val="%1.%2.%3.%4.%5.%6.%7.%8"/>
      <w:lvlJc w:val="left"/>
      <w:pPr>
        <w:ind w:left="4740" w:hanging="1800"/>
      </w:pPr>
      <w:rPr>
        <w:rFonts w:ascii="Times New Roman" w:eastAsia="SimSun" w:hAnsi="Times New Roman" w:cs="Times New Roman" w:hint="default"/>
      </w:rPr>
    </w:lvl>
    <w:lvl w:ilvl="8">
      <w:start w:val="1"/>
      <w:numFmt w:val="decimal"/>
      <w:lvlText w:val="%1.%2.%3.%4.%5.%6.%7.%8.%9"/>
      <w:lvlJc w:val="left"/>
      <w:pPr>
        <w:ind w:left="5160" w:hanging="1800"/>
      </w:pPr>
      <w:rPr>
        <w:rFonts w:ascii="Times New Roman" w:eastAsia="SimSun" w:hAnsi="Times New Roman" w:cs="Times New Roman" w:hint="default"/>
      </w:rPr>
    </w:lvl>
  </w:abstractNum>
  <w:abstractNum w:abstractNumId="45" w15:restartNumberingAfterBreak="0">
    <w:nsid w:val="72BB2F69"/>
    <w:multiLevelType w:val="hybridMultilevel"/>
    <w:tmpl w:val="1DD00E46"/>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080DD5"/>
    <w:multiLevelType w:val="hybridMultilevel"/>
    <w:tmpl w:val="554CBF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9E1737C"/>
    <w:multiLevelType w:val="hybridMultilevel"/>
    <w:tmpl w:val="6EC866E6"/>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num w:numId="1" w16cid:durableId="1548637471">
    <w:abstractNumId w:val="0"/>
  </w:num>
  <w:num w:numId="2" w16cid:durableId="1266114212">
    <w:abstractNumId w:val="7"/>
  </w:num>
  <w:num w:numId="3" w16cid:durableId="2066684739">
    <w:abstractNumId w:val="4"/>
  </w:num>
  <w:num w:numId="4" w16cid:durableId="910701126">
    <w:abstractNumId w:val="42"/>
  </w:num>
  <w:num w:numId="5" w16cid:durableId="1427767554">
    <w:abstractNumId w:val="37"/>
  </w:num>
  <w:num w:numId="6" w16cid:durableId="380908404">
    <w:abstractNumId w:val="41"/>
  </w:num>
  <w:num w:numId="7" w16cid:durableId="321198635">
    <w:abstractNumId w:val="18"/>
  </w:num>
  <w:num w:numId="8" w16cid:durableId="941106758">
    <w:abstractNumId w:val="1"/>
  </w:num>
  <w:num w:numId="9" w16cid:durableId="2028092974">
    <w:abstractNumId w:val="25"/>
  </w:num>
  <w:num w:numId="10" w16cid:durableId="479885429">
    <w:abstractNumId w:val="24"/>
  </w:num>
  <w:num w:numId="11" w16cid:durableId="1085305624">
    <w:abstractNumId w:val="12"/>
  </w:num>
  <w:num w:numId="12" w16cid:durableId="459147380">
    <w:abstractNumId w:val="23"/>
  </w:num>
  <w:num w:numId="13" w16cid:durableId="1721860032">
    <w:abstractNumId w:val="2"/>
  </w:num>
  <w:num w:numId="14" w16cid:durableId="1471439732">
    <w:abstractNumId w:val="5"/>
  </w:num>
  <w:num w:numId="15" w16cid:durableId="1845436222">
    <w:abstractNumId w:val="8"/>
  </w:num>
  <w:num w:numId="16" w16cid:durableId="1843426579">
    <w:abstractNumId w:val="10"/>
  </w:num>
  <w:num w:numId="17" w16cid:durableId="1966352844">
    <w:abstractNumId w:val="6"/>
  </w:num>
  <w:num w:numId="18" w16cid:durableId="1604652759">
    <w:abstractNumId w:val="9"/>
  </w:num>
  <w:num w:numId="19" w16cid:durableId="1128498">
    <w:abstractNumId w:val="11"/>
  </w:num>
  <w:num w:numId="20" w16cid:durableId="895625562">
    <w:abstractNumId w:val="39"/>
  </w:num>
  <w:num w:numId="21" w16cid:durableId="1550454974">
    <w:abstractNumId w:val="28"/>
  </w:num>
  <w:num w:numId="22" w16cid:durableId="9993927">
    <w:abstractNumId w:val="0"/>
  </w:num>
  <w:num w:numId="23" w16cid:durableId="259725097">
    <w:abstractNumId w:val="14"/>
  </w:num>
  <w:num w:numId="24" w16cid:durableId="1940990833">
    <w:abstractNumId w:val="40"/>
  </w:num>
  <w:num w:numId="25" w16cid:durableId="1328820823">
    <w:abstractNumId w:val="45"/>
  </w:num>
  <w:num w:numId="26" w16cid:durableId="600449620">
    <w:abstractNumId w:val="3"/>
  </w:num>
  <w:num w:numId="27" w16cid:durableId="1818567217">
    <w:abstractNumId w:val="36"/>
  </w:num>
  <w:num w:numId="28" w16cid:durableId="237442556">
    <w:abstractNumId w:val="15"/>
  </w:num>
  <w:num w:numId="29" w16cid:durableId="454982678">
    <w:abstractNumId w:val="13"/>
  </w:num>
  <w:num w:numId="30" w16cid:durableId="2135176932">
    <w:abstractNumId w:val="32"/>
  </w:num>
  <w:num w:numId="31" w16cid:durableId="853769856">
    <w:abstractNumId w:val="30"/>
  </w:num>
  <w:num w:numId="32" w16cid:durableId="720832389">
    <w:abstractNumId w:val="46"/>
  </w:num>
  <w:num w:numId="33" w16cid:durableId="663359141">
    <w:abstractNumId w:val="22"/>
  </w:num>
  <w:num w:numId="34" w16cid:durableId="2004237195">
    <w:abstractNumId w:val="38"/>
  </w:num>
  <w:num w:numId="35" w16cid:durableId="806045959">
    <w:abstractNumId w:val="31"/>
  </w:num>
  <w:num w:numId="36" w16cid:durableId="749080893">
    <w:abstractNumId w:val="16"/>
  </w:num>
  <w:num w:numId="37" w16cid:durableId="694815616">
    <w:abstractNumId w:val="26"/>
  </w:num>
  <w:num w:numId="38" w16cid:durableId="1604727436">
    <w:abstractNumId w:val="47"/>
  </w:num>
  <w:num w:numId="39" w16cid:durableId="1333072324">
    <w:abstractNumId w:val="35"/>
  </w:num>
  <w:num w:numId="40" w16cid:durableId="1099721712">
    <w:abstractNumId w:val="33"/>
  </w:num>
  <w:num w:numId="41" w16cid:durableId="1145201628">
    <w:abstractNumId w:val="21"/>
  </w:num>
  <w:num w:numId="42" w16cid:durableId="1919174442">
    <w:abstractNumId w:val="17"/>
  </w:num>
  <w:num w:numId="43" w16cid:durableId="294802527">
    <w:abstractNumId w:val="29"/>
  </w:num>
  <w:num w:numId="44" w16cid:durableId="27340704">
    <w:abstractNumId w:val="44"/>
  </w:num>
  <w:num w:numId="45" w16cid:durableId="475071583">
    <w:abstractNumId w:val="19"/>
  </w:num>
  <w:num w:numId="46" w16cid:durableId="1133711746">
    <w:abstractNumId w:val="19"/>
  </w:num>
  <w:num w:numId="47" w16cid:durableId="1582788259">
    <w:abstractNumId w:val="43"/>
  </w:num>
  <w:num w:numId="48" w16cid:durableId="1650592640">
    <w:abstractNumId w:val="34"/>
  </w:num>
  <w:num w:numId="49" w16cid:durableId="1878932768">
    <w:abstractNumId w:val="27"/>
  </w:num>
  <w:num w:numId="50" w16cid:durableId="16564481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9"/>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10241" fillcolor="white">
      <v:fill color="white"/>
    </o:shapedefaults>
  </w:hdrShapeDefault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B8F"/>
    <w:rsid w:val="00003101"/>
    <w:rsid w:val="000044EE"/>
    <w:rsid w:val="00007850"/>
    <w:rsid w:val="00007ED7"/>
    <w:rsid w:val="000102D4"/>
    <w:rsid w:val="000110A9"/>
    <w:rsid w:val="00013AA2"/>
    <w:rsid w:val="00015CA9"/>
    <w:rsid w:val="000206F7"/>
    <w:rsid w:val="00020AAD"/>
    <w:rsid w:val="000240A5"/>
    <w:rsid w:val="00027B65"/>
    <w:rsid w:val="00031544"/>
    <w:rsid w:val="00032BD8"/>
    <w:rsid w:val="00040510"/>
    <w:rsid w:val="00041C74"/>
    <w:rsid w:val="0004426A"/>
    <w:rsid w:val="000527C2"/>
    <w:rsid w:val="000527CA"/>
    <w:rsid w:val="0005412E"/>
    <w:rsid w:val="00054D48"/>
    <w:rsid w:val="0005511D"/>
    <w:rsid w:val="00062221"/>
    <w:rsid w:val="000628FE"/>
    <w:rsid w:val="00062A4D"/>
    <w:rsid w:val="00063255"/>
    <w:rsid w:val="00065CD4"/>
    <w:rsid w:val="00067D4D"/>
    <w:rsid w:val="00070373"/>
    <w:rsid w:val="0007311C"/>
    <w:rsid w:val="0007409E"/>
    <w:rsid w:val="00095211"/>
    <w:rsid w:val="00095943"/>
    <w:rsid w:val="00096AF2"/>
    <w:rsid w:val="00096CE4"/>
    <w:rsid w:val="00097E63"/>
    <w:rsid w:val="000A0149"/>
    <w:rsid w:val="000A27CB"/>
    <w:rsid w:val="000B26C9"/>
    <w:rsid w:val="000B558B"/>
    <w:rsid w:val="000C29CE"/>
    <w:rsid w:val="000C3118"/>
    <w:rsid w:val="000C526A"/>
    <w:rsid w:val="000C537B"/>
    <w:rsid w:val="000C6E26"/>
    <w:rsid w:val="000C7AC5"/>
    <w:rsid w:val="000D2DB8"/>
    <w:rsid w:val="000E1AB5"/>
    <w:rsid w:val="000E5177"/>
    <w:rsid w:val="000F5BE3"/>
    <w:rsid w:val="0011030B"/>
    <w:rsid w:val="001113CB"/>
    <w:rsid w:val="001178D0"/>
    <w:rsid w:val="00125704"/>
    <w:rsid w:val="00125D0E"/>
    <w:rsid w:val="001263EA"/>
    <w:rsid w:val="001269A8"/>
    <w:rsid w:val="00133781"/>
    <w:rsid w:val="001337C4"/>
    <w:rsid w:val="001370A3"/>
    <w:rsid w:val="0013784E"/>
    <w:rsid w:val="001429E7"/>
    <w:rsid w:val="00144061"/>
    <w:rsid w:val="00144343"/>
    <w:rsid w:val="00146BDD"/>
    <w:rsid w:val="00147635"/>
    <w:rsid w:val="00147F9E"/>
    <w:rsid w:val="0015252E"/>
    <w:rsid w:val="00152CA8"/>
    <w:rsid w:val="00154C91"/>
    <w:rsid w:val="00154D0C"/>
    <w:rsid w:val="00157A41"/>
    <w:rsid w:val="00161215"/>
    <w:rsid w:val="0016368E"/>
    <w:rsid w:val="0017225E"/>
    <w:rsid w:val="001725B9"/>
    <w:rsid w:val="0017293F"/>
    <w:rsid w:val="00172A27"/>
    <w:rsid w:val="001779E2"/>
    <w:rsid w:val="00181D32"/>
    <w:rsid w:val="00182743"/>
    <w:rsid w:val="0018427C"/>
    <w:rsid w:val="00184431"/>
    <w:rsid w:val="00185A77"/>
    <w:rsid w:val="0019341F"/>
    <w:rsid w:val="0019578C"/>
    <w:rsid w:val="00197289"/>
    <w:rsid w:val="001A30BF"/>
    <w:rsid w:val="001A6A4C"/>
    <w:rsid w:val="001A6D2E"/>
    <w:rsid w:val="001B1A65"/>
    <w:rsid w:val="001B484F"/>
    <w:rsid w:val="001B61B4"/>
    <w:rsid w:val="001C230F"/>
    <w:rsid w:val="001C4982"/>
    <w:rsid w:val="001D01F4"/>
    <w:rsid w:val="001D5C28"/>
    <w:rsid w:val="001D643D"/>
    <w:rsid w:val="001F0E9A"/>
    <w:rsid w:val="002005A6"/>
    <w:rsid w:val="00200ED7"/>
    <w:rsid w:val="00205F36"/>
    <w:rsid w:val="002132E6"/>
    <w:rsid w:val="00215454"/>
    <w:rsid w:val="00225EF4"/>
    <w:rsid w:val="00226825"/>
    <w:rsid w:val="00226B27"/>
    <w:rsid w:val="00231E5B"/>
    <w:rsid w:val="00232EF8"/>
    <w:rsid w:val="00232F82"/>
    <w:rsid w:val="00235667"/>
    <w:rsid w:val="00241C74"/>
    <w:rsid w:val="002527A9"/>
    <w:rsid w:val="00253B96"/>
    <w:rsid w:val="002643A8"/>
    <w:rsid w:val="0026691D"/>
    <w:rsid w:val="00275FF5"/>
    <w:rsid w:val="00280AC0"/>
    <w:rsid w:val="00282A9C"/>
    <w:rsid w:val="00292466"/>
    <w:rsid w:val="002951C1"/>
    <w:rsid w:val="002A0E47"/>
    <w:rsid w:val="002A67AC"/>
    <w:rsid w:val="002B5280"/>
    <w:rsid w:val="002B7764"/>
    <w:rsid w:val="002D2891"/>
    <w:rsid w:val="002E2709"/>
    <w:rsid w:val="002E6EA7"/>
    <w:rsid w:val="002E7900"/>
    <w:rsid w:val="002F0C88"/>
    <w:rsid w:val="002F53AD"/>
    <w:rsid w:val="00301F5F"/>
    <w:rsid w:val="00305277"/>
    <w:rsid w:val="0031410A"/>
    <w:rsid w:val="003200E8"/>
    <w:rsid w:val="00322D7D"/>
    <w:rsid w:val="003255FD"/>
    <w:rsid w:val="00333ED8"/>
    <w:rsid w:val="00335C72"/>
    <w:rsid w:val="0034721D"/>
    <w:rsid w:val="00355DDC"/>
    <w:rsid w:val="00356BD1"/>
    <w:rsid w:val="003579B9"/>
    <w:rsid w:val="00366A3A"/>
    <w:rsid w:val="00367474"/>
    <w:rsid w:val="00370757"/>
    <w:rsid w:val="003752CE"/>
    <w:rsid w:val="0038112F"/>
    <w:rsid w:val="003848D2"/>
    <w:rsid w:val="00385836"/>
    <w:rsid w:val="003924BC"/>
    <w:rsid w:val="00394321"/>
    <w:rsid w:val="003A3343"/>
    <w:rsid w:val="003A47A2"/>
    <w:rsid w:val="003B1EF0"/>
    <w:rsid w:val="003B5220"/>
    <w:rsid w:val="003B62FA"/>
    <w:rsid w:val="003C07F9"/>
    <w:rsid w:val="003C29F3"/>
    <w:rsid w:val="003C5E1A"/>
    <w:rsid w:val="003D0CE9"/>
    <w:rsid w:val="003D0E4D"/>
    <w:rsid w:val="003D1AD4"/>
    <w:rsid w:val="003D4133"/>
    <w:rsid w:val="003D45A8"/>
    <w:rsid w:val="003D4711"/>
    <w:rsid w:val="003D4BE9"/>
    <w:rsid w:val="003E0651"/>
    <w:rsid w:val="003E3133"/>
    <w:rsid w:val="003E52DE"/>
    <w:rsid w:val="003F0A09"/>
    <w:rsid w:val="003F231B"/>
    <w:rsid w:val="003F483C"/>
    <w:rsid w:val="003F767C"/>
    <w:rsid w:val="004050F1"/>
    <w:rsid w:val="0040525E"/>
    <w:rsid w:val="004068B6"/>
    <w:rsid w:val="00415A41"/>
    <w:rsid w:val="00415FD0"/>
    <w:rsid w:val="00422B55"/>
    <w:rsid w:val="00423EF2"/>
    <w:rsid w:val="00424AC3"/>
    <w:rsid w:val="00425748"/>
    <w:rsid w:val="004334E5"/>
    <w:rsid w:val="004375F1"/>
    <w:rsid w:val="00444976"/>
    <w:rsid w:val="0044739E"/>
    <w:rsid w:val="004501C4"/>
    <w:rsid w:val="00450887"/>
    <w:rsid w:val="004660AC"/>
    <w:rsid w:val="00470506"/>
    <w:rsid w:val="0047133E"/>
    <w:rsid w:val="004715DF"/>
    <w:rsid w:val="00471CA7"/>
    <w:rsid w:val="00471F8C"/>
    <w:rsid w:val="00472557"/>
    <w:rsid w:val="00472A8A"/>
    <w:rsid w:val="004773DD"/>
    <w:rsid w:val="004778B8"/>
    <w:rsid w:val="004800F4"/>
    <w:rsid w:val="00481626"/>
    <w:rsid w:val="0048220E"/>
    <w:rsid w:val="0049153C"/>
    <w:rsid w:val="0049354F"/>
    <w:rsid w:val="004A5328"/>
    <w:rsid w:val="004A7CA0"/>
    <w:rsid w:val="004B016D"/>
    <w:rsid w:val="004B3624"/>
    <w:rsid w:val="004B6A0F"/>
    <w:rsid w:val="004C005A"/>
    <w:rsid w:val="004C189F"/>
    <w:rsid w:val="004C44C8"/>
    <w:rsid w:val="004C6C31"/>
    <w:rsid w:val="004D07F2"/>
    <w:rsid w:val="004E0EB3"/>
    <w:rsid w:val="004E30BC"/>
    <w:rsid w:val="004E5E7C"/>
    <w:rsid w:val="004E60C5"/>
    <w:rsid w:val="004F15DE"/>
    <w:rsid w:val="004F1E45"/>
    <w:rsid w:val="004F2524"/>
    <w:rsid w:val="004F40A7"/>
    <w:rsid w:val="00500512"/>
    <w:rsid w:val="005076FC"/>
    <w:rsid w:val="00510849"/>
    <w:rsid w:val="00515395"/>
    <w:rsid w:val="005155ED"/>
    <w:rsid w:val="00516818"/>
    <w:rsid w:val="00521AC8"/>
    <w:rsid w:val="00526E50"/>
    <w:rsid w:val="00533A58"/>
    <w:rsid w:val="00537154"/>
    <w:rsid w:val="005401F1"/>
    <w:rsid w:val="00543283"/>
    <w:rsid w:val="00544165"/>
    <w:rsid w:val="005502EA"/>
    <w:rsid w:val="005559A3"/>
    <w:rsid w:val="00556464"/>
    <w:rsid w:val="0056154D"/>
    <w:rsid w:val="005643AB"/>
    <w:rsid w:val="00566837"/>
    <w:rsid w:val="00566D00"/>
    <w:rsid w:val="0056719C"/>
    <w:rsid w:val="00573736"/>
    <w:rsid w:val="00573D0C"/>
    <w:rsid w:val="0057535D"/>
    <w:rsid w:val="00581869"/>
    <w:rsid w:val="00582C2D"/>
    <w:rsid w:val="0059350A"/>
    <w:rsid w:val="00595414"/>
    <w:rsid w:val="005977E5"/>
    <w:rsid w:val="005A1EBF"/>
    <w:rsid w:val="005A32BE"/>
    <w:rsid w:val="005A7870"/>
    <w:rsid w:val="005B0ECC"/>
    <w:rsid w:val="005B110D"/>
    <w:rsid w:val="005B161C"/>
    <w:rsid w:val="005B32AF"/>
    <w:rsid w:val="005C1B86"/>
    <w:rsid w:val="005C1DD8"/>
    <w:rsid w:val="005C2753"/>
    <w:rsid w:val="005C42C4"/>
    <w:rsid w:val="005D3080"/>
    <w:rsid w:val="005D33D3"/>
    <w:rsid w:val="005D4663"/>
    <w:rsid w:val="005E048B"/>
    <w:rsid w:val="005E4CD3"/>
    <w:rsid w:val="005E6C73"/>
    <w:rsid w:val="005F0D9A"/>
    <w:rsid w:val="005F1175"/>
    <w:rsid w:val="005F2194"/>
    <w:rsid w:val="005F2610"/>
    <w:rsid w:val="005F2D74"/>
    <w:rsid w:val="00615747"/>
    <w:rsid w:val="00621CDB"/>
    <w:rsid w:val="00622F35"/>
    <w:rsid w:val="00622F51"/>
    <w:rsid w:val="0062307E"/>
    <w:rsid w:val="00623F84"/>
    <w:rsid w:val="006309CE"/>
    <w:rsid w:val="00631BAB"/>
    <w:rsid w:val="00634BCF"/>
    <w:rsid w:val="00635642"/>
    <w:rsid w:val="00643E3D"/>
    <w:rsid w:val="006443BB"/>
    <w:rsid w:val="006569C3"/>
    <w:rsid w:val="00661780"/>
    <w:rsid w:val="0066223C"/>
    <w:rsid w:val="00662E18"/>
    <w:rsid w:val="00663561"/>
    <w:rsid w:val="00665D46"/>
    <w:rsid w:val="00666C85"/>
    <w:rsid w:val="00667E0D"/>
    <w:rsid w:val="006714B6"/>
    <w:rsid w:val="00671546"/>
    <w:rsid w:val="00672565"/>
    <w:rsid w:val="00672CA1"/>
    <w:rsid w:val="0067508A"/>
    <w:rsid w:val="006757DC"/>
    <w:rsid w:val="00675C29"/>
    <w:rsid w:val="006773AE"/>
    <w:rsid w:val="006806CB"/>
    <w:rsid w:val="00683170"/>
    <w:rsid w:val="00684095"/>
    <w:rsid w:val="00685C17"/>
    <w:rsid w:val="00687D03"/>
    <w:rsid w:val="00693EBE"/>
    <w:rsid w:val="00694D97"/>
    <w:rsid w:val="0069561F"/>
    <w:rsid w:val="00696D6F"/>
    <w:rsid w:val="006A4C89"/>
    <w:rsid w:val="006B17FC"/>
    <w:rsid w:val="006B745D"/>
    <w:rsid w:val="006C33D5"/>
    <w:rsid w:val="006C461C"/>
    <w:rsid w:val="006D04AE"/>
    <w:rsid w:val="006D1488"/>
    <w:rsid w:val="006D44ED"/>
    <w:rsid w:val="006D488A"/>
    <w:rsid w:val="006E0576"/>
    <w:rsid w:val="006E0BBA"/>
    <w:rsid w:val="006E5B51"/>
    <w:rsid w:val="006E65F3"/>
    <w:rsid w:val="006E775C"/>
    <w:rsid w:val="006F0F8B"/>
    <w:rsid w:val="006F2055"/>
    <w:rsid w:val="006F3495"/>
    <w:rsid w:val="006F34D1"/>
    <w:rsid w:val="006F4A04"/>
    <w:rsid w:val="006F55DD"/>
    <w:rsid w:val="006F5E4C"/>
    <w:rsid w:val="006F71CF"/>
    <w:rsid w:val="006F7428"/>
    <w:rsid w:val="00703757"/>
    <w:rsid w:val="00704505"/>
    <w:rsid w:val="007066CF"/>
    <w:rsid w:val="0070784E"/>
    <w:rsid w:val="0071042A"/>
    <w:rsid w:val="00710D7F"/>
    <w:rsid w:val="0071342D"/>
    <w:rsid w:val="00714935"/>
    <w:rsid w:val="00717707"/>
    <w:rsid w:val="00721E87"/>
    <w:rsid w:val="00722876"/>
    <w:rsid w:val="0072587F"/>
    <w:rsid w:val="00730EB8"/>
    <w:rsid w:val="00734A39"/>
    <w:rsid w:val="00741FB2"/>
    <w:rsid w:val="007431E2"/>
    <w:rsid w:val="00743656"/>
    <w:rsid w:val="007444DA"/>
    <w:rsid w:val="00745179"/>
    <w:rsid w:val="0074639A"/>
    <w:rsid w:val="007476B9"/>
    <w:rsid w:val="007505D9"/>
    <w:rsid w:val="00750C43"/>
    <w:rsid w:val="00753FF8"/>
    <w:rsid w:val="00754B5F"/>
    <w:rsid w:val="00762B7F"/>
    <w:rsid w:val="0076342A"/>
    <w:rsid w:val="00763789"/>
    <w:rsid w:val="0076459A"/>
    <w:rsid w:val="00771F86"/>
    <w:rsid w:val="0077280A"/>
    <w:rsid w:val="00774D83"/>
    <w:rsid w:val="0078774B"/>
    <w:rsid w:val="00791878"/>
    <w:rsid w:val="00791CAA"/>
    <w:rsid w:val="007943F7"/>
    <w:rsid w:val="00795199"/>
    <w:rsid w:val="00796C52"/>
    <w:rsid w:val="00796EC6"/>
    <w:rsid w:val="007A0A68"/>
    <w:rsid w:val="007A0F77"/>
    <w:rsid w:val="007A3DF2"/>
    <w:rsid w:val="007B3D7A"/>
    <w:rsid w:val="007B4CD4"/>
    <w:rsid w:val="007B7DC8"/>
    <w:rsid w:val="007C065C"/>
    <w:rsid w:val="007C0C00"/>
    <w:rsid w:val="007C2FAB"/>
    <w:rsid w:val="007C5EFF"/>
    <w:rsid w:val="007C6BE1"/>
    <w:rsid w:val="007C76B4"/>
    <w:rsid w:val="007D0311"/>
    <w:rsid w:val="007E466C"/>
    <w:rsid w:val="007E4945"/>
    <w:rsid w:val="007F2D7A"/>
    <w:rsid w:val="007F7C9B"/>
    <w:rsid w:val="00801793"/>
    <w:rsid w:val="00804753"/>
    <w:rsid w:val="00805C60"/>
    <w:rsid w:val="00811580"/>
    <w:rsid w:val="0081322C"/>
    <w:rsid w:val="00813662"/>
    <w:rsid w:val="00814A04"/>
    <w:rsid w:val="00814B56"/>
    <w:rsid w:val="00816EFC"/>
    <w:rsid w:val="00821FFD"/>
    <w:rsid w:val="00823875"/>
    <w:rsid w:val="008244D1"/>
    <w:rsid w:val="0083087C"/>
    <w:rsid w:val="00831B7F"/>
    <w:rsid w:val="00832662"/>
    <w:rsid w:val="00833FD6"/>
    <w:rsid w:val="008448CC"/>
    <w:rsid w:val="008504FF"/>
    <w:rsid w:val="0085190D"/>
    <w:rsid w:val="00853860"/>
    <w:rsid w:val="00853E7B"/>
    <w:rsid w:val="0085565B"/>
    <w:rsid w:val="00855B74"/>
    <w:rsid w:val="00873754"/>
    <w:rsid w:val="008744FB"/>
    <w:rsid w:val="0087599D"/>
    <w:rsid w:val="00882B03"/>
    <w:rsid w:val="00891AC1"/>
    <w:rsid w:val="008921D9"/>
    <w:rsid w:val="00894C1F"/>
    <w:rsid w:val="0089557D"/>
    <w:rsid w:val="00896430"/>
    <w:rsid w:val="008A4011"/>
    <w:rsid w:val="008A4546"/>
    <w:rsid w:val="008B14CC"/>
    <w:rsid w:val="008B6C7E"/>
    <w:rsid w:val="008C166B"/>
    <w:rsid w:val="008C2FE1"/>
    <w:rsid w:val="008C41DA"/>
    <w:rsid w:val="008C4385"/>
    <w:rsid w:val="008C5DDA"/>
    <w:rsid w:val="008D0DEB"/>
    <w:rsid w:val="008D37A6"/>
    <w:rsid w:val="008D3CAB"/>
    <w:rsid w:val="008D3CFB"/>
    <w:rsid w:val="008E13C6"/>
    <w:rsid w:val="008E57AC"/>
    <w:rsid w:val="008E7298"/>
    <w:rsid w:val="008E7665"/>
    <w:rsid w:val="008F03D4"/>
    <w:rsid w:val="008F1195"/>
    <w:rsid w:val="008F5D93"/>
    <w:rsid w:val="0091021C"/>
    <w:rsid w:val="0091539D"/>
    <w:rsid w:val="00932475"/>
    <w:rsid w:val="0093422E"/>
    <w:rsid w:val="00935754"/>
    <w:rsid w:val="00943287"/>
    <w:rsid w:val="00953388"/>
    <w:rsid w:val="009541E6"/>
    <w:rsid w:val="00955AE1"/>
    <w:rsid w:val="00960BB0"/>
    <w:rsid w:val="00964ADA"/>
    <w:rsid w:val="00964BA0"/>
    <w:rsid w:val="009673E7"/>
    <w:rsid w:val="00970300"/>
    <w:rsid w:val="00970C2C"/>
    <w:rsid w:val="00983D0A"/>
    <w:rsid w:val="00990A8E"/>
    <w:rsid w:val="0099416B"/>
    <w:rsid w:val="00995B4A"/>
    <w:rsid w:val="00997433"/>
    <w:rsid w:val="009A0502"/>
    <w:rsid w:val="009A1026"/>
    <w:rsid w:val="009B2C57"/>
    <w:rsid w:val="009B322C"/>
    <w:rsid w:val="009B5267"/>
    <w:rsid w:val="009B738F"/>
    <w:rsid w:val="009C17E5"/>
    <w:rsid w:val="009C2A5B"/>
    <w:rsid w:val="009C3826"/>
    <w:rsid w:val="009D15E0"/>
    <w:rsid w:val="009D1EFE"/>
    <w:rsid w:val="009D4793"/>
    <w:rsid w:val="009F4891"/>
    <w:rsid w:val="00A005CA"/>
    <w:rsid w:val="00A028D0"/>
    <w:rsid w:val="00A07829"/>
    <w:rsid w:val="00A11360"/>
    <w:rsid w:val="00A12803"/>
    <w:rsid w:val="00A1397F"/>
    <w:rsid w:val="00A211E3"/>
    <w:rsid w:val="00A22426"/>
    <w:rsid w:val="00A22E11"/>
    <w:rsid w:val="00A25DC0"/>
    <w:rsid w:val="00A27FE4"/>
    <w:rsid w:val="00A314EF"/>
    <w:rsid w:val="00A333DA"/>
    <w:rsid w:val="00A40EBF"/>
    <w:rsid w:val="00A539B6"/>
    <w:rsid w:val="00A55ECA"/>
    <w:rsid w:val="00A6105E"/>
    <w:rsid w:val="00A67F7A"/>
    <w:rsid w:val="00A703EC"/>
    <w:rsid w:val="00A73D03"/>
    <w:rsid w:val="00A82210"/>
    <w:rsid w:val="00A8299E"/>
    <w:rsid w:val="00A85FC3"/>
    <w:rsid w:val="00AA27FB"/>
    <w:rsid w:val="00AA398E"/>
    <w:rsid w:val="00AA4430"/>
    <w:rsid w:val="00AA6490"/>
    <w:rsid w:val="00AA6C7E"/>
    <w:rsid w:val="00AB14F3"/>
    <w:rsid w:val="00AB5FC9"/>
    <w:rsid w:val="00AC3E95"/>
    <w:rsid w:val="00AC55BF"/>
    <w:rsid w:val="00AD21D9"/>
    <w:rsid w:val="00AD53FF"/>
    <w:rsid w:val="00AE3ED7"/>
    <w:rsid w:val="00AE50DB"/>
    <w:rsid w:val="00AE590B"/>
    <w:rsid w:val="00AE59C2"/>
    <w:rsid w:val="00AF2AEF"/>
    <w:rsid w:val="00AF3138"/>
    <w:rsid w:val="00AF6405"/>
    <w:rsid w:val="00B01FF2"/>
    <w:rsid w:val="00B05D14"/>
    <w:rsid w:val="00B05D58"/>
    <w:rsid w:val="00B072E6"/>
    <w:rsid w:val="00B10D88"/>
    <w:rsid w:val="00B125BA"/>
    <w:rsid w:val="00B12FD1"/>
    <w:rsid w:val="00B13AC1"/>
    <w:rsid w:val="00B14D67"/>
    <w:rsid w:val="00B24D4C"/>
    <w:rsid w:val="00B26431"/>
    <w:rsid w:val="00B32CB3"/>
    <w:rsid w:val="00B5145C"/>
    <w:rsid w:val="00B52BAE"/>
    <w:rsid w:val="00B545DE"/>
    <w:rsid w:val="00B54CF3"/>
    <w:rsid w:val="00B5543F"/>
    <w:rsid w:val="00B55836"/>
    <w:rsid w:val="00B576F3"/>
    <w:rsid w:val="00B62CA2"/>
    <w:rsid w:val="00B62D59"/>
    <w:rsid w:val="00B636C7"/>
    <w:rsid w:val="00B6460B"/>
    <w:rsid w:val="00B652E0"/>
    <w:rsid w:val="00B66324"/>
    <w:rsid w:val="00B7078E"/>
    <w:rsid w:val="00B709AF"/>
    <w:rsid w:val="00B77CBD"/>
    <w:rsid w:val="00B81E5B"/>
    <w:rsid w:val="00B825B6"/>
    <w:rsid w:val="00B82A87"/>
    <w:rsid w:val="00B840BC"/>
    <w:rsid w:val="00B84359"/>
    <w:rsid w:val="00B94E32"/>
    <w:rsid w:val="00B95A41"/>
    <w:rsid w:val="00BA06E3"/>
    <w:rsid w:val="00BA52EC"/>
    <w:rsid w:val="00BA5D04"/>
    <w:rsid w:val="00BB18B5"/>
    <w:rsid w:val="00BB5255"/>
    <w:rsid w:val="00BB57FD"/>
    <w:rsid w:val="00BC1534"/>
    <w:rsid w:val="00BC53C6"/>
    <w:rsid w:val="00BC652F"/>
    <w:rsid w:val="00BC75BC"/>
    <w:rsid w:val="00BD3084"/>
    <w:rsid w:val="00BD570F"/>
    <w:rsid w:val="00BD5C8E"/>
    <w:rsid w:val="00BD7805"/>
    <w:rsid w:val="00BD7B80"/>
    <w:rsid w:val="00BE4B1B"/>
    <w:rsid w:val="00BE7086"/>
    <w:rsid w:val="00BE7FE3"/>
    <w:rsid w:val="00BF1550"/>
    <w:rsid w:val="00BF1562"/>
    <w:rsid w:val="00C01C3E"/>
    <w:rsid w:val="00C04295"/>
    <w:rsid w:val="00C06C48"/>
    <w:rsid w:val="00C109C5"/>
    <w:rsid w:val="00C11303"/>
    <w:rsid w:val="00C23401"/>
    <w:rsid w:val="00C25241"/>
    <w:rsid w:val="00C30034"/>
    <w:rsid w:val="00C33580"/>
    <w:rsid w:val="00C344B4"/>
    <w:rsid w:val="00C35D88"/>
    <w:rsid w:val="00C50310"/>
    <w:rsid w:val="00C61523"/>
    <w:rsid w:val="00C62C81"/>
    <w:rsid w:val="00C65023"/>
    <w:rsid w:val="00C75837"/>
    <w:rsid w:val="00C767FD"/>
    <w:rsid w:val="00C8496E"/>
    <w:rsid w:val="00C85C64"/>
    <w:rsid w:val="00C8665A"/>
    <w:rsid w:val="00C8785C"/>
    <w:rsid w:val="00C918D0"/>
    <w:rsid w:val="00C93E7F"/>
    <w:rsid w:val="00C96349"/>
    <w:rsid w:val="00CA1894"/>
    <w:rsid w:val="00CA3571"/>
    <w:rsid w:val="00CA6744"/>
    <w:rsid w:val="00CB0B21"/>
    <w:rsid w:val="00CB508F"/>
    <w:rsid w:val="00CB6F69"/>
    <w:rsid w:val="00CC01E8"/>
    <w:rsid w:val="00CC0A84"/>
    <w:rsid w:val="00CC2FFF"/>
    <w:rsid w:val="00CC3A02"/>
    <w:rsid w:val="00CD24C7"/>
    <w:rsid w:val="00CD45CF"/>
    <w:rsid w:val="00CD520C"/>
    <w:rsid w:val="00CE01E8"/>
    <w:rsid w:val="00CE4990"/>
    <w:rsid w:val="00CF297C"/>
    <w:rsid w:val="00CF4482"/>
    <w:rsid w:val="00CF768D"/>
    <w:rsid w:val="00D0032A"/>
    <w:rsid w:val="00D0329A"/>
    <w:rsid w:val="00D2145D"/>
    <w:rsid w:val="00D2160E"/>
    <w:rsid w:val="00D21CFD"/>
    <w:rsid w:val="00D220BC"/>
    <w:rsid w:val="00D22A68"/>
    <w:rsid w:val="00D23AA7"/>
    <w:rsid w:val="00D26319"/>
    <w:rsid w:val="00D30C3B"/>
    <w:rsid w:val="00D36B7D"/>
    <w:rsid w:val="00D40817"/>
    <w:rsid w:val="00D42092"/>
    <w:rsid w:val="00D44DCF"/>
    <w:rsid w:val="00D4561F"/>
    <w:rsid w:val="00D46A15"/>
    <w:rsid w:val="00D46F11"/>
    <w:rsid w:val="00D51011"/>
    <w:rsid w:val="00D53684"/>
    <w:rsid w:val="00D55504"/>
    <w:rsid w:val="00D55B3C"/>
    <w:rsid w:val="00D65706"/>
    <w:rsid w:val="00D6710E"/>
    <w:rsid w:val="00D67D1D"/>
    <w:rsid w:val="00D67DF6"/>
    <w:rsid w:val="00D71E0C"/>
    <w:rsid w:val="00D74977"/>
    <w:rsid w:val="00D760EE"/>
    <w:rsid w:val="00D776E2"/>
    <w:rsid w:val="00D815E1"/>
    <w:rsid w:val="00D81F9C"/>
    <w:rsid w:val="00D85D4E"/>
    <w:rsid w:val="00D91532"/>
    <w:rsid w:val="00D9386F"/>
    <w:rsid w:val="00DA468D"/>
    <w:rsid w:val="00DA4D2D"/>
    <w:rsid w:val="00DA5042"/>
    <w:rsid w:val="00DA63D8"/>
    <w:rsid w:val="00DB2363"/>
    <w:rsid w:val="00DB28CF"/>
    <w:rsid w:val="00DB328E"/>
    <w:rsid w:val="00DB41D4"/>
    <w:rsid w:val="00DB5196"/>
    <w:rsid w:val="00DC6142"/>
    <w:rsid w:val="00DC6C56"/>
    <w:rsid w:val="00DD0E74"/>
    <w:rsid w:val="00DD2941"/>
    <w:rsid w:val="00DD3940"/>
    <w:rsid w:val="00DD3AB2"/>
    <w:rsid w:val="00DD624F"/>
    <w:rsid w:val="00DD6E0A"/>
    <w:rsid w:val="00DD781D"/>
    <w:rsid w:val="00DE7B5B"/>
    <w:rsid w:val="00DF0993"/>
    <w:rsid w:val="00DF1514"/>
    <w:rsid w:val="00DF348E"/>
    <w:rsid w:val="00DF3AB5"/>
    <w:rsid w:val="00DF413E"/>
    <w:rsid w:val="00E02401"/>
    <w:rsid w:val="00E025B3"/>
    <w:rsid w:val="00E0266B"/>
    <w:rsid w:val="00E03EC1"/>
    <w:rsid w:val="00E053D0"/>
    <w:rsid w:val="00E07388"/>
    <w:rsid w:val="00E0780C"/>
    <w:rsid w:val="00E10723"/>
    <w:rsid w:val="00E129C1"/>
    <w:rsid w:val="00E14CE2"/>
    <w:rsid w:val="00E16916"/>
    <w:rsid w:val="00E20ABE"/>
    <w:rsid w:val="00E24EE7"/>
    <w:rsid w:val="00E31952"/>
    <w:rsid w:val="00E33CBF"/>
    <w:rsid w:val="00E34C9C"/>
    <w:rsid w:val="00E3536B"/>
    <w:rsid w:val="00E42B2C"/>
    <w:rsid w:val="00E43659"/>
    <w:rsid w:val="00E4441F"/>
    <w:rsid w:val="00E44FD1"/>
    <w:rsid w:val="00E47F38"/>
    <w:rsid w:val="00E521C3"/>
    <w:rsid w:val="00E52668"/>
    <w:rsid w:val="00E54BF9"/>
    <w:rsid w:val="00E57A6A"/>
    <w:rsid w:val="00E61F91"/>
    <w:rsid w:val="00E63044"/>
    <w:rsid w:val="00E65F0E"/>
    <w:rsid w:val="00E70FCA"/>
    <w:rsid w:val="00E72025"/>
    <w:rsid w:val="00E87694"/>
    <w:rsid w:val="00E87B5C"/>
    <w:rsid w:val="00E94045"/>
    <w:rsid w:val="00E943DF"/>
    <w:rsid w:val="00E95EE3"/>
    <w:rsid w:val="00E95FA5"/>
    <w:rsid w:val="00E973AA"/>
    <w:rsid w:val="00EA035F"/>
    <w:rsid w:val="00EA2D8A"/>
    <w:rsid w:val="00EA3F41"/>
    <w:rsid w:val="00EB239C"/>
    <w:rsid w:val="00EB2442"/>
    <w:rsid w:val="00EB5716"/>
    <w:rsid w:val="00EB589D"/>
    <w:rsid w:val="00EC1D04"/>
    <w:rsid w:val="00EC20DC"/>
    <w:rsid w:val="00EC73AD"/>
    <w:rsid w:val="00ED1EC4"/>
    <w:rsid w:val="00ED7C5B"/>
    <w:rsid w:val="00EE5E0E"/>
    <w:rsid w:val="00EF4BDE"/>
    <w:rsid w:val="00EF61EA"/>
    <w:rsid w:val="00EF7C69"/>
    <w:rsid w:val="00F03378"/>
    <w:rsid w:val="00F055EE"/>
    <w:rsid w:val="00F06A1E"/>
    <w:rsid w:val="00F0747D"/>
    <w:rsid w:val="00F1447A"/>
    <w:rsid w:val="00F16BE1"/>
    <w:rsid w:val="00F24954"/>
    <w:rsid w:val="00F2711F"/>
    <w:rsid w:val="00F3356E"/>
    <w:rsid w:val="00F35609"/>
    <w:rsid w:val="00F43113"/>
    <w:rsid w:val="00F45B81"/>
    <w:rsid w:val="00F46241"/>
    <w:rsid w:val="00F47192"/>
    <w:rsid w:val="00F5530C"/>
    <w:rsid w:val="00F56365"/>
    <w:rsid w:val="00F56E3A"/>
    <w:rsid w:val="00F61FEE"/>
    <w:rsid w:val="00F6399D"/>
    <w:rsid w:val="00F70FF4"/>
    <w:rsid w:val="00F71568"/>
    <w:rsid w:val="00F7176F"/>
    <w:rsid w:val="00F71BA7"/>
    <w:rsid w:val="00F72459"/>
    <w:rsid w:val="00F724F5"/>
    <w:rsid w:val="00F846BD"/>
    <w:rsid w:val="00F92871"/>
    <w:rsid w:val="00F93D97"/>
    <w:rsid w:val="00F9766E"/>
    <w:rsid w:val="00FA2AC6"/>
    <w:rsid w:val="00FB093D"/>
    <w:rsid w:val="00FB33B3"/>
    <w:rsid w:val="00FB76BF"/>
    <w:rsid w:val="00FB7964"/>
    <w:rsid w:val="00FB7B67"/>
    <w:rsid w:val="00FC07BF"/>
    <w:rsid w:val="00FC1BF8"/>
    <w:rsid w:val="00FD03B4"/>
    <w:rsid w:val="00FD183E"/>
    <w:rsid w:val="00FE2A4C"/>
    <w:rsid w:val="00FE567B"/>
    <w:rsid w:val="00FF1A8B"/>
    <w:rsid w:val="00FF1C49"/>
    <w:rsid w:val="00FF3084"/>
    <w:rsid w:val="00FF479C"/>
    <w:rsid w:val="00FF62BB"/>
    <w:rsid w:val="11E15878"/>
    <w:rsid w:val="28C049BE"/>
    <w:rsid w:val="4E9163EF"/>
    <w:rsid w:val="65F63F13"/>
    <w:rsid w:val="7FB75C8A"/>
    <w:rsid w:val="7FD36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shapelayout>
  </w:shapeDefaults>
  <w:decimalSymbol w:val=","/>
  <w:listSeparator w:val=";"/>
  <w14:docId w14:val="1EE26B3A"/>
  <w15:chartTrackingRefBased/>
  <w15:docId w15:val="{3C4D0058-A6A1-1E4E-84D6-651E5B4D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7B67"/>
    <w:pPr>
      <w:suppressAutoHyphens/>
    </w:pPr>
    <w:rPr>
      <w:rFonts w:cs="Calibri"/>
      <w:sz w:val="24"/>
      <w:szCs w:val="24"/>
      <w:lang w:eastAsia="ar-SA"/>
    </w:rPr>
  </w:style>
  <w:style w:type="paragraph" w:styleId="Nadpis1">
    <w:name w:val="heading 1"/>
    <w:basedOn w:val="Normln"/>
    <w:next w:val="Normln"/>
    <w:qFormat/>
    <w:pPr>
      <w:keepNext/>
      <w:outlineLvl w:val="0"/>
    </w:pPr>
    <w:rPr>
      <w:b/>
      <w:sz w:val="22"/>
      <w:szCs w:val="20"/>
    </w:rPr>
  </w:style>
  <w:style w:type="paragraph" w:styleId="Nadpis2">
    <w:name w:val="heading 2"/>
    <w:basedOn w:val="Normln"/>
    <w:next w:val="Normln"/>
    <w:qFormat/>
    <w:pPr>
      <w:keepNext/>
      <w:jc w:val="center"/>
      <w:outlineLvl w:val="1"/>
    </w:pPr>
    <w:rPr>
      <w:b/>
      <w:sz w:val="32"/>
      <w:szCs w:val="20"/>
    </w:rPr>
  </w:style>
  <w:style w:type="paragraph" w:styleId="Nadpis3">
    <w:name w:val="heading 3"/>
    <w:basedOn w:val="Normln"/>
    <w:next w:val="Normln"/>
    <w:qFormat/>
    <w:pPr>
      <w:keepNext/>
      <w:jc w:val="both"/>
      <w:outlineLvl w:val="2"/>
    </w:pPr>
    <w:rPr>
      <w:b/>
    </w:rPr>
  </w:style>
  <w:style w:type="paragraph" w:styleId="Nadpis4">
    <w:name w:val="heading 4"/>
    <w:basedOn w:val="Normln"/>
    <w:next w:val="Zkladntext"/>
    <w:qFormat/>
    <w:pPr>
      <w:numPr>
        <w:ilvl w:val="3"/>
        <w:numId w:val="1"/>
      </w:numPr>
      <w:tabs>
        <w:tab w:val="left" w:pos="1701"/>
      </w:tabs>
      <w:spacing w:after="240"/>
      <w:outlineLvl w:val="3"/>
    </w:pPr>
    <w:rPr>
      <w:sz w:val="22"/>
      <w:szCs w:val="20"/>
    </w:rPr>
  </w:style>
  <w:style w:type="paragraph" w:styleId="Nadpis5">
    <w:name w:val="heading 5"/>
    <w:basedOn w:val="Normln"/>
    <w:next w:val="Normln"/>
    <w:qFormat/>
    <w:pPr>
      <w:keepNext/>
      <w:jc w:val="center"/>
      <w:outlineLvl w:val="4"/>
    </w:pPr>
    <w:rPr>
      <w:b/>
      <w:szCs w:val="20"/>
    </w:rPr>
  </w:style>
  <w:style w:type="paragraph" w:styleId="Nadpis6">
    <w:name w:val="heading 6"/>
    <w:basedOn w:val="Normln"/>
    <w:next w:val="Normln"/>
    <w:qFormat/>
    <w:pPr>
      <w:keepNext/>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odsazenChar">
    <w:name w:val="Základní text odsazený Char"/>
    <w:rPr>
      <w:rFonts w:ascii="Times New Roman" w:eastAsia="Times New Roman" w:hAnsi="Times New Roman"/>
      <w:sz w:val="24"/>
      <w:szCs w:val="24"/>
    </w:rPr>
  </w:style>
  <w:style w:type="character" w:styleId="Odkaznakoment">
    <w:name w:val="annotation reference"/>
    <w:unhideWhenUsed/>
    <w:rPr>
      <w:sz w:val="16"/>
      <w:szCs w:val="16"/>
    </w:rPr>
  </w:style>
  <w:style w:type="character" w:styleId="slostrnky">
    <w:name w:val="page number"/>
    <w:basedOn w:val="Standardnpsmoodstavce1"/>
    <w:semiHidden/>
  </w:style>
  <w:style w:type="character" w:customStyle="1" w:styleId="ZpatChar1">
    <w:name w:val="Zápatí Char1"/>
    <w:link w:val="Zpat"/>
    <w:uiPriority w:val="99"/>
    <w:locked/>
    <w:rPr>
      <w:rFonts w:cs="Calibri"/>
      <w:lang w:eastAsia="ar-SA"/>
    </w:rPr>
  </w:style>
  <w:style w:type="character" w:customStyle="1" w:styleId="TextkomenteChar">
    <w:name w:val="Text komentáře Char"/>
    <w:link w:val="Textkomente"/>
    <w:rPr>
      <w:rFonts w:cs="Calibri"/>
      <w:lang w:eastAsia="ar-SA"/>
    </w:rPr>
  </w:style>
  <w:style w:type="character" w:customStyle="1" w:styleId="StandardChar">
    <w:name w:val="Standard Char"/>
    <w:link w:val="Standard"/>
    <w:rPr>
      <w:kern w:val="3"/>
      <w:lang w:val="cs-CZ" w:eastAsia="zh-CN" w:bidi="ar-SA"/>
    </w:rPr>
  </w:style>
  <w:style w:type="character" w:customStyle="1" w:styleId="RozloendokumentuChar">
    <w:name w:val="Rozložení dokumentu Char"/>
    <w:link w:val="Rozloendokumentu"/>
    <w:uiPriority w:val="99"/>
    <w:semiHidden/>
    <w:rPr>
      <w:rFonts w:ascii="Tahoma" w:hAnsi="Tahoma" w:cs="Tahoma"/>
      <w:sz w:val="16"/>
      <w:szCs w:val="16"/>
      <w:lang w:eastAsia="ar-SA"/>
    </w:rPr>
  </w:style>
  <w:style w:type="character" w:customStyle="1" w:styleId="Zkladntextodsazen3Char1">
    <w:name w:val="Základní text odsazený 3 Char1"/>
    <w:link w:val="Zkladntextodsazen3"/>
    <w:uiPriority w:val="99"/>
    <w:semiHidden/>
    <w:rPr>
      <w:rFonts w:cs="Calibri"/>
      <w:sz w:val="16"/>
      <w:szCs w:val="16"/>
      <w:lang w:eastAsia="ar-SA"/>
    </w:rPr>
  </w:style>
  <w:style w:type="character" w:customStyle="1" w:styleId="WW8Num26z0">
    <w:name w:val="WW8Num26z0"/>
    <w:rPr>
      <w:rFonts w:ascii="Wingdings" w:hAnsi="Wingdings"/>
    </w:rPr>
  </w:style>
  <w:style w:type="character" w:customStyle="1" w:styleId="TextbublinyChar">
    <w:name w:val="Text bubliny Char"/>
    <w:rPr>
      <w:rFonts w:ascii="Tahoma" w:eastAsia="Times New Roman" w:hAnsi="Tahoma" w:cs="Tahoma"/>
      <w:sz w:val="16"/>
      <w:szCs w:val="16"/>
    </w:rPr>
  </w:style>
  <w:style w:type="character" w:customStyle="1" w:styleId="Standardnpsmoodstavce1">
    <w:name w:val="Standardní písmo odstavce1"/>
  </w:style>
  <w:style w:type="character" w:customStyle="1" w:styleId="ZhlavChar">
    <w:name w:val="Záhlaví Char"/>
    <w:rPr>
      <w:rFonts w:ascii="Times New Roman" w:eastAsia="Times New Roman" w:hAnsi="Times New Roman" w:cs="Times New Roman"/>
      <w:sz w:val="20"/>
      <w:szCs w:val="20"/>
    </w:rPr>
  </w:style>
  <w:style w:type="character" w:customStyle="1" w:styleId="WW8Num24z0">
    <w:name w:val="WW8Num24z0"/>
    <w:rPr>
      <w:b/>
    </w:rPr>
  </w:style>
  <w:style w:type="character" w:customStyle="1" w:styleId="PedmtkomenteChar">
    <w:name w:val="Předmět komentáře Char"/>
    <w:link w:val="Pedmtkomente"/>
    <w:uiPriority w:val="99"/>
    <w:semiHidden/>
    <w:rPr>
      <w:rFonts w:cs="Calibri"/>
      <w:b/>
      <w:bCs/>
      <w:lang w:eastAsia="ar-SA"/>
    </w:rPr>
  </w:style>
  <w:style w:type="character" w:customStyle="1" w:styleId="Nadpis3Char">
    <w:name w:val="Nadpis 3 Char"/>
    <w:rPr>
      <w:rFonts w:ascii="Times New Roman" w:eastAsia="Times New Roman" w:hAnsi="Times New Roman" w:cs="Times New Roman"/>
      <w:b/>
      <w:sz w:val="24"/>
      <w:szCs w:val="24"/>
    </w:rPr>
  </w:style>
  <w:style w:type="character" w:customStyle="1" w:styleId="WW8Num14z0">
    <w:name w:val="WW8Num14z0"/>
    <w:rPr>
      <w:b w:val="0"/>
      <w:sz w:val="20"/>
    </w:rPr>
  </w:style>
  <w:style w:type="character" w:customStyle="1" w:styleId="WW8Num22z1">
    <w:name w:val="WW8Num22z1"/>
    <w:rPr>
      <w:b w:val="0"/>
      <w:i w:val="0"/>
    </w:rPr>
  </w:style>
  <w:style w:type="character" w:customStyle="1" w:styleId="Nadpis2Char">
    <w:name w:val="Nadpis 2 Char"/>
    <w:rPr>
      <w:rFonts w:ascii="Times New Roman" w:eastAsia="Times New Roman" w:hAnsi="Times New Roman" w:cs="Times New Roman"/>
      <w:b/>
      <w:sz w:val="32"/>
      <w:szCs w:val="20"/>
    </w:rPr>
  </w:style>
  <w:style w:type="character" w:customStyle="1" w:styleId="Zkladntextodsazen3Char">
    <w:name w:val="Základní text odsazený 3 Char"/>
    <w:rPr>
      <w:rFonts w:ascii="Times New Roman" w:eastAsia="Times New Roman" w:hAnsi="Times New Roman" w:cs="Times New Roman"/>
      <w:szCs w:val="20"/>
    </w:rPr>
  </w:style>
  <w:style w:type="character" w:customStyle="1" w:styleId="WW8Num14z1">
    <w:name w:val="WW8Num14z1"/>
    <w:rPr>
      <w:rFonts w:ascii="Times New Roman" w:eastAsia="Times New Roman" w:hAnsi="Times New Roman" w:cs="Times New Roman"/>
    </w:rPr>
  </w:style>
  <w:style w:type="character" w:customStyle="1" w:styleId="Nadpis5Char">
    <w:name w:val="Nadpis 5 Char"/>
    <w:rPr>
      <w:rFonts w:ascii="Times New Roman" w:eastAsia="Times New Roman" w:hAnsi="Times New Roman" w:cs="Times New Roman"/>
      <w:b/>
      <w:sz w:val="24"/>
      <w:szCs w:val="20"/>
    </w:rPr>
  </w:style>
  <w:style w:type="character" w:customStyle="1" w:styleId="WW8Num28z0">
    <w:name w:val="WW8Num28z0"/>
    <w:rPr>
      <w:b w:val="0"/>
    </w:rPr>
  </w:style>
  <w:style w:type="character" w:customStyle="1" w:styleId="ZkladntextChar">
    <w:name w:val="Základní text Char"/>
    <w:rPr>
      <w:rFonts w:ascii="Times New Roman" w:eastAsia="Times New Roman" w:hAnsi="Times New Roman" w:cs="Times New Roman"/>
      <w:szCs w:val="20"/>
    </w:rPr>
  </w:style>
  <w:style w:type="character" w:customStyle="1" w:styleId="Zkladntextodsazen2Char">
    <w:name w:val="Základní text odsazený 2 Char"/>
    <w:rPr>
      <w:rFonts w:ascii="Times New Roman" w:eastAsia="Times New Roman" w:hAnsi="Times New Roman" w:cs="Times New Roman"/>
      <w:szCs w:val="24"/>
    </w:rPr>
  </w:style>
  <w:style w:type="character" w:customStyle="1" w:styleId="WW8Num26z3">
    <w:name w:val="WW8Num26z3"/>
    <w:rPr>
      <w:rFonts w:ascii="Symbol" w:hAnsi="Symbol"/>
    </w:rPr>
  </w:style>
  <w:style w:type="character" w:customStyle="1" w:styleId="WW8Num11z0">
    <w:name w:val="WW8Num11z0"/>
    <w:rPr>
      <w:rFonts w:ascii="Symbol" w:hAnsi="Symbol"/>
    </w:rPr>
  </w:style>
  <w:style w:type="character" w:customStyle="1" w:styleId="WW8Num26z1">
    <w:name w:val="WW8Num26z1"/>
    <w:rPr>
      <w:rFonts w:ascii="Courier New" w:hAnsi="Courier New" w:cs="Courier New"/>
    </w:rPr>
  </w:style>
  <w:style w:type="character" w:customStyle="1" w:styleId="WW8Num2z0">
    <w:name w:val="WW8Num2z0"/>
    <w:rPr>
      <w:rFonts w:ascii="Symbol" w:hAnsi="Symbol"/>
    </w:rPr>
  </w:style>
  <w:style w:type="character" w:customStyle="1" w:styleId="WW8Num19z1">
    <w:name w:val="WW8Num19z1"/>
    <w:rPr>
      <w:b w:val="0"/>
      <w:i w:val="0"/>
      <w:sz w:val="22"/>
    </w:rPr>
  </w:style>
  <w:style w:type="character" w:customStyle="1" w:styleId="BezmezerChar">
    <w:name w:val="Bez mezer Char"/>
    <w:link w:val="Bezmezer"/>
    <w:uiPriority w:val="99"/>
    <w:locked/>
    <w:rPr>
      <w:rFonts w:ascii="Calibri" w:hAnsi="Calibri"/>
    </w:rPr>
  </w:style>
  <w:style w:type="character" w:customStyle="1" w:styleId="Zkladntext2Char">
    <w:name w:val="Základní text 2 Char"/>
    <w:rPr>
      <w:rFonts w:ascii="Times New Roman" w:eastAsia="Times New Roman" w:hAnsi="Times New Roman" w:cs="Times New Roman"/>
      <w:szCs w:val="20"/>
    </w:rPr>
  </w:style>
  <w:style w:type="character" w:customStyle="1" w:styleId="Nadpis6Char">
    <w:name w:val="Nadpis 6 Char"/>
    <w:rPr>
      <w:rFonts w:ascii="Times New Roman" w:eastAsia="Times New Roman" w:hAnsi="Times New Roman" w:cs="Times New Roman"/>
      <w:b/>
      <w:sz w:val="24"/>
      <w:szCs w:val="24"/>
    </w:rPr>
  </w:style>
  <w:style w:type="character" w:customStyle="1" w:styleId="Nadpis1Char">
    <w:name w:val="Nadpis 1 Char"/>
    <w:rPr>
      <w:rFonts w:ascii="Times New Roman" w:eastAsia="Times New Roman" w:hAnsi="Times New Roman" w:cs="Times New Roman"/>
      <w:b/>
      <w:szCs w:val="20"/>
    </w:rPr>
  </w:style>
  <w:style w:type="character" w:customStyle="1" w:styleId="WW8Num3z1">
    <w:name w:val="WW8Num3z1"/>
    <w:rPr>
      <w:b w:val="0"/>
      <w:i w:val="0"/>
    </w:rPr>
  </w:style>
  <w:style w:type="character" w:customStyle="1" w:styleId="Zkladntext3Char">
    <w:name w:val="Základní text 3 Char"/>
    <w:rPr>
      <w:rFonts w:ascii="Times New Roman" w:eastAsia="Times New Roman" w:hAnsi="Times New Roman" w:cs="Times New Roman"/>
      <w:sz w:val="20"/>
      <w:szCs w:val="20"/>
    </w:rPr>
  </w:style>
  <w:style w:type="character" w:customStyle="1" w:styleId="Nadpis4Char">
    <w:name w:val="Nadpis 4 Char"/>
    <w:rPr>
      <w:rFonts w:ascii="Times New Roman" w:eastAsia="Times New Roman" w:hAnsi="Times New Roman" w:cs="Times New Roman"/>
      <w:szCs w:val="20"/>
    </w:rPr>
  </w:style>
  <w:style w:type="character" w:customStyle="1" w:styleId="WW8Num14z2">
    <w:name w:val="WW8Num14z2"/>
    <w:rPr>
      <w:b w:val="0"/>
    </w:rPr>
  </w:style>
  <w:style w:type="character" w:customStyle="1" w:styleId="WW8Num6z0">
    <w:name w:val="WW8Num6z0"/>
    <w:rPr>
      <w:b w:val="0"/>
    </w:rPr>
  </w:style>
  <w:style w:type="character" w:customStyle="1" w:styleId="ZpatChar">
    <w:name w:val="Zápatí Char"/>
    <w:rPr>
      <w:rFonts w:ascii="Times New Roman" w:eastAsia="Times New Roman" w:hAnsi="Times New Roman" w:cs="Times New Roman"/>
      <w:sz w:val="20"/>
      <w:szCs w:val="20"/>
    </w:rPr>
  </w:style>
  <w:style w:type="paragraph" w:customStyle="1" w:styleId="BodyText21">
    <w:name w:val="Body Text 21"/>
    <w:basedOn w:val="Normln"/>
    <w:pPr>
      <w:widowControl w:val="0"/>
      <w:jc w:val="both"/>
    </w:pPr>
    <w:rPr>
      <w:sz w:val="22"/>
      <w:szCs w:val="20"/>
    </w:rPr>
  </w:style>
  <w:style w:type="paragraph" w:customStyle="1" w:styleId="Popisek">
    <w:name w:val="Popisek"/>
    <w:basedOn w:val="Normln"/>
    <w:pPr>
      <w:suppressLineNumbers/>
      <w:spacing w:before="120" w:after="120"/>
    </w:pPr>
    <w:rPr>
      <w:rFonts w:cs="Tahoma"/>
      <w:i/>
      <w:iCs/>
    </w:rPr>
  </w:style>
  <w:style w:type="paragraph" w:styleId="Textbubliny">
    <w:name w:val="Balloon Text"/>
    <w:basedOn w:val="Normln"/>
    <w:rPr>
      <w:rFonts w:ascii="Tahoma" w:hAnsi="Tahoma" w:cs="Tahoma"/>
      <w:sz w:val="16"/>
      <w:szCs w:val="16"/>
    </w:rPr>
  </w:style>
  <w:style w:type="paragraph" w:customStyle="1" w:styleId="Textvbloku1">
    <w:name w:val="Text v bloku1"/>
    <w:basedOn w:val="Normln"/>
    <w:pPr>
      <w:widowControl w:val="0"/>
      <w:ind w:left="720" w:right="-48" w:hanging="720"/>
      <w:jc w:val="both"/>
    </w:pPr>
    <w:rPr>
      <w:sz w:val="22"/>
      <w:szCs w:val="20"/>
    </w:rPr>
  </w:style>
  <w:style w:type="paragraph" w:customStyle="1" w:styleId="Zkladntext31">
    <w:name w:val="Základní text 31"/>
    <w:basedOn w:val="Normln"/>
    <w:pPr>
      <w:jc w:val="both"/>
    </w:pPr>
    <w:rPr>
      <w:sz w:val="20"/>
      <w:szCs w:val="20"/>
    </w:rPr>
  </w:style>
  <w:style w:type="paragraph" w:styleId="Bezmezer">
    <w:name w:val="No Spacing"/>
    <w:basedOn w:val="Normln"/>
    <w:link w:val="BezmezerChar"/>
    <w:uiPriority w:val="99"/>
    <w:qFormat/>
    <w:pPr>
      <w:suppressAutoHyphens w:val="0"/>
    </w:pPr>
    <w:rPr>
      <w:rFonts w:ascii="Calibri" w:hAnsi="Calibri" w:cs="Times New Roman"/>
      <w:sz w:val="20"/>
      <w:szCs w:val="20"/>
    </w:rPr>
  </w:style>
  <w:style w:type="paragraph" w:customStyle="1" w:styleId="Zkladntextodsazen31">
    <w:name w:val="Základní text odsazený 31"/>
    <w:basedOn w:val="Normln"/>
    <w:qFormat/>
    <w:pPr>
      <w:ind w:left="567" w:hanging="567"/>
      <w:jc w:val="both"/>
    </w:pPr>
    <w:rPr>
      <w:sz w:val="22"/>
      <w:szCs w:val="20"/>
    </w:rPr>
  </w:style>
  <w:style w:type="paragraph" w:styleId="Revize">
    <w:name w:val="Revision"/>
    <w:uiPriority w:val="99"/>
    <w:semiHidden/>
    <w:rPr>
      <w:rFonts w:cs="Calibri"/>
      <w:sz w:val="24"/>
      <w:szCs w:val="24"/>
      <w:lang w:eastAsia="ar-SA"/>
    </w:rPr>
  </w:style>
  <w:style w:type="paragraph" w:customStyle="1" w:styleId="Zkladntextodsazen21">
    <w:name w:val="Základní text odsazený 21"/>
    <w:basedOn w:val="Normln"/>
    <w:pPr>
      <w:ind w:left="2160"/>
      <w:jc w:val="both"/>
    </w:pPr>
    <w:rPr>
      <w:sz w:val="22"/>
    </w:rPr>
  </w:style>
  <w:style w:type="paragraph" w:customStyle="1" w:styleId="Standard">
    <w:name w:val="Standard"/>
    <w:link w:val="StandardChar"/>
    <w:pPr>
      <w:suppressAutoHyphens/>
      <w:autoSpaceDN w:val="0"/>
      <w:textAlignment w:val="baseline"/>
    </w:pPr>
    <w:rPr>
      <w:kern w:val="3"/>
      <w:lang w:eastAsia="zh-CN"/>
    </w:rPr>
  </w:style>
  <w:style w:type="paragraph" w:styleId="Zkladntextodsazen">
    <w:name w:val="Body Text Indent"/>
    <w:basedOn w:val="Normln"/>
    <w:semiHidden/>
    <w:pPr>
      <w:spacing w:after="120"/>
      <w:ind w:left="283"/>
    </w:pPr>
  </w:style>
  <w:style w:type="paragraph" w:styleId="Zkladntext">
    <w:name w:val="Body Text"/>
    <w:basedOn w:val="Normln"/>
    <w:semiHidden/>
    <w:pPr>
      <w:jc w:val="center"/>
    </w:pPr>
    <w:rPr>
      <w:sz w:val="22"/>
      <w:szCs w:val="20"/>
    </w:rPr>
  </w:style>
  <w:style w:type="paragraph" w:styleId="Zkladntextodsazen3">
    <w:name w:val="Body Text Indent 3"/>
    <w:basedOn w:val="Normln"/>
    <w:link w:val="Zkladntextodsazen3Char1"/>
    <w:uiPriority w:val="99"/>
    <w:unhideWhenUsed/>
    <w:pPr>
      <w:spacing w:after="120"/>
      <w:ind w:left="283"/>
    </w:pPr>
    <w:rPr>
      <w:rFonts w:cs="Times New Roman"/>
      <w:sz w:val="16"/>
      <w:szCs w:val="16"/>
    </w:rPr>
  </w:style>
  <w:style w:type="paragraph" w:customStyle="1" w:styleId="Default">
    <w:name w:val="Default"/>
    <w:pPr>
      <w:suppressAutoHyphens/>
      <w:autoSpaceDE w:val="0"/>
    </w:pPr>
    <w:rPr>
      <w:rFonts w:ascii="Garamond" w:hAnsi="Garamond" w:cs="Garamond"/>
      <w:color w:val="000000"/>
      <w:sz w:val="24"/>
      <w:szCs w:val="24"/>
      <w:lang w:eastAsia="ar-SA"/>
    </w:rPr>
  </w:style>
  <w:style w:type="paragraph" w:customStyle="1" w:styleId="Rejstk">
    <w:name w:val="Rejstřík"/>
    <w:basedOn w:val="Normln"/>
    <w:pPr>
      <w:suppressLineNumbers/>
    </w:pPr>
    <w:rPr>
      <w:rFonts w:cs="Tahoma"/>
    </w:rPr>
  </w:style>
  <w:style w:type="paragraph" w:styleId="Textkomente">
    <w:name w:val="annotation text"/>
    <w:basedOn w:val="Normln"/>
    <w:link w:val="TextkomenteChar"/>
    <w:unhideWhenUsed/>
    <w:rPr>
      <w:rFonts w:cs="Times New Roman"/>
      <w:sz w:val="20"/>
      <w:szCs w:val="20"/>
    </w:rPr>
  </w:style>
  <w:style w:type="paragraph" w:styleId="Odstavecseseznamem">
    <w:name w:val="List Paragraph"/>
    <w:aliases w:val="Bullet Number,Odstavec_muj,Nad,Odstavec cíl se seznamem,Odstavec se seznamem5,Barevný seznam – zvýraznění 11,nad 1,Název grafu"/>
    <w:basedOn w:val="Normln"/>
    <w:link w:val="OdstavecseseznamemChar"/>
    <w:uiPriority w:val="34"/>
    <w:qFormat/>
    <w:pPr>
      <w:ind w:left="708"/>
    </w:pPr>
    <w:rPr>
      <w:sz w:val="20"/>
      <w:szCs w:val="20"/>
    </w:rPr>
  </w:style>
  <w:style w:type="paragraph" w:styleId="Pedmtkomente">
    <w:name w:val="annotation subject"/>
    <w:basedOn w:val="Textkomente"/>
    <w:next w:val="Textkomente"/>
    <w:link w:val="PedmtkomenteChar"/>
    <w:uiPriority w:val="99"/>
    <w:unhideWhenUsed/>
    <w:rPr>
      <w:b/>
      <w:bCs/>
    </w:rPr>
  </w:style>
  <w:style w:type="paragraph" w:customStyle="1" w:styleId="center">
    <w:name w:val="center"/>
    <w:basedOn w:val="Normln"/>
    <w:pPr>
      <w:suppressAutoHyphens w:val="0"/>
      <w:spacing w:before="100" w:beforeAutospacing="1" w:after="100" w:afterAutospacing="1"/>
    </w:pPr>
    <w:rPr>
      <w:rFonts w:cs="Times New Roman"/>
      <w:lang w:eastAsia="cs-CZ"/>
    </w:rPr>
  </w:style>
  <w:style w:type="paragraph" w:styleId="Seznam">
    <w:name w:val="List"/>
    <w:basedOn w:val="Zkladntext"/>
    <w:semiHidden/>
    <w:rPr>
      <w:rFonts w:cs="Tahoma"/>
    </w:rPr>
  </w:style>
  <w:style w:type="paragraph" w:styleId="Rozloendokumentu">
    <w:name w:val="Document Map"/>
    <w:basedOn w:val="Normln"/>
    <w:link w:val="RozloendokumentuChar"/>
    <w:uiPriority w:val="99"/>
    <w:unhideWhenUsed/>
    <w:rPr>
      <w:rFonts w:ascii="Tahoma" w:hAnsi="Tahoma" w:cs="Times New Roman"/>
      <w:sz w:val="16"/>
      <w:szCs w:val="16"/>
    </w:rPr>
  </w:style>
  <w:style w:type="paragraph" w:customStyle="1" w:styleId="Normlnodsazen1">
    <w:name w:val="Normální odsazený1"/>
    <w:basedOn w:val="Normln"/>
    <w:pPr>
      <w:spacing w:after="240"/>
      <w:ind w:left="1134"/>
    </w:pPr>
    <w:rPr>
      <w:rFonts w:cs="Times New Roman"/>
      <w:sz w:val="22"/>
      <w:szCs w:val="20"/>
    </w:rPr>
  </w:style>
  <w:style w:type="paragraph" w:styleId="Zpat">
    <w:name w:val="footer"/>
    <w:basedOn w:val="Normln"/>
    <w:link w:val="ZpatChar1"/>
    <w:uiPriority w:val="99"/>
    <w:pPr>
      <w:tabs>
        <w:tab w:val="center" w:pos="4536"/>
        <w:tab w:val="right" w:pos="9072"/>
      </w:tabs>
    </w:pPr>
    <w:rPr>
      <w:rFonts w:cs="Times New Roman"/>
      <w:sz w:val="20"/>
      <w:szCs w:val="20"/>
    </w:rPr>
  </w:style>
  <w:style w:type="paragraph" w:customStyle="1" w:styleId="Obsahrmce">
    <w:name w:val="Obsah rámce"/>
    <w:basedOn w:val="Zkladntext"/>
  </w:style>
  <w:style w:type="paragraph" w:styleId="Zhlav">
    <w:name w:val="header"/>
    <w:basedOn w:val="Normln"/>
    <w:semiHidden/>
    <w:pPr>
      <w:tabs>
        <w:tab w:val="center" w:pos="4536"/>
        <w:tab w:val="right" w:pos="9072"/>
      </w:tabs>
    </w:pPr>
    <w:rPr>
      <w:sz w:val="20"/>
      <w:szCs w:val="20"/>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customStyle="1" w:styleId="Normodsaz">
    <w:name w:val="Norm.odsaz."/>
    <w:basedOn w:val="Normln"/>
    <w:pPr>
      <w:suppressAutoHyphens w:val="0"/>
      <w:ind w:left="567" w:hanging="567"/>
      <w:jc w:val="both"/>
    </w:pPr>
    <w:rPr>
      <w:rFonts w:cs="Times New Roman"/>
      <w:szCs w:val="20"/>
      <w:lang w:eastAsia="cs-CZ"/>
    </w:rPr>
  </w:style>
  <w:style w:type="paragraph" w:customStyle="1" w:styleId="Zkladntext21">
    <w:name w:val="Základní text 21"/>
    <w:basedOn w:val="Normln"/>
    <w:pPr>
      <w:jc w:val="both"/>
    </w:pPr>
    <w:rPr>
      <w:sz w:val="22"/>
      <w:szCs w:val="20"/>
    </w:rPr>
  </w:style>
  <w:style w:type="paragraph" w:customStyle="1" w:styleId="bodytext210">
    <w:name w:val="bodytext21"/>
    <w:basedOn w:val="Normln"/>
    <w:rsid w:val="00661780"/>
    <w:pPr>
      <w:suppressAutoHyphens w:val="0"/>
      <w:spacing w:before="100" w:beforeAutospacing="1" w:after="100" w:afterAutospacing="1"/>
    </w:pPr>
    <w:rPr>
      <w:rFonts w:eastAsia="Times New Roman" w:cs="Times New Roman"/>
      <w:lang w:eastAsia="cs-CZ"/>
    </w:rPr>
  </w:style>
  <w:style w:type="character" w:customStyle="1" w:styleId="WW8Num10z2">
    <w:name w:val="WW8Num10z2"/>
    <w:rsid w:val="00A6105E"/>
  </w:style>
  <w:style w:type="paragraph" w:styleId="Zkladntext2">
    <w:name w:val="Body Text 2"/>
    <w:basedOn w:val="Normln"/>
    <w:link w:val="Zkladntext2Char1"/>
    <w:uiPriority w:val="99"/>
    <w:semiHidden/>
    <w:unhideWhenUsed/>
    <w:rsid w:val="007C76B4"/>
    <w:pPr>
      <w:spacing w:after="120" w:line="480" w:lineRule="auto"/>
    </w:pPr>
  </w:style>
  <w:style w:type="character" w:customStyle="1" w:styleId="Zkladntext2Char1">
    <w:name w:val="Základní text 2 Char1"/>
    <w:basedOn w:val="Standardnpsmoodstavce"/>
    <w:link w:val="Zkladntext2"/>
    <w:uiPriority w:val="99"/>
    <w:semiHidden/>
    <w:rsid w:val="007C76B4"/>
    <w:rPr>
      <w:rFonts w:cs="Calibri"/>
      <w:sz w:val="24"/>
      <w:szCs w:val="24"/>
      <w:lang w:eastAsia="ar-SA"/>
    </w:rPr>
  </w:style>
  <w:style w:type="character" w:customStyle="1" w:styleId="OdstavecseseznamemChar">
    <w:name w:val="Odstavec se seznamem Char"/>
    <w:aliases w:val="Bullet Number Char,Odstavec_muj Char,Nad Char,Odstavec cíl se seznamem Char,Odstavec se seznamem5 Char,Barevný seznam – zvýraznění 11 Char,nad 1 Char,Název grafu Char"/>
    <w:link w:val="Odstavecseseznamem"/>
    <w:uiPriority w:val="34"/>
    <w:qFormat/>
    <w:locked/>
    <w:rsid w:val="00672CA1"/>
    <w:rPr>
      <w:rFonts w:cs="Calibri"/>
      <w:lang w:eastAsia="ar-SA"/>
    </w:rPr>
  </w:style>
  <w:style w:type="paragraph" w:customStyle="1" w:styleId="Bezmezer1">
    <w:name w:val="Bez mezer1"/>
    <w:rsid w:val="0047133E"/>
    <w:pPr>
      <w:suppressAutoHyphens/>
    </w:pPr>
    <w:rPr>
      <w:rFonts w:ascii="Calibri" w:eastAsia="Calibri" w:hAnsi="Calibri"/>
      <w:sz w:val="22"/>
      <w:szCs w:val="22"/>
      <w:lang w:eastAsia="en-US"/>
    </w:rPr>
  </w:style>
  <w:style w:type="paragraph" w:customStyle="1" w:styleId="nadpismj">
    <w:name w:val="nadpis můj"/>
    <w:basedOn w:val="Nadpis2"/>
    <w:link w:val="nadpismjChar"/>
    <w:rsid w:val="00C50310"/>
    <w:pPr>
      <w:numPr>
        <w:numId w:val="45"/>
      </w:numPr>
      <w:suppressAutoHyphens w:val="0"/>
      <w:spacing w:before="480" w:after="360" w:line="260" w:lineRule="exact"/>
    </w:pPr>
    <w:rPr>
      <w:rFonts w:ascii="Arial" w:eastAsia="Calibri" w:hAnsi="Arial" w:cs="Arial"/>
      <w:bCs/>
      <w:spacing w:val="16"/>
      <w:kern w:val="28"/>
      <w:sz w:val="20"/>
      <w:lang w:eastAsia="cs-CZ"/>
    </w:rPr>
  </w:style>
  <w:style w:type="character" w:customStyle="1" w:styleId="nadpismjChar">
    <w:name w:val="nadpis můj Char"/>
    <w:link w:val="nadpismj"/>
    <w:rsid w:val="00C50310"/>
    <w:rPr>
      <w:rFonts w:ascii="Arial" w:eastAsia="Calibri" w:hAnsi="Arial" w:cs="Arial"/>
      <w:b/>
      <w:bCs/>
      <w:spacing w:val="16"/>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A00D9F72B9C004A9C542EBABCDBDCC4" ma:contentTypeVersion="18" ma:contentTypeDescription="Vytvoří nový dokument" ma:contentTypeScope="" ma:versionID="fadd4d543c4af283104f67bed6fde0f4">
  <xsd:schema xmlns:xsd="http://www.w3.org/2001/XMLSchema" xmlns:xs="http://www.w3.org/2001/XMLSchema" xmlns:p="http://schemas.microsoft.com/office/2006/metadata/properties" xmlns:ns2="63966725-ded2-4b0e-ac30-69fa38c53e6a" xmlns:ns3="aa02ac25-5fb4-45d5-a2f3-2f305d5e7864" targetNamespace="http://schemas.microsoft.com/office/2006/metadata/properties" ma:root="true" ma:fieldsID="9d267c1385390e50af674f067af49a8d" ns2:_="" ns3:_="">
    <xsd:import namespace="63966725-ded2-4b0e-ac30-69fa38c53e6a"/>
    <xsd:import namespace="aa02ac25-5fb4-45d5-a2f3-2f305d5e78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66725-ded2-4b0e-ac30-69fa38c53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d1cfc3-6cda-47af-9754-ec01d815e5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2ac25-5fb4-45d5-a2f3-2f305d5e786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4010809f-e744-42d2-8009-292f1c905817}" ma:internalName="TaxCatchAll" ma:showField="CatchAllData" ma:web="aa02ac25-5fb4-45d5-a2f3-2f305d5e78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966725-ded2-4b0e-ac30-69fa38c53e6a">
      <Terms xmlns="http://schemas.microsoft.com/office/infopath/2007/PartnerControls"/>
    </lcf76f155ced4ddcb4097134ff3c332f>
    <TaxCatchAll xmlns="aa02ac25-5fb4-45d5-a2f3-2f305d5e7864" xsi:nil="true"/>
  </documentManagement>
</p:properties>
</file>

<file path=customXml/itemProps1.xml><?xml version="1.0" encoding="utf-8"?>
<ds:datastoreItem xmlns:ds="http://schemas.openxmlformats.org/officeDocument/2006/customXml" ds:itemID="{DAF7DEF9-35F6-4F66-8691-1A6D480435C4}">
  <ds:schemaRefs>
    <ds:schemaRef ds:uri="http://schemas.microsoft.com/sharepoint/v3/contenttype/forms"/>
  </ds:schemaRefs>
</ds:datastoreItem>
</file>

<file path=customXml/itemProps2.xml><?xml version="1.0" encoding="utf-8"?>
<ds:datastoreItem xmlns:ds="http://schemas.openxmlformats.org/officeDocument/2006/customXml" ds:itemID="{399BDA0D-5473-4994-9823-BA3B53FE74B2}">
  <ds:schemaRefs>
    <ds:schemaRef ds:uri="http://schemas.openxmlformats.org/officeDocument/2006/bibliography"/>
  </ds:schemaRefs>
</ds:datastoreItem>
</file>

<file path=customXml/itemProps3.xml><?xml version="1.0" encoding="utf-8"?>
<ds:datastoreItem xmlns:ds="http://schemas.openxmlformats.org/officeDocument/2006/customXml" ds:itemID="{5F409CC6-E9CB-4934-912F-D199DA69C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66725-ded2-4b0e-ac30-69fa38c53e6a"/>
    <ds:schemaRef ds:uri="aa02ac25-5fb4-45d5-a2f3-2f305d5e7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CFDF51-0E9B-449D-987D-98AA6894781F}">
  <ds:schemaRefs>
    <ds:schemaRef ds:uri="http://schemas.microsoft.com/office/2006/metadata/properties"/>
    <ds:schemaRef ds:uri="http://schemas.microsoft.com/office/infopath/2007/PartnerControls"/>
    <ds:schemaRef ds:uri="63966725-ded2-4b0e-ac30-69fa38c53e6a"/>
    <ds:schemaRef ds:uri="aa02ac25-5fb4-45d5-a2f3-2f305d5e7864"/>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6423</Words>
  <Characters>37902</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Město Karlovy Vary</vt:lpstr>
    </vt:vector>
  </TitlesOfParts>
  <Company>HP</Company>
  <LinksUpToDate>false</LinksUpToDate>
  <CharactersWithSpaces>44237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subject/>
  <dc:creator>noname</dc:creator>
  <cp:keywords/>
  <cp:lastModifiedBy>1</cp:lastModifiedBy>
  <cp:revision>15</cp:revision>
  <cp:lastPrinted>2025-05-27T09:33:00Z</cp:lastPrinted>
  <dcterms:created xsi:type="dcterms:W3CDTF">2025-05-27T08:25:00Z</dcterms:created>
  <dcterms:modified xsi:type="dcterms:W3CDTF">2025-06-13T06:38:00Z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y fmtid="{D5CDD505-2E9C-101B-9397-08002B2CF9AE}" pid="3" name="ICV">
    <vt:lpwstr>21497FC273BF41329E1B0775E35931DF</vt:lpwstr>
  </property>
  <property fmtid="{D5CDD505-2E9C-101B-9397-08002B2CF9AE}" pid="4" name="ContentTypeId">
    <vt:lpwstr>0x010100AA00D9F72B9C004A9C542EBABCDBDCC4</vt:lpwstr>
  </property>
</Properties>
</file>