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FC8B" w14:textId="51572D29" w:rsidR="0073655A" w:rsidRPr="006A33BC" w:rsidRDefault="001E7081" w:rsidP="006A33BC">
      <w:pPr>
        <w:pStyle w:val="Nadpis3"/>
        <w:jc w:val="right"/>
        <w:rPr>
          <w:rFonts w:ascii="Tahoma" w:hAnsi="Tahoma" w:cs="Tahoma"/>
          <w:b w:val="0"/>
          <w:i/>
          <w:iCs/>
        </w:rPr>
      </w:pPr>
      <w:r w:rsidRPr="006A33BC">
        <w:rPr>
          <w:rFonts w:ascii="Tahoma" w:hAnsi="Tahoma" w:cs="Tahoma"/>
          <w:b w:val="0"/>
          <w:i/>
          <w:iCs/>
        </w:rPr>
        <w:t xml:space="preserve">               </w:t>
      </w:r>
      <w:r w:rsidR="00AF5D75" w:rsidRPr="006A33BC">
        <w:rPr>
          <w:rFonts w:ascii="Tahoma" w:hAnsi="Tahoma" w:cs="Tahoma"/>
          <w:b w:val="0"/>
          <w:i/>
          <w:iCs/>
        </w:rPr>
        <w:t xml:space="preserve">Příloha č. 1 </w:t>
      </w:r>
      <w:r w:rsidR="00857580" w:rsidRPr="006A33BC">
        <w:rPr>
          <w:rFonts w:ascii="Tahoma" w:hAnsi="Tahoma" w:cs="Tahoma"/>
          <w:b w:val="0"/>
          <w:i/>
          <w:iCs/>
        </w:rPr>
        <w:t xml:space="preserve">Výzvy k podání nabídek </w:t>
      </w:r>
    </w:p>
    <w:p w14:paraId="7E3141C0" w14:textId="77777777" w:rsidR="00A1199E" w:rsidRDefault="00A1199E" w:rsidP="000331A3">
      <w:pPr>
        <w:widowControl w:val="0"/>
        <w:jc w:val="center"/>
        <w:rPr>
          <w:rFonts w:ascii="Tahoma" w:hAnsi="Tahoma" w:cs="Tahoma"/>
          <w:b/>
          <w:sz w:val="40"/>
          <w:szCs w:val="40"/>
        </w:rPr>
      </w:pPr>
    </w:p>
    <w:p w14:paraId="42B45A1C"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BF1CBA6" w14:textId="77777777" w:rsidR="00EB444D" w:rsidRDefault="00EB444D" w:rsidP="000331A3">
      <w:pPr>
        <w:widowControl w:val="0"/>
        <w:jc w:val="center"/>
        <w:rPr>
          <w:rFonts w:ascii="Tahoma" w:hAnsi="Tahoma" w:cs="Tahoma"/>
          <w:b/>
          <w:sz w:val="40"/>
          <w:szCs w:val="40"/>
        </w:rPr>
      </w:pPr>
    </w:p>
    <w:p w14:paraId="261E733A" w14:textId="5C00B0A3" w:rsidR="00E67EC5" w:rsidRDefault="00A17E36" w:rsidP="000331A3">
      <w:pPr>
        <w:widowControl w:val="0"/>
        <w:jc w:val="center"/>
        <w:rPr>
          <w:rFonts w:ascii="Tahoma" w:hAnsi="Tahoma" w:cs="Tahoma"/>
          <w:b/>
          <w:sz w:val="24"/>
          <w:szCs w:val="24"/>
          <w:u w:val="single"/>
        </w:rPr>
      </w:pPr>
      <w:r w:rsidRPr="00A17E36">
        <w:rPr>
          <w:rFonts w:ascii="Tahoma" w:hAnsi="Tahoma" w:cs="Tahoma"/>
          <w:b/>
          <w:sz w:val="24"/>
          <w:szCs w:val="24"/>
          <w:u w:val="single"/>
        </w:rPr>
        <w:t>„</w:t>
      </w:r>
      <w:r w:rsidR="00F55F4B" w:rsidRPr="00F55F4B">
        <w:rPr>
          <w:rFonts w:ascii="Tahoma" w:hAnsi="Tahoma" w:cs="Tahoma"/>
          <w:b/>
          <w:sz w:val="24"/>
          <w:szCs w:val="24"/>
          <w:u w:val="single"/>
        </w:rPr>
        <w:t>Nákup 2 ks žacích strojů</w:t>
      </w:r>
      <w:r w:rsidRPr="00A17E36">
        <w:rPr>
          <w:rFonts w:ascii="Tahoma" w:hAnsi="Tahoma" w:cs="Tahoma"/>
          <w:b/>
          <w:sz w:val="24"/>
          <w:szCs w:val="24"/>
          <w:u w:val="single"/>
        </w:rPr>
        <w:t>“</w:t>
      </w:r>
    </w:p>
    <w:p w14:paraId="79373C54" w14:textId="77777777" w:rsidR="00A17E36" w:rsidRDefault="00A17E36" w:rsidP="000331A3">
      <w:pPr>
        <w:widowControl w:val="0"/>
        <w:jc w:val="center"/>
        <w:rPr>
          <w:rFonts w:ascii="Tahoma" w:hAnsi="Tahoma" w:cs="Tahoma"/>
        </w:rPr>
      </w:pPr>
    </w:p>
    <w:p w14:paraId="57124E90" w14:textId="77777777" w:rsidR="000331A3" w:rsidRPr="00997421" w:rsidRDefault="000331A3" w:rsidP="000331A3">
      <w:pPr>
        <w:widowControl w:val="0"/>
        <w:jc w:val="center"/>
        <w:rPr>
          <w:rFonts w:ascii="Tahoma" w:hAnsi="Tahoma" w:cs="Tahoma"/>
        </w:rPr>
      </w:pPr>
      <w:r w:rsidRPr="00997421">
        <w:rPr>
          <w:rFonts w:ascii="Tahoma" w:hAnsi="Tahoma" w:cs="Tahoma"/>
        </w:rPr>
        <w:t xml:space="preserve">podle ustanovení § </w:t>
      </w:r>
      <w:r w:rsidR="00997421" w:rsidRPr="00997421">
        <w:rPr>
          <w:rFonts w:ascii="Tahoma" w:hAnsi="Tahoma" w:cs="Tahoma"/>
        </w:rPr>
        <w:t>2079</w:t>
      </w:r>
      <w:r w:rsidRPr="00997421">
        <w:rPr>
          <w:rFonts w:ascii="Tahoma" w:hAnsi="Tahoma" w:cs="Tahoma"/>
        </w:rPr>
        <w:t xml:space="preserve"> a násl. zákona č.</w:t>
      </w:r>
      <w:r w:rsidR="003D1C19">
        <w:rPr>
          <w:rFonts w:ascii="Tahoma" w:hAnsi="Tahoma" w:cs="Tahoma"/>
        </w:rPr>
        <w:t xml:space="preserve"> </w:t>
      </w:r>
      <w:r w:rsidR="00997421" w:rsidRPr="00997421">
        <w:rPr>
          <w:rFonts w:ascii="Tahoma" w:hAnsi="Tahoma" w:cs="Tahoma"/>
        </w:rPr>
        <w:t>89/2012</w:t>
      </w:r>
      <w:r w:rsidR="00900C50">
        <w:rPr>
          <w:rFonts w:ascii="Tahoma" w:hAnsi="Tahoma" w:cs="Tahoma"/>
        </w:rPr>
        <w:t xml:space="preserve"> </w:t>
      </w:r>
      <w:r w:rsidR="00997421" w:rsidRPr="00997421">
        <w:rPr>
          <w:rFonts w:ascii="Tahoma" w:hAnsi="Tahoma" w:cs="Tahoma"/>
        </w:rPr>
        <w:t>Sb.</w:t>
      </w:r>
      <w:r w:rsidRPr="00997421">
        <w:rPr>
          <w:rFonts w:ascii="Tahoma" w:hAnsi="Tahoma" w:cs="Tahoma"/>
        </w:rPr>
        <w:t>, ob</w:t>
      </w:r>
      <w:r w:rsidR="00997421" w:rsidRPr="00997421">
        <w:rPr>
          <w:rFonts w:ascii="Tahoma" w:hAnsi="Tahoma" w:cs="Tahoma"/>
        </w:rPr>
        <w:t>čanského zákoníku</w:t>
      </w:r>
      <w:r w:rsidR="000D605B">
        <w:rPr>
          <w:rFonts w:ascii="Tahoma" w:hAnsi="Tahoma" w:cs="Tahoma"/>
        </w:rPr>
        <w:t xml:space="preserve"> ve znění pozdějších předpisů</w:t>
      </w:r>
      <w:r w:rsidR="00906906">
        <w:rPr>
          <w:rFonts w:ascii="Tahoma" w:hAnsi="Tahoma" w:cs="Tahoma"/>
        </w:rPr>
        <w:t xml:space="preserve"> (dále jen „OZ“)</w:t>
      </w:r>
    </w:p>
    <w:p w14:paraId="745CC174" w14:textId="5C6DEDA5" w:rsidR="000331A3" w:rsidRPr="00997421" w:rsidRDefault="000331A3" w:rsidP="000331A3">
      <w:pPr>
        <w:widowControl w:val="0"/>
        <w:jc w:val="center"/>
        <w:rPr>
          <w:rFonts w:ascii="Tahoma" w:hAnsi="Tahoma" w:cs="Tahoma"/>
        </w:rPr>
      </w:pPr>
    </w:p>
    <w:p w14:paraId="2576627F" w14:textId="2C854430" w:rsidR="000331A3" w:rsidRPr="00997421" w:rsidRDefault="00CD341E" w:rsidP="000331A3">
      <w:pPr>
        <w:widowControl w:val="0"/>
        <w:jc w:val="center"/>
        <w:rPr>
          <w:rFonts w:ascii="Tahoma" w:hAnsi="Tahoma" w:cs="Tahoma"/>
        </w:rPr>
      </w:pPr>
      <w:r>
        <w:rPr>
          <w:noProof/>
        </w:rPr>
        <w:drawing>
          <wp:anchor distT="0" distB="0" distL="114300" distR="114300" simplePos="0" relativeHeight="251657728" behindDoc="0" locked="0" layoutInCell="1" allowOverlap="1" wp14:anchorId="49CFA4F3" wp14:editId="7BB7326C">
            <wp:simplePos x="0" y="0"/>
            <wp:positionH relativeFrom="margin">
              <wp:posOffset>4427855</wp:posOffset>
            </wp:positionH>
            <wp:positionV relativeFrom="margin">
              <wp:posOffset>1873250</wp:posOffset>
            </wp:positionV>
            <wp:extent cx="1628775" cy="958215"/>
            <wp:effectExtent l="0" t="0" r="0" b="0"/>
            <wp:wrapSquare wrapText="bothSides"/>
            <wp:docPr id="1496038357" name="Obrázek 2" descr="Obsah obrázku Písmo, logo,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logo, text, Grafika&#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1A3" w:rsidRPr="00997421">
        <w:rPr>
          <w:rFonts w:ascii="Tahoma" w:hAnsi="Tahoma" w:cs="Tahoma"/>
        </w:rPr>
        <w:t>kterou níže uvedeného dne měsíce a roku uzavřeli:</w:t>
      </w:r>
    </w:p>
    <w:p w14:paraId="49AD7695" w14:textId="77777777" w:rsidR="000331A3" w:rsidRPr="00A3125D" w:rsidRDefault="000331A3" w:rsidP="000331A3">
      <w:pPr>
        <w:widowControl w:val="0"/>
        <w:jc w:val="both"/>
        <w:rPr>
          <w:rFonts w:ascii="Tahoma" w:hAnsi="Tahoma" w:cs="Tahoma"/>
          <w:b/>
        </w:rPr>
      </w:pPr>
    </w:p>
    <w:p w14:paraId="1EAB00CE" w14:textId="050F06D1" w:rsidR="00423E9D" w:rsidRPr="00A242E6" w:rsidRDefault="001E7081" w:rsidP="00423E9D">
      <w:pPr>
        <w:tabs>
          <w:tab w:val="left" w:pos="1418"/>
        </w:tabs>
        <w:spacing w:line="240" w:lineRule="atLeast"/>
        <w:rPr>
          <w:rFonts w:ascii="Tahoma" w:hAnsi="Tahoma" w:cs="Tahoma"/>
          <w:highlight w:val="green"/>
          <w:shd w:val="clear" w:color="auto" w:fill="FFFFFF"/>
        </w:rPr>
      </w:pPr>
      <w:r w:rsidRPr="006B6CEE">
        <w:rPr>
          <w:rFonts w:ascii="Tahoma" w:hAnsi="Tahoma" w:cs="Tahoma"/>
          <w:b/>
        </w:rPr>
        <w:t>Lázeňské lesy a parky Karlovy Vary</w:t>
      </w:r>
      <w:r w:rsidR="00C94182" w:rsidRPr="00215428">
        <w:rPr>
          <w:rFonts w:ascii="Tahoma" w:hAnsi="Tahoma" w:cs="Tahoma"/>
          <w:b/>
        </w:rPr>
        <w:t>, příspěvková organizace</w:t>
      </w:r>
    </w:p>
    <w:p w14:paraId="214AAE0A" w14:textId="77777777" w:rsidR="00423E9D" w:rsidRPr="00C94182" w:rsidRDefault="00423E9D" w:rsidP="00423E9D">
      <w:pPr>
        <w:tabs>
          <w:tab w:val="left" w:pos="1418"/>
        </w:tabs>
        <w:spacing w:line="240" w:lineRule="atLeast"/>
        <w:rPr>
          <w:rFonts w:ascii="Tahoma" w:hAnsi="Tahoma" w:cs="Tahoma"/>
          <w:shd w:val="clear" w:color="auto" w:fill="FFFFFF"/>
        </w:rPr>
      </w:pPr>
      <w:r w:rsidRPr="00C94182">
        <w:rPr>
          <w:rFonts w:ascii="Tahoma" w:hAnsi="Tahoma" w:cs="Tahoma"/>
          <w:shd w:val="clear" w:color="auto" w:fill="FFFFFF"/>
        </w:rPr>
        <w:t xml:space="preserve">se sídlem: </w:t>
      </w:r>
      <w:r w:rsidR="00663D28" w:rsidRPr="004701A7">
        <w:rPr>
          <w:rFonts w:ascii="Tahoma" w:hAnsi="Tahoma" w:cs="Tahoma"/>
        </w:rPr>
        <w:t>Sovova stezka 504/4</w:t>
      </w:r>
      <w:r w:rsidR="00663D28">
        <w:rPr>
          <w:rFonts w:ascii="Tahoma" w:hAnsi="Tahoma" w:cs="Tahoma"/>
        </w:rPr>
        <w:t xml:space="preserve">, </w:t>
      </w:r>
      <w:r w:rsidR="00663D28" w:rsidRPr="004701A7">
        <w:rPr>
          <w:rFonts w:ascii="Tahoma" w:hAnsi="Tahoma" w:cs="Tahoma"/>
        </w:rPr>
        <w:t>36001 Karlovy Vary</w:t>
      </w:r>
    </w:p>
    <w:p w14:paraId="490368E2" w14:textId="77777777" w:rsidR="00423E9D" w:rsidRPr="00C94182" w:rsidRDefault="00423E9D" w:rsidP="00423E9D">
      <w:pPr>
        <w:tabs>
          <w:tab w:val="left" w:pos="1418"/>
        </w:tabs>
        <w:spacing w:line="240" w:lineRule="atLeast"/>
        <w:rPr>
          <w:rFonts w:ascii="Tahoma" w:hAnsi="Tahoma" w:cs="Tahoma"/>
          <w:shd w:val="clear" w:color="auto" w:fill="FFFFFF"/>
        </w:rPr>
      </w:pPr>
      <w:r w:rsidRPr="00C94182">
        <w:rPr>
          <w:rFonts w:ascii="Tahoma" w:hAnsi="Tahoma" w:cs="Tahoma"/>
          <w:shd w:val="clear" w:color="auto" w:fill="FFFFFF"/>
        </w:rPr>
        <w:t xml:space="preserve">IČO: </w:t>
      </w:r>
      <w:r w:rsidR="00C94182" w:rsidRPr="00C94182">
        <w:rPr>
          <w:rFonts w:ascii="Tahoma" w:hAnsi="Tahoma" w:cs="Tahoma"/>
        </w:rPr>
        <w:t>00074811</w:t>
      </w:r>
    </w:p>
    <w:p w14:paraId="22DB893C" w14:textId="77777777" w:rsidR="00423E9D" w:rsidRPr="00C94182" w:rsidRDefault="00423E9D" w:rsidP="00423E9D">
      <w:pPr>
        <w:tabs>
          <w:tab w:val="left" w:pos="1418"/>
          <w:tab w:val="left" w:pos="1560"/>
        </w:tabs>
        <w:spacing w:line="240" w:lineRule="atLeast"/>
        <w:rPr>
          <w:rFonts w:ascii="Tahoma" w:hAnsi="Tahoma" w:cs="Tahoma"/>
          <w:shd w:val="clear" w:color="auto" w:fill="FFFFFF"/>
        </w:rPr>
      </w:pPr>
      <w:r w:rsidRPr="00C94182">
        <w:rPr>
          <w:rFonts w:ascii="Tahoma" w:hAnsi="Tahoma" w:cs="Tahoma"/>
          <w:shd w:val="clear" w:color="auto" w:fill="FFFFFF"/>
        </w:rPr>
        <w:t>DIČ: CZ</w:t>
      </w:r>
      <w:r w:rsidR="00C94182" w:rsidRPr="00C94182">
        <w:rPr>
          <w:rFonts w:ascii="Tahoma" w:hAnsi="Tahoma" w:cs="Tahoma"/>
        </w:rPr>
        <w:t>00074811</w:t>
      </w:r>
    </w:p>
    <w:p w14:paraId="5B2C822F" w14:textId="77777777" w:rsidR="00423E9D" w:rsidRDefault="00423E9D" w:rsidP="00423E9D">
      <w:pPr>
        <w:tabs>
          <w:tab w:val="left" w:pos="1418"/>
          <w:tab w:val="left" w:pos="1560"/>
        </w:tabs>
        <w:spacing w:line="240" w:lineRule="atLeast"/>
        <w:rPr>
          <w:rFonts w:ascii="Tahoma" w:hAnsi="Tahoma" w:cs="Tahoma"/>
        </w:rPr>
      </w:pPr>
      <w:r w:rsidRPr="00C94182">
        <w:rPr>
          <w:rFonts w:ascii="Tahoma" w:hAnsi="Tahoma" w:cs="Tahoma"/>
          <w:shd w:val="clear" w:color="auto" w:fill="FFFFFF"/>
        </w:rPr>
        <w:t xml:space="preserve">Zastoupená: </w:t>
      </w:r>
      <w:r w:rsidR="00C94182" w:rsidRPr="00C94182">
        <w:rPr>
          <w:rFonts w:ascii="Tahoma" w:hAnsi="Tahoma" w:cs="Tahoma"/>
        </w:rPr>
        <w:t xml:space="preserve">Ing. Bc. Stanislav Dvořák, Ph.D. </w:t>
      </w:r>
      <w:r w:rsidR="00D20122">
        <w:rPr>
          <w:rFonts w:ascii="Tahoma" w:hAnsi="Tahoma" w:cs="Tahoma"/>
        </w:rPr>
        <w:t>–</w:t>
      </w:r>
      <w:r w:rsidR="00C94182" w:rsidRPr="00C94182">
        <w:rPr>
          <w:rFonts w:ascii="Tahoma" w:hAnsi="Tahoma" w:cs="Tahoma"/>
        </w:rPr>
        <w:t xml:space="preserve"> ředitel</w:t>
      </w:r>
    </w:p>
    <w:p w14:paraId="558B388A" w14:textId="59CA6CD1" w:rsidR="00D20122" w:rsidRPr="00D20122" w:rsidRDefault="00D20122" w:rsidP="00D20122">
      <w:pPr>
        <w:keepNext/>
        <w:spacing w:line="276" w:lineRule="auto"/>
        <w:jc w:val="both"/>
        <w:rPr>
          <w:rFonts w:ascii="Tahoma" w:hAnsi="Tahoma" w:cs="Tahoma"/>
        </w:rPr>
      </w:pPr>
      <w:r w:rsidRPr="00D20122">
        <w:rPr>
          <w:rFonts w:ascii="Tahoma" w:hAnsi="Tahoma" w:cs="Tahoma"/>
        </w:rPr>
        <w:t xml:space="preserve">zastoupený ve věcech technických: </w:t>
      </w:r>
      <w:r w:rsidR="00522917" w:rsidRPr="00522917">
        <w:rPr>
          <w:rFonts w:ascii="Tahoma" w:hAnsi="Tahoma" w:cs="Tahoma"/>
        </w:rPr>
        <w:t>Pavel Kyliš</w:t>
      </w:r>
      <w:r w:rsidR="00522917">
        <w:rPr>
          <w:rFonts w:ascii="Tahoma" w:hAnsi="Tahoma" w:cs="Tahoma"/>
        </w:rPr>
        <w:t xml:space="preserve">, </w:t>
      </w:r>
      <w:r w:rsidRPr="00D20122">
        <w:rPr>
          <w:rFonts w:ascii="Tahoma" w:hAnsi="Tahoma" w:cs="Tahoma"/>
        </w:rPr>
        <w:t xml:space="preserve">e-mail: </w:t>
      </w:r>
      <w:r w:rsidR="00522917" w:rsidRPr="00522917">
        <w:rPr>
          <w:rFonts w:ascii="Tahoma" w:hAnsi="Tahoma" w:cs="Tahoma"/>
        </w:rPr>
        <w:t>p.kylis@llpkv.cz</w:t>
      </w:r>
    </w:p>
    <w:p w14:paraId="5904DC73" w14:textId="77777777" w:rsidR="00C94182" w:rsidRDefault="00C94182" w:rsidP="00C94182">
      <w:pPr>
        <w:tabs>
          <w:tab w:val="left" w:pos="1560"/>
        </w:tabs>
        <w:rPr>
          <w:rFonts w:ascii="Tahoma" w:hAnsi="Tahoma" w:cs="Tahoma"/>
        </w:rPr>
      </w:pPr>
      <w:r w:rsidRPr="00C94182">
        <w:rPr>
          <w:rFonts w:ascii="Tahoma" w:hAnsi="Tahoma" w:cs="Tahoma"/>
        </w:rPr>
        <w:t>Bank. spojení:</w:t>
      </w:r>
      <w:r>
        <w:rPr>
          <w:rFonts w:ascii="Tahoma" w:hAnsi="Tahoma" w:cs="Tahoma"/>
        </w:rPr>
        <w:tab/>
        <w:t>ČSOB Karlovy Vary</w:t>
      </w:r>
    </w:p>
    <w:p w14:paraId="2A8A0B35" w14:textId="77777777" w:rsidR="00900C50" w:rsidRDefault="00C94182" w:rsidP="00D20122">
      <w:pPr>
        <w:tabs>
          <w:tab w:val="left" w:pos="1560"/>
        </w:tabs>
        <w:rPr>
          <w:rFonts w:ascii="Tahoma" w:hAnsi="Tahoma" w:cs="Tahoma"/>
        </w:rPr>
      </w:pPr>
      <w:r>
        <w:rPr>
          <w:rFonts w:ascii="Tahoma" w:hAnsi="Tahoma" w:cs="Tahoma"/>
        </w:rPr>
        <w:t>Číslo</w:t>
      </w:r>
      <w:r w:rsidRPr="00BD14A9">
        <w:rPr>
          <w:rFonts w:ascii="Tahoma" w:hAnsi="Tahoma" w:cs="Tahoma"/>
        </w:rPr>
        <w:t xml:space="preserve"> ú</w:t>
      </w:r>
      <w:r>
        <w:rPr>
          <w:rFonts w:ascii="Tahoma" w:hAnsi="Tahoma" w:cs="Tahoma"/>
        </w:rPr>
        <w:t>čtu:</w:t>
      </w:r>
      <w:r w:rsidRPr="00BD14A9">
        <w:rPr>
          <w:rFonts w:ascii="Tahoma" w:hAnsi="Tahoma" w:cs="Tahoma"/>
        </w:rPr>
        <w:t xml:space="preserve"> </w:t>
      </w:r>
      <w:r>
        <w:rPr>
          <w:rFonts w:ascii="Tahoma" w:hAnsi="Tahoma" w:cs="Tahoma"/>
        </w:rPr>
        <w:tab/>
      </w:r>
      <w:r w:rsidRPr="00BD14A9">
        <w:rPr>
          <w:rFonts w:ascii="Tahoma" w:hAnsi="Tahoma" w:cs="Tahoma"/>
        </w:rPr>
        <w:t>173885759/0300</w:t>
      </w:r>
    </w:p>
    <w:p w14:paraId="0CDCCB85" w14:textId="77777777" w:rsidR="000331A3" w:rsidRPr="00997421" w:rsidRDefault="00900C50" w:rsidP="000331A3">
      <w:pPr>
        <w:widowControl w:val="0"/>
        <w:jc w:val="both"/>
        <w:rPr>
          <w:rFonts w:ascii="Tahoma" w:hAnsi="Tahoma" w:cs="Tahoma"/>
        </w:rPr>
      </w:pPr>
      <w:r>
        <w:rPr>
          <w:rFonts w:ascii="Tahoma" w:hAnsi="Tahoma" w:cs="Tahoma"/>
        </w:rPr>
        <w:tab/>
      </w:r>
      <w:r w:rsidR="000331A3" w:rsidRPr="00997421">
        <w:rPr>
          <w:rFonts w:ascii="Tahoma" w:hAnsi="Tahoma" w:cs="Tahoma"/>
        </w:rPr>
        <w:t>dále jen „kupující“</w:t>
      </w:r>
    </w:p>
    <w:p w14:paraId="0D7869F0" w14:textId="77777777" w:rsidR="000331A3" w:rsidRPr="00997421" w:rsidRDefault="000331A3" w:rsidP="000331A3">
      <w:pPr>
        <w:widowControl w:val="0"/>
        <w:jc w:val="both"/>
        <w:rPr>
          <w:rFonts w:ascii="Tahoma" w:hAnsi="Tahoma" w:cs="Tahoma"/>
        </w:rPr>
      </w:pPr>
    </w:p>
    <w:p w14:paraId="5F84CDA3" w14:textId="77777777" w:rsidR="000331A3" w:rsidRPr="00997421" w:rsidRDefault="000331A3" w:rsidP="000331A3">
      <w:pPr>
        <w:widowControl w:val="0"/>
        <w:jc w:val="both"/>
        <w:rPr>
          <w:rFonts w:ascii="Tahoma" w:hAnsi="Tahoma" w:cs="Tahoma"/>
        </w:rPr>
      </w:pPr>
      <w:r w:rsidRPr="00997421">
        <w:rPr>
          <w:rFonts w:ascii="Tahoma" w:hAnsi="Tahoma" w:cs="Tahoma"/>
        </w:rPr>
        <w:t>a</w:t>
      </w:r>
    </w:p>
    <w:p w14:paraId="04D1E1ED" w14:textId="77777777" w:rsidR="000331A3" w:rsidRPr="00997421" w:rsidRDefault="000331A3" w:rsidP="000331A3">
      <w:pPr>
        <w:widowControl w:val="0"/>
        <w:jc w:val="both"/>
        <w:rPr>
          <w:rFonts w:ascii="Tahoma" w:hAnsi="Tahoma" w:cs="Tahoma"/>
        </w:rPr>
      </w:pPr>
    </w:p>
    <w:p w14:paraId="02D4F04E" w14:textId="77777777" w:rsidR="000331A3" w:rsidRPr="00900C50" w:rsidRDefault="00723592" w:rsidP="000331A3">
      <w:pPr>
        <w:widowControl w:val="0"/>
        <w:jc w:val="both"/>
        <w:rPr>
          <w:rFonts w:ascii="Tahoma" w:hAnsi="Tahoma" w:cs="Tahoma"/>
          <w:highlight w:val="yellow"/>
        </w:rPr>
      </w:pPr>
      <w:r w:rsidRPr="00773D7E">
        <w:rPr>
          <w:rFonts w:ascii="Tahoma" w:hAnsi="Tahoma" w:cs="Tahoma"/>
          <w:b/>
          <w:bCs/>
          <w:highlight w:val="yellow"/>
        </w:rPr>
        <w:t>……………………………………………..</w:t>
      </w:r>
      <w:r w:rsidR="00E00033" w:rsidRPr="00E00033">
        <w:rPr>
          <w:highlight w:val="yellow"/>
          <w:vertAlign w:val="superscript"/>
        </w:rPr>
        <w:footnoteReference w:id="1"/>
      </w:r>
    </w:p>
    <w:p w14:paraId="3E13A472" w14:textId="77777777" w:rsidR="000331A3" w:rsidRPr="00900C50" w:rsidRDefault="00723592" w:rsidP="000331A3">
      <w:pPr>
        <w:widowControl w:val="0"/>
        <w:jc w:val="both"/>
        <w:rPr>
          <w:rFonts w:ascii="Tahoma" w:hAnsi="Tahoma" w:cs="Tahoma"/>
          <w:highlight w:val="yellow"/>
        </w:rPr>
      </w:pPr>
      <w:r w:rsidRPr="00900C50">
        <w:rPr>
          <w:rFonts w:ascii="Tahoma" w:hAnsi="Tahoma" w:cs="Tahoma"/>
          <w:highlight w:val="yellow"/>
        </w:rPr>
        <w:t>se sídlem:…………….</w:t>
      </w:r>
    </w:p>
    <w:p w14:paraId="12988788" w14:textId="77777777" w:rsidR="000331A3" w:rsidRPr="00900C50" w:rsidRDefault="005678C6" w:rsidP="000331A3">
      <w:pPr>
        <w:widowControl w:val="0"/>
        <w:jc w:val="both"/>
        <w:rPr>
          <w:rFonts w:ascii="Tahoma" w:hAnsi="Tahoma" w:cs="Tahoma"/>
          <w:highlight w:val="yellow"/>
        </w:rPr>
      </w:pPr>
      <w:r w:rsidRPr="00900C50">
        <w:rPr>
          <w:rFonts w:ascii="Tahoma" w:hAnsi="Tahoma" w:cs="Tahoma"/>
          <w:highlight w:val="yellow"/>
        </w:rPr>
        <w:t>IČO:…………..</w:t>
      </w:r>
    </w:p>
    <w:p w14:paraId="009415EC" w14:textId="77777777" w:rsidR="00723592" w:rsidRPr="00900C50" w:rsidRDefault="005678C6" w:rsidP="00723592">
      <w:pPr>
        <w:widowControl w:val="0"/>
        <w:jc w:val="both"/>
        <w:rPr>
          <w:rFonts w:ascii="Tahoma" w:hAnsi="Tahoma" w:cs="Tahoma"/>
          <w:highlight w:val="yellow"/>
        </w:rPr>
      </w:pPr>
      <w:r w:rsidRPr="00900C50">
        <w:rPr>
          <w:rFonts w:ascii="Tahoma" w:hAnsi="Tahoma" w:cs="Tahoma"/>
          <w:highlight w:val="yellow"/>
        </w:rPr>
        <w:t>DIČ:…………….</w:t>
      </w:r>
    </w:p>
    <w:p w14:paraId="4C19A3F9" w14:textId="77777777" w:rsidR="00723592" w:rsidRPr="00900C50" w:rsidRDefault="00723592" w:rsidP="00723592">
      <w:pPr>
        <w:widowControl w:val="0"/>
        <w:jc w:val="both"/>
        <w:rPr>
          <w:rFonts w:ascii="Tahoma" w:hAnsi="Tahoma" w:cs="Tahoma"/>
          <w:highlight w:val="yellow"/>
        </w:rPr>
      </w:pPr>
      <w:r w:rsidRPr="00900C50">
        <w:rPr>
          <w:rFonts w:ascii="Tahoma" w:hAnsi="Tahoma" w:cs="Tahoma"/>
          <w:highlight w:val="yellow"/>
        </w:rPr>
        <w:t>zápis v OR: ……………………………………………..</w:t>
      </w:r>
    </w:p>
    <w:p w14:paraId="0EB46BDE" w14:textId="77777777" w:rsidR="00293652" w:rsidRPr="00900C50" w:rsidRDefault="00723592" w:rsidP="00293652">
      <w:pPr>
        <w:widowControl w:val="0"/>
        <w:jc w:val="both"/>
        <w:rPr>
          <w:rFonts w:ascii="Tahoma" w:hAnsi="Tahoma" w:cs="Tahoma"/>
          <w:highlight w:val="yellow"/>
        </w:rPr>
      </w:pPr>
      <w:r w:rsidRPr="00900C50">
        <w:rPr>
          <w:rFonts w:ascii="Tahoma" w:hAnsi="Tahoma" w:cs="Tahoma"/>
          <w:highlight w:val="yellow"/>
        </w:rPr>
        <w:t>zastoupený</w:t>
      </w:r>
      <w:r w:rsidR="00293652" w:rsidRPr="00900C50">
        <w:rPr>
          <w:rFonts w:ascii="Tahoma" w:hAnsi="Tahoma" w:cs="Tahoma"/>
          <w:highlight w:val="yellow"/>
        </w:rPr>
        <w:t xml:space="preserve"> ve věcech smluvních: ……………………………..</w:t>
      </w:r>
    </w:p>
    <w:p w14:paraId="3A9ACB83" w14:textId="77777777" w:rsidR="00293652" w:rsidRPr="00900C50" w:rsidRDefault="00293652" w:rsidP="00B60455">
      <w:pPr>
        <w:keepNext/>
        <w:spacing w:line="276" w:lineRule="auto"/>
        <w:jc w:val="both"/>
        <w:rPr>
          <w:rFonts w:ascii="Tahoma" w:hAnsi="Tahoma" w:cs="Tahoma"/>
          <w:highlight w:val="yellow"/>
        </w:rPr>
      </w:pPr>
      <w:r w:rsidRPr="00900C50">
        <w:rPr>
          <w:rFonts w:ascii="Tahoma" w:hAnsi="Tahoma" w:cs="Tahoma"/>
          <w:highlight w:val="yellow"/>
        </w:rPr>
        <w:t xml:space="preserve">zastoupený ve věcech technických: ………………., e-mail: </w:t>
      </w:r>
      <w:hyperlink r:id="rId9">
        <w:r w:rsidRPr="00900C50">
          <w:rPr>
            <w:rFonts w:ascii="Tahoma" w:hAnsi="Tahoma" w:cs="Tahoma"/>
            <w:highlight w:val="yellow"/>
          </w:rPr>
          <w:t>……………….</w:t>
        </w:r>
      </w:hyperlink>
      <w:r w:rsidRPr="00900C50">
        <w:rPr>
          <w:rFonts w:ascii="Tahoma" w:hAnsi="Tahoma" w:cs="Tahoma"/>
          <w:highlight w:val="yellow"/>
        </w:rPr>
        <w:t>, tel.:………..</w:t>
      </w:r>
    </w:p>
    <w:p w14:paraId="5F7E2C57" w14:textId="77777777" w:rsidR="000331A3" w:rsidRPr="00900C50" w:rsidRDefault="003A065D" w:rsidP="000331A3">
      <w:pPr>
        <w:widowControl w:val="0"/>
        <w:jc w:val="both"/>
        <w:rPr>
          <w:rFonts w:ascii="Tahoma" w:hAnsi="Tahoma" w:cs="Tahoma"/>
          <w:highlight w:val="yellow"/>
        </w:rPr>
      </w:pPr>
      <w:r w:rsidRPr="00900C50">
        <w:rPr>
          <w:rFonts w:ascii="Tahoma" w:hAnsi="Tahoma" w:cs="Tahoma"/>
          <w:highlight w:val="yellow"/>
        </w:rPr>
        <w:t>Bankovní spojení:</w:t>
      </w:r>
      <w:r w:rsidR="0084585E" w:rsidRPr="00900C50">
        <w:rPr>
          <w:rFonts w:ascii="Tahoma" w:hAnsi="Tahoma" w:cs="Tahoma"/>
          <w:highlight w:val="yellow"/>
        </w:rPr>
        <w:t>…………..</w:t>
      </w:r>
    </w:p>
    <w:p w14:paraId="0677F7F3" w14:textId="77777777" w:rsidR="000331A3" w:rsidRPr="00997421" w:rsidRDefault="000331A3" w:rsidP="000331A3">
      <w:pPr>
        <w:widowControl w:val="0"/>
        <w:jc w:val="both"/>
        <w:rPr>
          <w:rFonts w:ascii="Tahoma" w:hAnsi="Tahoma" w:cs="Tahoma"/>
        </w:rPr>
      </w:pPr>
      <w:r w:rsidRPr="00900C50">
        <w:rPr>
          <w:rFonts w:ascii="Tahoma" w:hAnsi="Tahoma" w:cs="Tahoma"/>
          <w:highlight w:val="yellow"/>
        </w:rPr>
        <w:t>Číslo účtu:</w:t>
      </w:r>
      <w:r w:rsidR="00E00033" w:rsidRPr="00900C50">
        <w:rPr>
          <w:rFonts w:ascii="Tahoma" w:hAnsi="Tahoma" w:cs="Tahoma"/>
          <w:highlight w:val="yellow"/>
        </w:rPr>
        <w:t xml:space="preserve"> </w:t>
      </w:r>
      <w:r w:rsidR="0084585E" w:rsidRPr="00900C50">
        <w:rPr>
          <w:rFonts w:ascii="Tahoma" w:hAnsi="Tahoma" w:cs="Tahoma"/>
          <w:highlight w:val="yellow"/>
        </w:rPr>
        <w:t>………………………..</w:t>
      </w:r>
    </w:p>
    <w:p w14:paraId="436FDFCC" w14:textId="77777777" w:rsidR="000331A3" w:rsidRPr="00997421" w:rsidRDefault="000331A3" w:rsidP="00A23BC9">
      <w:pPr>
        <w:widowControl w:val="0"/>
        <w:jc w:val="both"/>
        <w:rPr>
          <w:rFonts w:ascii="Tahoma" w:hAnsi="Tahoma" w:cs="Tahoma"/>
        </w:rPr>
      </w:pPr>
      <w:r w:rsidRPr="00997421">
        <w:rPr>
          <w:rFonts w:ascii="Tahoma" w:hAnsi="Tahoma" w:cs="Tahoma"/>
        </w:rPr>
        <w:tab/>
        <w:t>dále jen „prodávající“</w:t>
      </w:r>
    </w:p>
    <w:p w14:paraId="35E969A1" w14:textId="77777777" w:rsidR="000331A3" w:rsidRPr="005762A9" w:rsidRDefault="000331A3" w:rsidP="000331A3">
      <w:pPr>
        <w:widowControl w:val="0"/>
        <w:jc w:val="center"/>
        <w:rPr>
          <w:rFonts w:ascii="Tahoma" w:hAnsi="Tahoma" w:cs="Tahoma"/>
          <w:b/>
          <w:u w:val="single"/>
        </w:rPr>
      </w:pPr>
      <w:r w:rsidRPr="005762A9">
        <w:rPr>
          <w:rFonts w:ascii="Tahoma" w:hAnsi="Tahoma" w:cs="Tahoma"/>
          <w:b/>
          <w:u w:val="single"/>
        </w:rPr>
        <w:t>I.</w:t>
      </w:r>
    </w:p>
    <w:p w14:paraId="56861B21" w14:textId="77777777" w:rsidR="000331A3" w:rsidRPr="005762A9" w:rsidRDefault="000331A3" w:rsidP="000331A3">
      <w:pPr>
        <w:widowControl w:val="0"/>
        <w:jc w:val="center"/>
        <w:rPr>
          <w:rFonts w:ascii="Tahoma" w:hAnsi="Tahoma" w:cs="Tahoma"/>
          <w:b/>
          <w:u w:val="single"/>
        </w:rPr>
      </w:pPr>
      <w:r w:rsidRPr="005762A9">
        <w:rPr>
          <w:rFonts w:ascii="Tahoma" w:hAnsi="Tahoma" w:cs="Tahoma"/>
          <w:b/>
          <w:u w:val="single"/>
        </w:rPr>
        <w:t>Předmět smlouvy</w:t>
      </w:r>
    </w:p>
    <w:p w14:paraId="71CBB26D" w14:textId="77777777" w:rsidR="000331A3" w:rsidRPr="00723592" w:rsidRDefault="000331A3" w:rsidP="000331A3">
      <w:pPr>
        <w:widowControl w:val="0"/>
        <w:jc w:val="both"/>
        <w:rPr>
          <w:rFonts w:ascii="Tahoma" w:hAnsi="Tahoma" w:cs="Tahoma"/>
        </w:rPr>
      </w:pPr>
    </w:p>
    <w:p w14:paraId="2E88FFF4" w14:textId="0CFE7145" w:rsidR="005678C6" w:rsidRPr="00F55F4B" w:rsidRDefault="00216B09" w:rsidP="00F55F4B">
      <w:pPr>
        <w:numPr>
          <w:ilvl w:val="0"/>
          <w:numId w:val="11"/>
        </w:numPr>
        <w:ind w:left="426" w:hanging="426"/>
        <w:jc w:val="both"/>
        <w:rPr>
          <w:rFonts w:ascii="Tahoma" w:hAnsi="Tahoma" w:cs="Tahoma"/>
        </w:rPr>
      </w:pPr>
      <w:r w:rsidRPr="00F55F4B">
        <w:rPr>
          <w:rFonts w:ascii="Tahoma" w:hAnsi="Tahoma" w:cs="Tahoma"/>
        </w:rPr>
        <w:t xml:space="preserve">Prodávající se zavazuje dodat </w:t>
      </w:r>
      <w:r w:rsidR="000331A3" w:rsidRPr="00F55F4B">
        <w:rPr>
          <w:rFonts w:ascii="Tahoma" w:hAnsi="Tahoma" w:cs="Tahoma"/>
        </w:rPr>
        <w:t xml:space="preserve">kupujícímu </w:t>
      </w:r>
      <w:bookmarkStart w:id="0" w:name="_Hlk203978186"/>
      <w:r w:rsidR="00F55F4B" w:rsidRPr="000E0875">
        <w:rPr>
          <w:rFonts w:ascii="Tahoma" w:hAnsi="Tahoma" w:cs="Tahoma"/>
        </w:rPr>
        <w:t>2 ks žacích strojů</w:t>
      </w:r>
      <w:bookmarkEnd w:id="0"/>
      <w:r w:rsidR="00F55F4B">
        <w:rPr>
          <w:rFonts w:ascii="Tahoma" w:hAnsi="Tahoma" w:cs="Tahoma"/>
        </w:rPr>
        <w:t xml:space="preserve"> </w:t>
      </w:r>
      <w:r w:rsidR="00C955E5" w:rsidRPr="00F55F4B">
        <w:rPr>
          <w:rFonts w:ascii="Tahoma" w:hAnsi="Tahoma" w:cs="Tahoma"/>
        </w:rPr>
        <w:t>(</w:t>
      </w:r>
      <w:r w:rsidR="00900C50" w:rsidRPr="00F55F4B">
        <w:rPr>
          <w:rFonts w:ascii="Tahoma" w:hAnsi="Tahoma" w:cs="Tahoma"/>
        </w:rPr>
        <w:t xml:space="preserve">dále </w:t>
      </w:r>
      <w:r w:rsidR="004E3968">
        <w:rPr>
          <w:rFonts w:ascii="Tahoma" w:hAnsi="Tahoma" w:cs="Tahoma"/>
        </w:rPr>
        <w:t>také</w:t>
      </w:r>
      <w:r w:rsidR="00900C50" w:rsidRPr="00F55F4B">
        <w:rPr>
          <w:rFonts w:ascii="Tahoma" w:hAnsi="Tahoma" w:cs="Tahoma"/>
        </w:rPr>
        <w:t xml:space="preserve"> „zboží“)</w:t>
      </w:r>
      <w:r w:rsidR="003A38BC" w:rsidRPr="00F55F4B">
        <w:rPr>
          <w:rFonts w:ascii="Tahoma" w:hAnsi="Tahoma" w:cs="Tahoma"/>
        </w:rPr>
        <w:t xml:space="preserve">, </w:t>
      </w:r>
      <w:r w:rsidR="00DC2D0A" w:rsidRPr="00F55F4B">
        <w:rPr>
          <w:rFonts w:ascii="Tahoma" w:hAnsi="Tahoma" w:cs="Tahoma"/>
        </w:rPr>
        <w:t>a </w:t>
      </w:r>
      <w:r w:rsidR="003A38BC" w:rsidRPr="00F55F4B">
        <w:rPr>
          <w:rFonts w:ascii="Tahoma" w:hAnsi="Tahoma" w:cs="Tahoma"/>
        </w:rPr>
        <w:t xml:space="preserve">to dle </w:t>
      </w:r>
      <w:r w:rsidR="000331A3" w:rsidRPr="00F55F4B">
        <w:rPr>
          <w:rFonts w:ascii="Tahoma" w:hAnsi="Tahoma" w:cs="Tahoma"/>
        </w:rPr>
        <w:t>nabídk</w:t>
      </w:r>
      <w:r w:rsidR="003A38BC" w:rsidRPr="00F55F4B">
        <w:rPr>
          <w:rFonts w:ascii="Tahoma" w:hAnsi="Tahoma" w:cs="Tahoma"/>
        </w:rPr>
        <w:t>y</w:t>
      </w:r>
      <w:r w:rsidR="000331A3" w:rsidRPr="00F55F4B">
        <w:rPr>
          <w:rFonts w:ascii="Tahoma" w:hAnsi="Tahoma" w:cs="Tahoma"/>
        </w:rPr>
        <w:t xml:space="preserve"> pře</w:t>
      </w:r>
      <w:r w:rsidR="009D2F24" w:rsidRPr="00F55F4B">
        <w:rPr>
          <w:rFonts w:ascii="Tahoma" w:hAnsi="Tahoma" w:cs="Tahoma"/>
        </w:rPr>
        <w:t>d</w:t>
      </w:r>
      <w:r w:rsidR="000331A3" w:rsidRPr="00F55F4B">
        <w:rPr>
          <w:rFonts w:ascii="Tahoma" w:hAnsi="Tahoma" w:cs="Tahoma"/>
        </w:rPr>
        <w:t>ložen</w:t>
      </w:r>
      <w:r w:rsidR="003A38BC" w:rsidRPr="00F55F4B">
        <w:rPr>
          <w:rFonts w:ascii="Tahoma" w:hAnsi="Tahoma" w:cs="Tahoma"/>
        </w:rPr>
        <w:t>é</w:t>
      </w:r>
      <w:r w:rsidR="000331A3" w:rsidRPr="00F55F4B">
        <w:rPr>
          <w:rFonts w:ascii="Tahoma" w:hAnsi="Tahoma" w:cs="Tahoma"/>
        </w:rPr>
        <w:t xml:space="preserve"> na veřejnou zakázku</w:t>
      </w:r>
      <w:r w:rsidR="00BE0FAE" w:rsidRPr="00F55F4B">
        <w:rPr>
          <w:rFonts w:ascii="Tahoma" w:hAnsi="Tahoma" w:cs="Tahoma"/>
        </w:rPr>
        <w:t xml:space="preserve"> </w:t>
      </w:r>
      <w:r w:rsidR="000331A3" w:rsidRPr="00F55F4B">
        <w:rPr>
          <w:rFonts w:ascii="Tahoma" w:hAnsi="Tahoma" w:cs="Tahoma"/>
        </w:rPr>
        <w:t>s ná</w:t>
      </w:r>
      <w:r w:rsidR="00D30A60" w:rsidRPr="00F55F4B">
        <w:rPr>
          <w:rFonts w:ascii="Tahoma" w:hAnsi="Tahoma" w:cs="Tahoma"/>
        </w:rPr>
        <w:t xml:space="preserve">zvem </w:t>
      </w:r>
      <w:r w:rsidR="00A17E36" w:rsidRPr="00F55F4B">
        <w:rPr>
          <w:rFonts w:ascii="Tahoma" w:hAnsi="Tahoma" w:cs="Tahoma"/>
          <w:b/>
        </w:rPr>
        <w:t>„</w:t>
      </w:r>
      <w:r w:rsidR="00F55F4B" w:rsidRPr="00157849">
        <w:rPr>
          <w:rFonts w:ascii="Tahoma" w:hAnsi="Tahoma" w:cs="Tahoma"/>
          <w:b/>
          <w:i/>
          <w:iCs/>
        </w:rPr>
        <w:t>Nákup 2 ks žacích strojů</w:t>
      </w:r>
      <w:r w:rsidR="001E7081" w:rsidRPr="00F55F4B">
        <w:rPr>
          <w:rFonts w:ascii="Tahoma" w:hAnsi="Tahoma" w:cs="Tahoma"/>
          <w:b/>
          <w:i/>
          <w:iCs/>
        </w:rPr>
        <w:t>“</w:t>
      </w:r>
      <w:r w:rsidR="00335B56" w:rsidRPr="00F55F4B">
        <w:rPr>
          <w:rFonts w:ascii="Tahoma" w:hAnsi="Tahoma" w:cs="Tahoma"/>
          <w:b/>
          <w:bCs/>
          <w:i/>
          <w:iCs/>
        </w:rPr>
        <w:t>,</w:t>
      </w:r>
      <w:r w:rsidR="00335B56" w:rsidRPr="00F55F4B">
        <w:rPr>
          <w:rFonts w:ascii="Tahoma" w:hAnsi="Tahoma" w:cs="Tahoma"/>
        </w:rPr>
        <w:t xml:space="preserve"> </w:t>
      </w:r>
      <w:r w:rsidR="000331A3" w:rsidRPr="00F55F4B">
        <w:rPr>
          <w:rFonts w:ascii="Tahoma" w:hAnsi="Tahoma" w:cs="Tahoma"/>
        </w:rPr>
        <w:t>která byla zad</w:t>
      </w:r>
      <w:r w:rsidR="00C955E5" w:rsidRPr="00F55F4B">
        <w:rPr>
          <w:rFonts w:ascii="Tahoma" w:hAnsi="Tahoma" w:cs="Tahoma"/>
        </w:rPr>
        <w:t xml:space="preserve">ána </w:t>
      </w:r>
      <w:r w:rsidR="00E972E0" w:rsidRPr="00F55F4B">
        <w:rPr>
          <w:rFonts w:ascii="Tahoma" w:hAnsi="Tahoma" w:cs="Tahoma"/>
        </w:rPr>
        <w:t xml:space="preserve">v rámci </w:t>
      </w:r>
      <w:r w:rsidR="00857580" w:rsidRPr="00F55F4B">
        <w:rPr>
          <w:rFonts w:ascii="Tahoma" w:hAnsi="Tahoma" w:cs="Tahoma"/>
        </w:rPr>
        <w:t xml:space="preserve">zjednodušeného podlimitního řízení dle </w:t>
      </w:r>
      <w:r w:rsidR="00857580" w:rsidRPr="00F55F4B">
        <w:rPr>
          <w:rFonts w:ascii="Tahoma" w:hAnsi="Tahoma" w:cs="Tahoma"/>
          <w:b/>
        </w:rPr>
        <w:t>§ 3 písm. a) a § 53</w:t>
      </w:r>
      <w:r w:rsidR="00857580" w:rsidRPr="00F55F4B">
        <w:rPr>
          <w:rFonts w:ascii="Tahoma" w:hAnsi="Tahoma" w:cs="Tahoma"/>
        </w:rPr>
        <w:t xml:space="preserve"> </w:t>
      </w:r>
      <w:r w:rsidR="00E00033" w:rsidRPr="00F55F4B">
        <w:rPr>
          <w:rFonts w:ascii="Tahoma" w:hAnsi="Tahoma" w:cs="Tahoma"/>
        </w:rPr>
        <w:t>zákona</w:t>
      </w:r>
      <w:r w:rsidR="001F1F48" w:rsidRPr="00F55F4B">
        <w:rPr>
          <w:rFonts w:ascii="Tahoma" w:hAnsi="Tahoma" w:cs="Tahoma"/>
        </w:rPr>
        <w:t xml:space="preserve"> </w:t>
      </w:r>
      <w:r w:rsidR="00DC2D0A" w:rsidRPr="00F55F4B">
        <w:rPr>
          <w:rFonts w:ascii="Tahoma" w:hAnsi="Tahoma" w:cs="Tahoma"/>
        </w:rPr>
        <w:t>č. </w:t>
      </w:r>
      <w:r w:rsidR="00AF14AF" w:rsidRPr="00F55F4B">
        <w:rPr>
          <w:rFonts w:ascii="Tahoma" w:hAnsi="Tahoma" w:cs="Tahoma"/>
        </w:rPr>
        <w:t>134/2016 Sb., o </w:t>
      </w:r>
      <w:r w:rsidR="00723592" w:rsidRPr="00F55F4B">
        <w:rPr>
          <w:rFonts w:ascii="Tahoma" w:hAnsi="Tahoma" w:cs="Tahoma"/>
        </w:rPr>
        <w:t>zadávání veřejných zakázek, v platném znění (dále jen „ZZVZ“)</w:t>
      </w:r>
      <w:r w:rsidR="00663D28" w:rsidRPr="00F55F4B">
        <w:rPr>
          <w:rFonts w:ascii="Tahoma" w:hAnsi="Tahoma" w:cs="Tahoma"/>
        </w:rPr>
        <w:t>.</w:t>
      </w:r>
    </w:p>
    <w:p w14:paraId="58CFECF6" w14:textId="77777777" w:rsidR="00E246D0" w:rsidRPr="00E972E0" w:rsidRDefault="00E246D0" w:rsidP="00E246D0">
      <w:pPr>
        <w:ind w:left="426"/>
        <w:jc w:val="both"/>
        <w:rPr>
          <w:rFonts w:ascii="Tahoma" w:hAnsi="Tahoma" w:cs="Tahoma"/>
          <w:bCs/>
          <w:u w:val="single"/>
          <w:lang w:eastAsia="cs-CZ"/>
        </w:rPr>
      </w:pPr>
    </w:p>
    <w:p w14:paraId="3BC2717C" w14:textId="77777777" w:rsidR="00AE0B07" w:rsidRDefault="005762A9" w:rsidP="00A23BC9">
      <w:pPr>
        <w:widowControl w:val="0"/>
        <w:numPr>
          <w:ilvl w:val="0"/>
          <w:numId w:val="11"/>
        </w:numPr>
        <w:ind w:left="426" w:hanging="426"/>
        <w:jc w:val="both"/>
        <w:rPr>
          <w:rFonts w:ascii="Tahoma" w:hAnsi="Tahoma" w:cs="Tahoma"/>
        </w:rPr>
      </w:pPr>
      <w:r w:rsidRPr="00966333">
        <w:rPr>
          <w:rFonts w:ascii="Tahoma" w:hAnsi="Tahoma" w:cs="Tahoma"/>
        </w:rPr>
        <w:t xml:space="preserve">Prodávající se zavazuje, že odevzdá kupujícímu </w:t>
      </w:r>
      <w:r w:rsidR="00900C50">
        <w:rPr>
          <w:rFonts w:ascii="Tahoma" w:hAnsi="Tahoma" w:cs="Tahoma"/>
        </w:rPr>
        <w:t>zboží</w:t>
      </w:r>
      <w:r w:rsidRPr="00966333">
        <w:rPr>
          <w:rFonts w:ascii="Tahoma" w:hAnsi="Tahoma" w:cs="Tahoma"/>
        </w:rPr>
        <w:t>, kter</w:t>
      </w:r>
      <w:r w:rsidR="00900C50">
        <w:rPr>
          <w:rFonts w:ascii="Tahoma" w:hAnsi="Tahoma" w:cs="Tahoma"/>
        </w:rPr>
        <w:t>é</w:t>
      </w:r>
      <w:r w:rsidRPr="00966333">
        <w:rPr>
          <w:rFonts w:ascii="Tahoma" w:hAnsi="Tahoma" w:cs="Tahoma"/>
        </w:rPr>
        <w:t xml:space="preserve"> je předmětem koupě a umožní mu nabýt vlastnické právo k n</w:t>
      </w:r>
      <w:r w:rsidR="00900C50">
        <w:rPr>
          <w:rFonts w:ascii="Tahoma" w:hAnsi="Tahoma" w:cs="Tahoma"/>
        </w:rPr>
        <w:t>ěmu</w:t>
      </w:r>
      <w:r w:rsidRPr="00966333">
        <w:rPr>
          <w:rFonts w:ascii="Tahoma" w:hAnsi="Tahoma" w:cs="Tahoma"/>
        </w:rPr>
        <w:t xml:space="preserve">, a kupující se zavazuje, že </w:t>
      </w:r>
      <w:r w:rsidR="00900C50">
        <w:rPr>
          <w:rFonts w:ascii="Tahoma" w:hAnsi="Tahoma" w:cs="Tahoma"/>
        </w:rPr>
        <w:t>zboží</w:t>
      </w:r>
      <w:r w:rsidRPr="00966333">
        <w:rPr>
          <w:rFonts w:ascii="Tahoma" w:hAnsi="Tahoma" w:cs="Tahoma"/>
        </w:rPr>
        <w:t xml:space="preserve"> převezme a zaplatí prodávajícímu kupní cenu.</w:t>
      </w:r>
    </w:p>
    <w:p w14:paraId="25295914" w14:textId="77777777" w:rsidR="002562C1" w:rsidRPr="00A23BC9" w:rsidRDefault="002562C1" w:rsidP="00A1199E">
      <w:pPr>
        <w:widowControl w:val="0"/>
        <w:jc w:val="both"/>
        <w:rPr>
          <w:rFonts w:ascii="Tahoma" w:hAnsi="Tahoma" w:cs="Tahoma"/>
        </w:rPr>
      </w:pPr>
    </w:p>
    <w:p w14:paraId="65C69F00" w14:textId="77777777" w:rsidR="00E972E0" w:rsidRDefault="003A38BC" w:rsidP="00D46D25">
      <w:pPr>
        <w:widowControl w:val="0"/>
        <w:numPr>
          <w:ilvl w:val="0"/>
          <w:numId w:val="11"/>
        </w:numPr>
        <w:ind w:left="426" w:hanging="426"/>
        <w:jc w:val="both"/>
        <w:rPr>
          <w:rFonts w:ascii="Tahoma" w:hAnsi="Tahoma" w:cs="Tahoma"/>
        </w:rPr>
      </w:pPr>
      <w:r w:rsidRPr="00E00033">
        <w:rPr>
          <w:rFonts w:ascii="Tahoma" w:hAnsi="Tahoma" w:cs="Tahoma"/>
        </w:rPr>
        <w:t xml:space="preserve">Prodávající je povinen </w:t>
      </w:r>
      <w:r w:rsidR="00AE0B07" w:rsidRPr="00E00033">
        <w:rPr>
          <w:rFonts w:ascii="Tahoma" w:hAnsi="Tahoma" w:cs="Tahoma"/>
        </w:rPr>
        <w:t>dodat zboží</w:t>
      </w:r>
      <w:r w:rsidRPr="00E00033">
        <w:rPr>
          <w:rFonts w:ascii="Tahoma" w:hAnsi="Tahoma" w:cs="Tahoma"/>
        </w:rPr>
        <w:t xml:space="preserve"> nové, </w:t>
      </w:r>
      <w:r w:rsidR="00AE0B07" w:rsidRPr="00E00033">
        <w:rPr>
          <w:rFonts w:ascii="Tahoma" w:hAnsi="Tahoma" w:cs="Tahoma"/>
        </w:rPr>
        <w:t>ne</w:t>
      </w:r>
      <w:r w:rsidRPr="00E00033">
        <w:rPr>
          <w:rFonts w:ascii="Tahoma" w:hAnsi="Tahoma" w:cs="Tahoma"/>
        </w:rPr>
        <w:t xml:space="preserve">použité, </w:t>
      </w:r>
      <w:r w:rsidR="00AE0B07" w:rsidRPr="00E00033">
        <w:rPr>
          <w:rFonts w:ascii="Tahoma" w:hAnsi="Tahoma" w:cs="Tahoma"/>
        </w:rPr>
        <w:t>ne</w:t>
      </w:r>
      <w:r w:rsidRPr="00E00033">
        <w:rPr>
          <w:rFonts w:ascii="Tahoma" w:hAnsi="Tahoma" w:cs="Tahoma"/>
        </w:rPr>
        <w:t xml:space="preserve">zastavené, </w:t>
      </w:r>
      <w:r w:rsidR="00AE0B07" w:rsidRPr="00E00033">
        <w:rPr>
          <w:rFonts w:ascii="Tahoma" w:hAnsi="Tahoma" w:cs="Tahoma"/>
        </w:rPr>
        <w:t>ne</w:t>
      </w:r>
      <w:r w:rsidRPr="00E00033">
        <w:rPr>
          <w:rFonts w:ascii="Tahoma" w:hAnsi="Tahoma" w:cs="Tahoma"/>
        </w:rPr>
        <w:t xml:space="preserve">zapůjčené, </w:t>
      </w:r>
      <w:r w:rsidR="00AE0B07" w:rsidRPr="00E00033">
        <w:rPr>
          <w:rFonts w:ascii="Tahoma" w:hAnsi="Tahoma" w:cs="Tahoma"/>
        </w:rPr>
        <w:t>ne</w:t>
      </w:r>
      <w:r w:rsidRPr="00E00033">
        <w:rPr>
          <w:rFonts w:ascii="Tahoma" w:hAnsi="Tahoma" w:cs="Tahoma"/>
        </w:rPr>
        <w:t>zatížené leasingem nebo jinými právními vadami</w:t>
      </w:r>
      <w:r w:rsidR="00900C50" w:rsidRPr="00E00033">
        <w:rPr>
          <w:rFonts w:ascii="Tahoma" w:hAnsi="Tahoma" w:cs="Tahoma"/>
        </w:rPr>
        <w:t>,</w:t>
      </w:r>
      <w:r w:rsidRPr="00E00033">
        <w:rPr>
          <w:rFonts w:ascii="Tahoma" w:hAnsi="Tahoma" w:cs="Tahoma"/>
        </w:rPr>
        <w:t xml:space="preserve"> a </w:t>
      </w:r>
      <w:r w:rsidR="00906906" w:rsidRPr="00E00033">
        <w:rPr>
          <w:rFonts w:ascii="Tahoma" w:hAnsi="Tahoma" w:cs="Tahoma"/>
        </w:rPr>
        <w:t xml:space="preserve">které </w:t>
      </w:r>
      <w:r w:rsidR="00900C50" w:rsidRPr="00E00033">
        <w:rPr>
          <w:rFonts w:ascii="Tahoma" w:hAnsi="Tahoma" w:cs="Tahoma"/>
        </w:rPr>
        <w:t>ne</w:t>
      </w:r>
      <w:r w:rsidRPr="00E00033">
        <w:rPr>
          <w:rFonts w:ascii="Tahoma" w:hAnsi="Tahoma" w:cs="Tahoma"/>
        </w:rPr>
        <w:t>poruš</w:t>
      </w:r>
      <w:r w:rsidR="00906906" w:rsidRPr="00E00033">
        <w:rPr>
          <w:rFonts w:ascii="Tahoma" w:hAnsi="Tahoma" w:cs="Tahoma"/>
        </w:rPr>
        <w:t>uje</w:t>
      </w:r>
      <w:r w:rsidRPr="00E00033">
        <w:rPr>
          <w:rFonts w:ascii="Tahoma" w:hAnsi="Tahoma" w:cs="Tahoma"/>
        </w:rPr>
        <w:t xml:space="preserve"> práva třetích osob k patentu nebo k jiné formě duševního vlastnictví</w:t>
      </w:r>
      <w:r w:rsidR="00C36FCA" w:rsidRPr="00E00033">
        <w:rPr>
          <w:rFonts w:ascii="Tahoma" w:hAnsi="Tahoma" w:cs="Tahoma"/>
        </w:rPr>
        <w:t>.</w:t>
      </w:r>
      <w:r w:rsidR="00EF3F16" w:rsidRPr="00E00033">
        <w:rPr>
          <w:rFonts w:ascii="Tahoma" w:hAnsi="Tahoma" w:cs="Tahoma"/>
        </w:rPr>
        <w:t xml:space="preserve"> </w:t>
      </w:r>
    </w:p>
    <w:p w14:paraId="6E162CD3" w14:textId="451C6773" w:rsidR="00456710" w:rsidRDefault="00456710" w:rsidP="002562C1">
      <w:pPr>
        <w:widowControl w:val="0"/>
        <w:jc w:val="both"/>
        <w:rPr>
          <w:rFonts w:ascii="Tahoma" w:hAnsi="Tahoma" w:cs="Tahoma"/>
        </w:rPr>
      </w:pPr>
    </w:p>
    <w:p w14:paraId="3ED18639" w14:textId="3FFE59F4" w:rsidR="001E3FDB" w:rsidRDefault="001E3FDB" w:rsidP="007869B0">
      <w:pPr>
        <w:widowControl w:val="0"/>
        <w:numPr>
          <w:ilvl w:val="0"/>
          <w:numId w:val="11"/>
        </w:numPr>
        <w:ind w:left="426" w:hanging="426"/>
        <w:jc w:val="both"/>
        <w:rPr>
          <w:rFonts w:ascii="Tahoma" w:hAnsi="Tahoma" w:cs="Tahoma"/>
        </w:rPr>
      </w:pPr>
      <w:r w:rsidRPr="00C94182">
        <w:rPr>
          <w:rFonts w:ascii="Tahoma" w:hAnsi="Tahoma" w:cs="Tahoma"/>
        </w:rPr>
        <w:t xml:space="preserve">Bližší technická specifikace </w:t>
      </w:r>
      <w:r w:rsidR="00F55F4B" w:rsidRPr="000E0875">
        <w:rPr>
          <w:rFonts w:ascii="Tahoma" w:hAnsi="Tahoma" w:cs="Tahoma"/>
        </w:rPr>
        <w:t>žacích strojů</w:t>
      </w:r>
      <w:r w:rsidR="00F55F4B">
        <w:rPr>
          <w:rFonts w:ascii="Tahoma" w:hAnsi="Tahoma" w:cs="Tahoma"/>
        </w:rPr>
        <w:t xml:space="preserve"> </w:t>
      </w:r>
      <w:r w:rsidRPr="00C94182">
        <w:rPr>
          <w:rFonts w:ascii="Tahoma" w:hAnsi="Tahoma" w:cs="Tahoma"/>
        </w:rPr>
        <w:t>je uvedena v příloze č. 1</w:t>
      </w:r>
      <w:r w:rsidR="007869B0">
        <w:rPr>
          <w:rFonts w:ascii="Tahoma" w:hAnsi="Tahoma" w:cs="Tahoma"/>
        </w:rPr>
        <w:t xml:space="preserve"> a č. 2</w:t>
      </w:r>
      <w:r w:rsidRPr="00C94182">
        <w:rPr>
          <w:rFonts w:ascii="Tahoma" w:hAnsi="Tahoma" w:cs="Tahoma"/>
        </w:rPr>
        <w:t xml:space="preserve"> této smlouvy</w:t>
      </w:r>
      <w:r w:rsidR="00F55F4B">
        <w:rPr>
          <w:rFonts w:ascii="Tahoma" w:hAnsi="Tahoma" w:cs="Tahoma"/>
        </w:rPr>
        <w:t>. Pro každý stroj jsou stanoven</w:t>
      </w:r>
      <w:r w:rsidR="00637B4B">
        <w:rPr>
          <w:rFonts w:ascii="Tahoma" w:hAnsi="Tahoma" w:cs="Tahoma"/>
        </w:rPr>
        <w:t>y</w:t>
      </w:r>
      <w:r w:rsidR="00F55F4B">
        <w:rPr>
          <w:rFonts w:ascii="Tahoma" w:hAnsi="Tahoma" w:cs="Tahoma"/>
        </w:rPr>
        <w:t xml:space="preserve"> jiné požadavky – viz Příloha 1.1</w:t>
      </w:r>
      <w:r w:rsidR="007869B0">
        <w:rPr>
          <w:rFonts w:ascii="Tahoma" w:hAnsi="Tahoma" w:cs="Tahoma"/>
        </w:rPr>
        <w:t>/2.1</w:t>
      </w:r>
      <w:r w:rsidR="00F55F4B">
        <w:rPr>
          <w:rFonts w:ascii="Tahoma" w:hAnsi="Tahoma" w:cs="Tahoma"/>
        </w:rPr>
        <w:t xml:space="preserve"> - </w:t>
      </w:r>
      <w:r w:rsidR="00F55F4B" w:rsidRPr="007522DD">
        <w:rPr>
          <w:rFonts w:ascii="Tahoma" w:hAnsi="Tahoma" w:cs="Tahoma"/>
        </w:rPr>
        <w:t>Technická specifikace žacího stroje 1</w:t>
      </w:r>
      <w:r w:rsidR="00F55F4B">
        <w:rPr>
          <w:rFonts w:ascii="Tahoma" w:hAnsi="Tahoma" w:cs="Tahoma"/>
        </w:rPr>
        <w:t xml:space="preserve"> a Příloha </w:t>
      </w:r>
      <w:r w:rsidR="007869B0">
        <w:rPr>
          <w:rFonts w:ascii="Tahoma" w:hAnsi="Tahoma" w:cs="Tahoma"/>
        </w:rPr>
        <w:t xml:space="preserve">            </w:t>
      </w:r>
      <w:r w:rsidR="00F55F4B">
        <w:rPr>
          <w:rFonts w:ascii="Tahoma" w:hAnsi="Tahoma" w:cs="Tahoma"/>
        </w:rPr>
        <w:t>č. 1.2</w:t>
      </w:r>
      <w:r w:rsidR="007869B0">
        <w:rPr>
          <w:rFonts w:ascii="Tahoma" w:hAnsi="Tahoma" w:cs="Tahoma"/>
        </w:rPr>
        <w:t xml:space="preserve">/2.2 </w:t>
      </w:r>
      <w:r w:rsidR="00F55F4B">
        <w:rPr>
          <w:rFonts w:ascii="Tahoma" w:hAnsi="Tahoma" w:cs="Tahoma"/>
        </w:rPr>
        <w:t xml:space="preserve"> - </w:t>
      </w:r>
      <w:r w:rsidR="00F55F4B" w:rsidRPr="007522DD">
        <w:rPr>
          <w:rFonts w:ascii="Tahoma" w:hAnsi="Tahoma" w:cs="Tahoma"/>
        </w:rPr>
        <w:t xml:space="preserve">Technická specifikace žacího stroje </w:t>
      </w:r>
      <w:r w:rsidR="00F55F4B">
        <w:rPr>
          <w:rFonts w:ascii="Tahoma" w:hAnsi="Tahoma" w:cs="Tahoma"/>
        </w:rPr>
        <w:t>2</w:t>
      </w:r>
      <w:r w:rsidR="00F55F4B" w:rsidRPr="000C0714">
        <w:rPr>
          <w:rFonts w:ascii="Tahoma" w:hAnsi="Tahoma" w:cs="Tahoma"/>
        </w:rPr>
        <w:t>.</w:t>
      </w:r>
    </w:p>
    <w:p w14:paraId="4C8FC979" w14:textId="77777777" w:rsidR="0048388B" w:rsidRDefault="0048388B" w:rsidP="0048388B">
      <w:pPr>
        <w:pStyle w:val="Odstavecseseznamem"/>
        <w:rPr>
          <w:rFonts w:ascii="Tahoma" w:hAnsi="Tahoma" w:cs="Tahoma"/>
        </w:rPr>
      </w:pPr>
    </w:p>
    <w:p w14:paraId="3001B52A" w14:textId="5292110F" w:rsidR="0048388B" w:rsidRPr="00522917" w:rsidRDefault="0048388B" w:rsidP="00522917">
      <w:pPr>
        <w:numPr>
          <w:ilvl w:val="0"/>
          <w:numId w:val="11"/>
        </w:numPr>
        <w:tabs>
          <w:tab w:val="left" w:pos="567"/>
        </w:tabs>
        <w:suppressAutoHyphens w:val="0"/>
        <w:ind w:left="426" w:hanging="426"/>
        <w:jc w:val="both"/>
        <w:rPr>
          <w:rFonts w:ascii="Tahoma" w:hAnsi="Tahoma" w:cs="Tahoma"/>
        </w:rPr>
      </w:pPr>
      <w:r>
        <w:rPr>
          <w:rFonts w:ascii="Tahoma" w:hAnsi="Tahoma" w:cs="Tahoma"/>
          <w:bCs/>
        </w:rPr>
        <w:t>Žací stroje</w:t>
      </w:r>
      <w:r>
        <w:rPr>
          <w:rFonts w:ascii="Tahoma" w:hAnsi="Tahoma" w:cs="Tahoma"/>
          <w:b/>
        </w:rPr>
        <w:t xml:space="preserve"> </w:t>
      </w:r>
      <w:r w:rsidRPr="00995636">
        <w:rPr>
          <w:rFonts w:ascii="Tahoma" w:hAnsi="Tahoma" w:cs="Tahoma"/>
        </w:rPr>
        <w:t>musí být schválen</w:t>
      </w:r>
      <w:r>
        <w:rPr>
          <w:rFonts w:ascii="Tahoma" w:hAnsi="Tahoma" w:cs="Tahoma"/>
        </w:rPr>
        <w:t xml:space="preserve">y </w:t>
      </w:r>
      <w:r w:rsidRPr="00995636">
        <w:rPr>
          <w:rFonts w:ascii="Tahoma" w:hAnsi="Tahoma" w:cs="Tahoma"/>
        </w:rPr>
        <w:t>pro provoz na pozemních komunika</w:t>
      </w:r>
      <w:r>
        <w:rPr>
          <w:rFonts w:ascii="Tahoma" w:hAnsi="Tahoma" w:cs="Tahoma"/>
        </w:rPr>
        <w:t>cích Ministerstvem dopravy ČR a </w:t>
      </w:r>
      <w:r w:rsidRPr="00995636">
        <w:rPr>
          <w:rFonts w:ascii="Tahoma" w:hAnsi="Tahoma" w:cs="Tahoma"/>
        </w:rPr>
        <w:t xml:space="preserve">musí splňovat </w:t>
      </w:r>
      <w:r w:rsidRPr="002F1387">
        <w:rPr>
          <w:rFonts w:ascii="Tahoma" w:hAnsi="Tahoma" w:cs="Tahoma"/>
        </w:rPr>
        <w:t>všechny legislativní podmínky ČR pro svůj provoz.</w:t>
      </w:r>
    </w:p>
    <w:p w14:paraId="071714DF" w14:textId="77777777" w:rsidR="00D30A60" w:rsidRPr="002004BC" w:rsidRDefault="00D30A60" w:rsidP="00723592">
      <w:pPr>
        <w:numPr>
          <w:ilvl w:val="0"/>
          <w:numId w:val="11"/>
        </w:numPr>
        <w:tabs>
          <w:tab w:val="left" w:pos="426"/>
        </w:tabs>
        <w:ind w:left="426" w:hanging="426"/>
        <w:rPr>
          <w:rFonts w:ascii="Tahoma" w:hAnsi="Tahoma" w:cs="Tahoma"/>
        </w:rPr>
      </w:pPr>
      <w:r w:rsidRPr="002004BC">
        <w:rPr>
          <w:rFonts w:ascii="Tahoma" w:hAnsi="Tahoma" w:cs="Tahoma"/>
        </w:rPr>
        <w:lastRenderedPageBreak/>
        <w:t>Součástí předmětu plnění dle této smlouvy jsou dále:</w:t>
      </w:r>
    </w:p>
    <w:p w14:paraId="1B887286" w14:textId="38CC49D3" w:rsidR="002004BC" w:rsidRPr="002004BC" w:rsidRDefault="00196925" w:rsidP="002004BC">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w:t>
      </w:r>
      <w:r w:rsidR="0086388C" w:rsidRPr="002004BC">
        <w:rPr>
          <w:rFonts w:ascii="Tahoma" w:hAnsi="Tahoma" w:cs="Tahoma"/>
        </w:rPr>
        <w:t xml:space="preserve">ré nezbytné komponenty </w:t>
      </w:r>
      <w:r w:rsidRPr="002004BC">
        <w:rPr>
          <w:rFonts w:ascii="Tahoma" w:hAnsi="Tahoma" w:cs="Tahoma"/>
        </w:rPr>
        <w:t>n</w:t>
      </w:r>
      <w:r w:rsidR="00293652" w:rsidRPr="002004BC">
        <w:rPr>
          <w:rFonts w:ascii="Tahoma" w:hAnsi="Tahoma" w:cs="Tahoma"/>
        </w:rPr>
        <w:t>utné pro provoz a užívání zboží</w:t>
      </w:r>
      <w:r w:rsidR="008716F6">
        <w:rPr>
          <w:rFonts w:ascii="Tahoma" w:hAnsi="Tahoma" w:cs="Tahoma"/>
        </w:rPr>
        <w:t xml:space="preserve"> a náhradní díly dle přílohy č. 1 této smlouvy</w:t>
      </w:r>
      <w:r w:rsidR="00663D28">
        <w:rPr>
          <w:rFonts w:ascii="Tahoma" w:hAnsi="Tahoma" w:cs="Tahoma"/>
        </w:rPr>
        <w:t>,</w:t>
      </w:r>
    </w:p>
    <w:p w14:paraId="5C9E4B68" w14:textId="06D76BBF" w:rsidR="002004BC" w:rsidRPr="002004BC" w:rsidRDefault="002004BC" w:rsidP="002004BC">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 xml:space="preserve">doprava </w:t>
      </w:r>
      <w:r w:rsidR="008D55B7">
        <w:rPr>
          <w:rFonts w:ascii="Tahoma" w:hAnsi="Tahoma" w:cs="Tahoma"/>
        </w:rPr>
        <w:t>zboží</w:t>
      </w:r>
      <w:r w:rsidRPr="002004BC">
        <w:rPr>
          <w:rFonts w:ascii="Tahoma" w:hAnsi="Tahoma" w:cs="Tahoma"/>
        </w:rPr>
        <w:t xml:space="preserve"> do místa dodání</w:t>
      </w:r>
      <w:r w:rsidR="00663D28">
        <w:rPr>
          <w:rFonts w:ascii="Tahoma" w:hAnsi="Tahoma" w:cs="Tahoma"/>
        </w:rPr>
        <w:t>,</w:t>
      </w:r>
    </w:p>
    <w:p w14:paraId="3FBFAE9F" w14:textId="77777777" w:rsidR="002004BC" w:rsidRPr="002004BC" w:rsidRDefault="002004BC" w:rsidP="002004BC">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uvedení do provozu – montáž</w:t>
      </w:r>
      <w:r w:rsidR="00DA5F6F">
        <w:rPr>
          <w:rFonts w:ascii="Tahoma" w:hAnsi="Tahoma" w:cs="Tahoma"/>
        </w:rPr>
        <w:t>, provedení zkoušky funkčnosti</w:t>
      </w:r>
      <w:r w:rsidR="00663D28">
        <w:rPr>
          <w:rFonts w:ascii="Tahoma" w:hAnsi="Tahoma" w:cs="Tahoma"/>
        </w:rPr>
        <w:t>,</w:t>
      </w:r>
    </w:p>
    <w:p w14:paraId="379ADB6F" w14:textId="77777777" w:rsidR="00EE7653" w:rsidRDefault="002004BC" w:rsidP="00EE7653">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proškolení obsluhy</w:t>
      </w:r>
      <w:r w:rsidR="00C94182" w:rsidRPr="00C94182">
        <w:rPr>
          <w:rFonts w:ascii="Tahoma" w:hAnsi="Tahoma" w:cs="Tahoma"/>
        </w:rPr>
        <w:t xml:space="preserve"> </w:t>
      </w:r>
      <w:r w:rsidR="00C94182" w:rsidRPr="00B44C5B">
        <w:rPr>
          <w:rFonts w:ascii="Tahoma" w:hAnsi="Tahoma" w:cs="Tahoma"/>
        </w:rPr>
        <w:t>v dostatečném rozsahu pro bezpečné ovládání a základní údržbu</w:t>
      </w:r>
      <w:r w:rsidR="00C94182">
        <w:rPr>
          <w:rFonts w:ascii="Tahoma" w:hAnsi="Tahoma" w:cs="Tahoma"/>
        </w:rPr>
        <w:t>,</w:t>
      </w:r>
    </w:p>
    <w:p w14:paraId="4AE10AB7" w14:textId="77777777" w:rsidR="00EE7653" w:rsidRDefault="00DD3AA7" w:rsidP="00DD3AA7">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o</w:t>
      </w:r>
      <w:r w:rsidR="00535219">
        <w:rPr>
          <w:rFonts w:ascii="Tahoma" w:hAnsi="Tahoma" w:cs="Tahoma"/>
        </w:rPr>
        <w:t xml:space="preserve">svědčení </w:t>
      </w:r>
      <w:r w:rsidR="00535219" w:rsidRPr="00685065">
        <w:rPr>
          <w:rFonts w:ascii="Tahoma" w:hAnsi="Tahoma" w:cs="Tahoma"/>
        </w:rPr>
        <w:t>o registraci vozidla a další předepsané doklady o shodě a certifikáty</w:t>
      </w:r>
      <w:r w:rsidR="00226B80">
        <w:rPr>
          <w:rFonts w:ascii="Tahoma" w:hAnsi="Tahoma" w:cs="Tahoma"/>
        </w:rPr>
        <w:t>,</w:t>
      </w:r>
    </w:p>
    <w:p w14:paraId="3664DCB5" w14:textId="77777777" w:rsidR="00EE7653" w:rsidRDefault="00DD3AA7" w:rsidP="00EE7653">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o</w:t>
      </w:r>
      <w:r w:rsidR="00EE7653" w:rsidRPr="00EE7653">
        <w:rPr>
          <w:rFonts w:ascii="Tahoma" w:hAnsi="Tahoma" w:cs="Tahoma"/>
        </w:rPr>
        <w:t>riginální servisní kniha</w:t>
      </w:r>
      <w:r w:rsidR="00EE7653">
        <w:rPr>
          <w:rFonts w:ascii="Tahoma" w:hAnsi="Tahoma" w:cs="Tahoma"/>
        </w:rPr>
        <w:t>,</w:t>
      </w:r>
    </w:p>
    <w:p w14:paraId="5673D781" w14:textId="77777777" w:rsidR="00535219" w:rsidRPr="00B44C5B" w:rsidRDefault="00DD3AA7" w:rsidP="00DD3AA7">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k</w:t>
      </w:r>
      <w:r w:rsidR="00535219" w:rsidRPr="00B44C5B">
        <w:rPr>
          <w:rFonts w:ascii="Tahoma" w:hAnsi="Tahoma" w:cs="Tahoma"/>
        </w:rPr>
        <w:t>atalog náhradních dílů</w:t>
      </w:r>
      <w:r w:rsidR="00535219">
        <w:rPr>
          <w:rFonts w:ascii="Tahoma" w:hAnsi="Tahoma" w:cs="Tahoma"/>
        </w:rPr>
        <w:t xml:space="preserve"> nebo elektronický přístup do tohoto katalogu</w:t>
      </w:r>
      <w:r w:rsidR="00226B80">
        <w:rPr>
          <w:rFonts w:ascii="Tahoma" w:hAnsi="Tahoma" w:cs="Tahoma"/>
        </w:rPr>
        <w:t>,</w:t>
      </w:r>
    </w:p>
    <w:p w14:paraId="351F6234" w14:textId="77777777" w:rsidR="00226B80" w:rsidRPr="00B44C5B" w:rsidRDefault="00DD3AA7" w:rsidP="00DD3AA7">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v</w:t>
      </w:r>
      <w:r w:rsidR="00226B80" w:rsidRPr="00B44C5B">
        <w:rPr>
          <w:rFonts w:ascii="Tahoma" w:hAnsi="Tahoma" w:cs="Tahoma"/>
        </w:rPr>
        <w:t xml:space="preserve">ybavení stroje povinnou výbavou dle vyhlášky č. </w:t>
      </w:r>
      <w:r w:rsidR="00226B80">
        <w:rPr>
          <w:rFonts w:ascii="Tahoma" w:hAnsi="Tahoma" w:cs="Tahoma"/>
        </w:rPr>
        <w:t>153/2023</w:t>
      </w:r>
      <w:r w:rsidR="00226B80" w:rsidRPr="00B44C5B">
        <w:rPr>
          <w:rFonts w:ascii="Tahoma" w:hAnsi="Tahoma" w:cs="Tahoma"/>
        </w:rPr>
        <w:t xml:space="preserve"> Sb., o schvalování technické způsobilosti </w:t>
      </w:r>
      <w:r w:rsidR="00226B80">
        <w:rPr>
          <w:rFonts w:ascii="Tahoma" w:hAnsi="Tahoma" w:cs="Tahoma"/>
        </w:rPr>
        <w:t xml:space="preserve">vozidel </w:t>
      </w:r>
      <w:r w:rsidR="00226B80" w:rsidRPr="00B44C5B">
        <w:rPr>
          <w:rFonts w:ascii="Tahoma" w:hAnsi="Tahoma" w:cs="Tahoma"/>
        </w:rPr>
        <w:t>a o technických podmínkách provozu vozidel na pozemních komunikacích</w:t>
      </w:r>
      <w:r w:rsidR="00226B80">
        <w:rPr>
          <w:rFonts w:ascii="Tahoma" w:hAnsi="Tahoma" w:cs="Tahoma"/>
        </w:rPr>
        <w:t>,</w:t>
      </w:r>
    </w:p>
    <w:p w14:paraId="100745C7" w14:textId="5E08D1AD" w:rsidR="00EE7653" w:rsidRPr="00EE7653" w:rsidRDefault="009C2D16" w:rsidP="00EE7653">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pl</w:t>
      </w:r>
      <w:r w:rsidR="00EE7653" w:rsidRPr="00EE7653">
        <w:rPr>
          <w:rFonts w:ascii="Tahoma" w:hAnsi="Tahoma" w:cs="Tahoma"/>
        </w:rPr>
        <w:t>n</w:t>
      </w:r>
      <w:r>
        <w:rPr>
          <w:rFonts w:ascii="Tahoma" w:hAnsi="Tahoma" w:cs="Tahoma"/>
        </w:rPr>
        <w:t>á</w:t>
      </w:r>
      <w:r w:rsidR="00EE7653" w:rsidRPr="00EE7653">
        <w:rPr>
          <w:rFonts w:ascii="Tahoma" w:hAnsi="Tahoma" w:cs="Tahoma"/>
        </w:rPr>
        <w:t xml:space="preserve"> nápl</w:t>
      </w:r>
      <w:r>
        <w:rPr>
          <w:rFonts w:ascii="Tahoma" w:hAnsi="Tahoma" w:cs="Tahoma"/>
        </w:rPr>
        <w:t>ň</w:t>
      </w:r>
      <w:r w:rsidR="00EE7653" w:rsidRPr="00EE7653">
        <w:rPr>
          <w:rFonts w:ascii="Tahoma" w:hAnsi="Tahoma" w:cs="Tahoma"/>
        </w:rPr>
        <w:t xml:space="preserve"> syntetického biologicky odbouratelného hydraulického oleje v hydraulických okruzích</w:t>
      </w:r>
      <w:r w:rsidR="00663D28">
        <w:rPr>
          <w:rFonts w:ascii="Tahoma" w:hAnsi="Tahoma" w:cs="Tahoma"/>
        </w:rPr>
        <w:t>,</w:t>
      </w:r>
    </w:p>
    <w:p w14:paraId="020C9174" w14:textId="77777777" w:rsidR="00196925" w:rsidRPr="002004BC" w:rsidRDefault="00196925" w:rsidP="00AF5D75">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poplatky spojené s dovozem zboží, cla, daně, dovozní a vývozní přirážky, licenční a veškeré další poplatky spojené s dodávkou zboží až do jejího funkčního předání v místě plnění</w:t>
      </w:r>
      <w:r w:rsidR="00226B80">
        <w:rPr>
          <w:rFonts w:ascii="Tahoma" w:hAnsi="Tahoma" w:cs="Tahoma"/>
        </w:rPr>
        <w:t>,</w:t>
      </w:r>
    </w:p>
    <w:p w14:paraId="3734BE6C" w14:textId="77777777" w:rsidR="00196925" w:rsidRDefault="00196925" w:rsidP="00AF5D75">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potřebná technická dokumentace (uživatelská příručka a manuál) v českém jazyce, popř. předepsané doklady a</w:t>
      </w:r>
      <w:r w:rsidR="00810EE6" w:rsidRPr="002004BC">
        <w:rPr>
          <w:rFonts w:ascii="Tahoma" w:hAnsi="Tahoma" w:cs="Tahoma"/>
        </w:rPr>
        <w:t xml:space="preserve"> certifikáty a dále dodací list</w:t>
      </w:r>
      <w:r w:rsidR="00663D28">
        <w:rPr>
          <w:rFonts w:ascii="Tahoma" w:hAnsi="Tahoma" w:cs="Tahoma"/>
        </w:rPr>
        <w:t>,</w:t>
      </w:r>
    </w:p>
    <w:p w14:paraId="7D7A0050" w14:textId="622A19B0" w:rsidR="00C94182" w:rsidRPr="00DD3AA7" w:rsidRDefault="00810EE6" w:rsidP="00DD3AA7">
      <w:pPr>
        <w:numPr>
          <w:ilvl w:val="0"/>
          <w:numId w:val="2"/>
        </w:numPr>
        <w:tabs>
          <w:tab w:val="left" w:pos="851"/>
        </w:tabs>
        <w:suppressAutoHyphens w:val="0"/>
        <w:autoSpaceDE w:val="0"/>
        <w:autoSpaceDN w:val="0"/>
        <w:ind w:left="851" w:hanging="425"/>
        <w:jc w:val="both"/>
        <w:rPr>
          <w:rFonts w:ascii="Tahoma" w:hAnsi="Tahoma" w:cs="Tahoma"/>
        </w:rPr>
      </w:pPr>
      <w:r w:rsidRPr="00DD3AA7">
        <w:rPr>
          <w:rFonts w:ascii="Tahoma" w:hAnsi="Tahoma" w:cs="Tahoma"/>
        </w:rPr>
        <w:t xml:space="preserve">odborná likvidace všech obalů a materiálů použitých při dodávce </w:t>
      </w:r>
      <w:r w:rsidR="008D55B7">
        <w:rPr>
          <w:rFonts w:ascii="Tahoma" w:hAnsi="Tahoma" w:cs="Tahoma"/>
        </w:rPr>
        <w:t>zboží</w:t>
      </w:r>
      <w:r w:rsidRPr="00DD3AA7">
        <w:rPr>
          <w:rFonts w:ascii="Tahoma" w:hAnsi="Tahoma" w:cs="Tahoma"/>
        </w:rPr>
        <w:t xml:space="preserve">, v souladu s ustanoveními zákona 185/2001 Sb., o odpadech a o změně některých dalších </w:t>
      </w:r>
      <w:r w:rsidR="00C955E5" w:rsidRPr="00DD3AA7">
        <w:rPr>
          <w:rFonts w:ascii="Tahoma" w:hAnsi="Tahoma" w:cs="Tahoma"/>
        </w:rPr>
        <w:t>zákonů, a </w:t>
      </w:r>
      <w:r w:rsidRPr="00DD3AA7">
        <w:rPr>
          <w:rFonts w:ascii="Tahoma" w:hAnsi="Tahoma" w:cs="Tahoma"/>
        </w:rPr>
        <w:t>příslušnou vyhláškou obce, kde se budou obaly/materiály likvidovat.</w:t>
      </w:r>
    </w:p>
    <w:p w14:paraId="4C6AEE0E" w14:textId="77777777" w:rsidR="00EE7653" w:rsidRDefault="00EE7653" w:rsidP="00EE7653">
      <w:pPr>
        <w:tabs>
          <w:tab w:val="left" w:pos="426"/>
        </w:tabs>
        <w:ind w:left="426"/>
        <w:jc w:val="both"/>
        <w:rPr>
          <w:rFonts w:ascii="Tahoma" w:hAnsi="Tahoma" w:cs="Tahoma"/>
        </w:rPr>
      </w:pPr>
    </w:p>
    <w:p w14:paraId="3D3B65A1" w14:textId="77777777" w:rsidR="00DA5F6F" w:rsidRDefault="003A116E" w:rsidP="00DA5F6F">
      <w:pPr>
        <w:numPr>
          <w:ilvl w:val="0"/>
          <w:numId w:val="11"/>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w:t>
      </w:r>
      <w:r w:rsidR="00DC2D0A">
        <w:rPr>
          <w:rFonts w:ascii="Tahoma" w:hAnsi="Tahoma" w:cs="Tahoma"/>
        </w:rPr>
        <w:t xml:space="preserve">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sidR="00335B56">
        <w:rPr>
          <w:rFonts w:ascii="Tahoma" w:hAnsi="Tahoma" w:cs="Tahoma"/>
        </w:rPr>
        <w:t>y šetrné k životnímu prostředí.</w:t>
      </w:r>
    </w:p>
    <w:p w14:paraId="2373B077" w14:textId="77777777" w:rsidR="00857580" w:rsidRDefault="00857580" w:rsidP="00857580">
      <w:pPr>
        <w:tabs>
          <w:tab w:val="left" w:pos="426"/>
        </w:tabs>
        <w:ind w:left="426"/>
        <w:jc w:val="both"/>
        <w:rPr>
          <w:rFonts w:ascii="Tahoma" w:hAnsi="Tahoma" w:cs="Tahoma"/>
        </w:rPr>
      </w:pPr>
    </w:p>
    <w:p w14:paraId="579BC9AB" w14:textId="77777777" w:rsidR="002E4E2B" w:rsidRDefault="002E4E2B" w:rsidP="00857580">
      <w:pPr>
        <w:tabs>
          <w:tab w:val="left" w:pos="426"/>
        </w:tabs>
        <w:ind w:left="426"/>
        <w:jc w:val="both"/>
        <w:rPr>
          <w:rFonts w:ascii="Tahoma" w:hAnsi="Tahoma" w:cs="Tahoma"/>
        </w:rPr>
      </w:pPr>
    </w:p>
    <w:p w14:paraId="28459D20" w14:textId="77777777" w:rsidR="00D30A60" w:rsidRPr="00A46774" w:rsidRDefault="00490EE0" w:rsidP="00D30A60">
      <w:pPr>
        <w:widowControl w:val="0"/>
        <w:jc w:val="center"/>
        <w:rPr>
          <w:rFonts w:ascii="Tahoma" w:hAnsi="Tahoma" w:cs="Tahoma"/>
          <w:b/>
          <w:u w:val="single"/>
        </w:rPr>
      </w:pPr>
      <w:r w:rsidRPr="00A46774">
        <w:rPr>
          <w:rFonts w:ascii="Tahoma" w:hAnsi="Tahoma" w:cs="Tahoma"/>
          <w:b/>
          <w:u w:val="single"/>
        </w:rPr>
        <w:t>I</w:t>
      </w:r>
      <w:r w:rsidR="000331A3" w:rsidRPr="00A46774">
        <w:rPr>
          <w:rFonts w:ascii="Tahoma" w:hAnsi="Tahoma" w:cs="Tahoma"/>
          <w:b/>
          <w:u w:val="single"/>
        </w:rPr>
        <w:t>I</w:t>
      </w:r>
      <w:r w:rsidR="00D30A60" w:rsidRPr="00A46774">
        <w:rPr>
          <w:rFonts w:ascii="Tahoma" w:hAnsi="Tahoma" w:cs="Tahoma"/>
          <w:b/>
          <w:u w:val="single"/>
        </w:rPr>
        <w:t>.</w:t>
      </w:r>
    </w:p>
    <w:p w14:paraId="11A98A94" w14:textId="77777777" w:rsidR="000331A3" w:rsidRPr="00A46774" w:rsidRDefault="000331A3" w:rsidP="00D30A60">
      <w:pPr>
        <w:widowControl w:val="0"/>
        <w:jc w:val="center"/>
        <w:rPr>
          <w:rFonts w:ascii="Tahoma" w:hAnsi="Tahoma" w:cs="Tahoma"/>
          <w:b/>
          <w:u w:val="single"/>
        </w:rPr>
      </w:pPr>
      <w:r w:rsidRPr="00A46774">
        <w:rPr>
          <w:rFonts w:ascii="Tahoma" w:hAnsi="Tahoma" w:cs="Tahoma"/>
          <w:b/>
          <w:u w:val="single"/>
        </w:rPr>
        <w:t xml:space="preserve">Kupní cena </w:t>
      </w:r>
      <w:r w:rsidR="00490EE0" w:rsidRPr="00A46774">
        <w:rPr>
          <w:rFonts w:ascii="Tahoma" w:hAnsi="Tahoma" w:cs="Tahoma"/>
          <w:b/>
          <w:u w:val="single"/>
        </w:rPr>
        <w:t>a platební podmínky</w:t>
      </w:r>
    </w:p>
    <w:p w14:paraId="3035FADA" w14:textId="77777777" w:rsidR="000331A3" w:rsidRPr="00A46774" w:rsidRDefault="000331A3" w:rsidP="000331A3"/>
    <w:p w14:paraId="21E541AF" w14:textId="77777777" w:rsidR="00D30A60" w:rsidRPr="00CB48ED" w:rsidRDefault="006B3068" w:rsidP="00CB48ED">
      <w:pPr>
        <w:numPr>
          <w:ilvl w:val="0"/>
          <w:numId w:val="4"/>
        </w:numPr>
        <w:suppressAutoHyphens w:val="0"/>
        <w:autoSpaceDE w:val="0"/>
        <w:autoSpaceDN w:val="0"/>
        <w:ind w:left="426" w:hanging="426"/>
        <w:rPr>
          <w:rFonts w:ascii="Tahoma" w:hAnsi="Tahoma" w:cs="Tahoma"/>
        </w:rPr>
      </w:pPr>
      <w:r>
        <w:rPr>
          <w:rFonts w:ascii="Tahoma" w:hAnsi="Tahoma" w:cs="Tahoma"/>
        </w:rPr>
        <w:t>Celková k</w:t>
      </w:r>
      <w:r w:rsidR="00D30A60" w:rsidRPr="00A46774">
        <w:rPr>
          <w:rFonts w:ascii="Tahoma" w:hAnsi="Tahoma" w:cs="Tahoma"/>
        </w:rPr>
        <w:t>upní cena zboží dle této smlouvy je:</w:t>
      </w:r>
      <w:r w:rsidR="00CB48ED">
        <w:rPr>
          <w:rFonts w:ascii="Tahoma" w:hAnsi="Tahoma" w:cs="Tahoma"/>
        </w:rPr>
        <w:tab/>
      </w:r>
      <w:r w:rsidR="00CE6401" w:rsidRPr="00CB48ED">
        <w:rPr>
          <w:rFonts w:ascii="Tahoma" w:hAnsi="Tahoma" w:cs="Tahoma"/>
          <w:highlight w:val="yellow"/>
        </w:rPr>
        <w:t>……………………</w:t>
      </w:r>
      <w:r w:rsidR="002E3626" w:rsidRPr="00CB48ED">
        <w:rPr>
          <w:rFonts w:ascii="Tahoma" w:hAnsi="Tahoma" w:cs="Tahoma"/>
          <w:highlight w:val="yellow"/>
        </w:rPr>
        <w:t xml:space="preserve"> Kč bez DPH</w:t>
      </w:r>
    </w:p>
    <w:p w14:paraId="73158ACC" w14:textId="77777777" w:rsidR="00D30A60" w:rsidRPr="00810EE6" w:rsidRDefault="00CB48ED" w:rsidP="0002676C">
      <w:pPr>
        <w:tabs>
          <w:tab w:val="left" w:pos="426"/>
        </w:tabs>
        <w:ind w:left="2410"/>
        <w:rPr>
          <w:rFonts w:ascii="Tahoma" w:hAnsi="Tahoma" w:cs="Tahoma"/>
          <w:highlight w:val="yellow"/>
        </w:rPr>
      </w:pPr>
      <w:r w:rsidRPr="00CB48ED">
        <w:rPr>
          <w:rFonts w:ascii="Tahoma" w:hAnsi="Tahoma" w:cs="Tahoma"/>
        </w:rPr>
        <w:tab/>
      </w:r>
      <w:r w:rsidRPr="00CB48ED">
        <w:rPr>
          <w:rFonts w:ascii="Tahoma" w:hAnsi="Tahoma" w:cs="Tahoma"/>
        </w:rPr>
        <w:tab/>
      </w:r>
      <w:r w:rsidRPr="00CB48ED">
        <w:rPr>
          <w:rFonts w:ascii="Tahoma" w:hAnsi="Tahoma" w:cs="Tahoma"/>
        </w:rPr>
        <w:tab/>
      </w:r>
      <w:r w:rsidRPr="00CB48ED">
        <w:rPr>
          <w:rFonts w:ascii="Tahoma" w:hAnsi="Tahoma" w:cs="Tahoma"/>
        </w:rPr>
        <w:tab/>
      </w:r>
      <w:r w:rsidR="00CE6401">
        <w:rPr>
          <w:rFonts w:ascii="Tahoma" w:hAnsi="Tahoma" w:cs="Tahoma"/>
          <w:highlight w:val="yellow"/>
        </w:rPr>
        <w:t>…………………………</w:t>
      </w:r>
      <w:r w:rsidR="00B02C4C">
        <w:rPr>
          <w:rFonts w:ascii="Tahoma" w:hAnsi="Tahoma" w:cs="Tahoma"/>
          <w:highlight w:val="yellow"/>
        </w:rPr>
        <w:t xml:space="preserve"> Kč </w:t>
      </w:r>
      <w:r w:rsidR="002E3626" w:rsidRPr="00810EE6">
        <w:rPr>
          <w:rFonts w:ascii="Tahoma" w:hAnsi="Tahoma" w:cs="Tahoma"/>
          <w:highlight w:val="yellow"/>
        </w:rPr>
        <w:t>DPH</w:t>
      </w:r>
    </w:p>
    <w:p w14:paraId="1C7AA51B" w14:textId="77777777" w:rsidR="00535219" w:rsidRDefault="00CB48ED" w:rsidP="00226B80">
      <w:pPr>
        <w:tabs>
          <w:tab w:val="left" w:pos="1418"/>
        </w:tabs>
        <w:ind w:left="2410"/>
        <w:rPr>
          <w:rFonts w:ascii="Tahoma" w:hAnsi="Tahoma" w:cs="Tahoma"/>
        </w:rPr>
      </w:pPr>
      <w:r w:rsidRPr="00CB48ED">
        <w:rPr>
          <w:rFonts w:ascii="Tahoma" w:hAnsi="Tahoma" w:cs="Tahoma"/>
        </w:rPr>
        <w:tab/>
      </w:r>
      <w:r w:rsidRPr="00CB48ED">
        <w:rPr>
          <w:rFonts w:ascii="Tahoma" w:hAnsi="Tahoma" w:cs="Tahoma"/>
        </w:rPr>
        <w:tab/>
      </w:r>
      <w:r w:rsidRPr="00CB48ED">
        <w:rPr>
          <w:rFonts w:ascii="Tahoma" w:hAnsi="Tahoma" w:cs="Tahoma"/>
        </w:rPr>
        <w:tab/>
      </w:r>
      <w:r w:rsidRPr="00CB48ED">
        <w:rPr>
          <w:rFonts w:ascii="Tahoma" w:hAnsi="Tahoma" w:cs="Tahoma"/>
        </w:rPr>
        <w:tab/>
      </w:r>
      <w:r w:rsidR="00CE6401">
        <w:rPr>
          <w:rFonts w:ascii="Tahoma" w:hAnsi="Tahoma" w:cs="Tahoma"/>
          <w:highlight w:val="yellow"/>
        </w:rPr>
        <w:t>……………………</w:t>
      </w:r>
      <w:r w:rsidR="00B02C4C">
        <w:rPr>
          <w:rFonts w:ascii="Tahoma" w:hAnsi="Tahoma" w:cs="Tahoma"/>
          <w:highlight w:val="yellow"/>
        </w:rPr>
        <w:t xml:space="preserve"> Kč</w:t>
      </w:r>
      <w:r w:rsidR="00D30A60" w:rsidRPr="00810EE6">
        <w:rPr>
          <w:rFonts w:ascii="Tahoma" w:hAnsi="Tahoma" w:cs="Tahoma"/>
          <w:highlight w:val="yellow"/>
        </w:rPr>
        <w:t xml:space="preserve"> včetně DPH</w:t>
      </w:r>
      <w:r w:rsidR="00D30A60" w:rsidRPr="00810EE6">
        <w:rPr>
          <w:rStyle w:val="Znakapoznpodarou"/>
          <w:rFonts w:ascii="Tahoma" w:hAnsi="Tahoma" w:cs="Tahoma"/>
          <w:highlight w:val="yellow"/>
        </w:rPr>
        <w:footnoteReference w:id="2"/>
      </w:r>
    </w:p>
    <w:p w14:paraId="281CACFD" w14:textId="412B8706" w:rsidR="00535219" w:rsidRDefault="00535219" w:rsidP="00535219">
      <w:pPr>
        <w:tabs>
          <w:tab w:val="left" w:pos="1418"/>
        </w:tabs>
        <w:ind w:left="2410" w:hanging="1984"/>
        <w:rPr>
          <w:rFonts w:ascii="Tahoma" w:hAnsi="Tahoma" w:cs="Tahoma"/>
        </w:rPr>
      </w:pPr>
      <w:r>
        <w:rPr>
          <w:rFonts w:ascii="Tahoma" w:hAnsi="Tahoma" w:cs="Tahoma"/>
        </w:rPr>
        <w:t>z čehož činí kupní cena za</w:t>
      </w:r>
      <w:r w:rsidR="002562C1">
        <w:rPr>
          <w:rFonts w:ascii="Tahoma" w:hAnsi="Tahoma" w:cs="Tahoma"/>
        </w:rPr>
        <w:t>:</w:t>
      </w:r>
    </w:p>
    <w:p w14:paraId="77C3471D" w14:textId="77777777" w:rsidR="00767F85" w:rsidRDefault="00767F85" w:rsidP="00F55F4B">
      <w:pPr>
        <w:tabs>
          <w:tab w:val="left" w:pos="1418"/>
        </w:tabs>
        <w:rPr>
          <w:rFonts w:ascii="Tahoma" w:hAnsi="Tahoma" w:cs="Tahoma"/>
        </w:rPr>
      </w:pPr>
    </w:p>
    <w:p w14:paraId="6F2537E1" w14:textId="30A1FE89" w:rsidR="00535219" w:rsidRPr="00CB48ED" w:rsidRDefault="00F55F4B" w:rsidP="00535219">
      <w:pPr>
        <w:numPr>
          <w:ilvl w:val="0"/>
          <w:numId w:val="38"/>
        </w:numPr>
        <w:suppressAutoHyphens w:val="0"/>
        <w:autoSpaceDE w:val="0"/>
        <w:autoSpaceDN w:val="0"/>
        <w:rPr>
          <w:rFonts w:ascii="Tahoma" w:hAnsi="Tahoma" w:cs="Tahoma"/>
        </w:rPr>
      </w:pPr>
      <w:r>
        <w:rPr>
          <w:rFonts w:ascii="Tahoma" w:hAnsi="Tahoma" w:cs="Tahoma"/>
        </w:rPr>
        <w:t>Ž</w:t>
      </w:r>
      <w:r w:rsidRPr="007522DD">
        <w:rPr>
          <w:rFonts w:ascii="Tahoma" w:hAnsi="Tahoma" w:cs="Tahoma"/>
        </w:rPr>
        <w:t>ací stroj 1</w:t>
      </w:r>
      <w:r>
        <w:rPr>
          <w:rFonts w:ascii="Tahoma" w:hAnsi="Tahoma" w:cs="Tahoma"/>
        </w:rPr>
        <w:t xml:space="preserve">:   </w:t>
      </w:r>
      <w:r>
        <w:rPr>
          <w:rFonts w:ascii="Tahoma" w:hAnsi="Tahoma" w:cs="Tahoma"/>
        </w:rPr>
        <w:tab/>
      </w:r>
      <w:r>
        <w:rPr>
          <w:rFonts w:ascii="Tahoma" w:hAnsi="Tahoma" w:cs="Tahoma"/>
        </w:rPr>
        <w:tab/>
      </w:r>
      <w:r w:rsidR="00535219">
        <w:rPr>
          <w:rFonts w:ascii="Tahoma" w:hAnsi="Tahoma" w:cs="Tahoma"/>
        </w:rPr>
        <w:t xml:space="preserve"> </w:t>
      </w:r>
      <w:r w:rsidR="00857580">
        <w:rPr>
          <w:rFonts w:ascii="Tahoma" w:hAnsi="Tahoma" w:cs="Tahoma"/>
        </w:rPr>
        <w:tab/>
      </w:r>
      <w:r w:rsidR="00857580">
        <w:rPr>
          <w:rFonts w:ascii="Tahoma" w:hAnsi="Tahoma" w:cs="Tahoma"/>
        </w:rPr>
        <w:tab/>
      </w:r>
      <w:r w:rsidR="00535219" w:rsidRPr="00CB48ED">
        <w:rPr>
          <w:rFonts w:ascii="Tahoma" w:hAnsi="Tahoma" w:cs="Tahoma"/>
          <w:highlight w:val="yellow"/>
        </w:rPr>
        <w:t>…………………… Kč bez DPH</w:t>
      </w:r>
    </w:p>
    <w:p w14:paraId="01DDA801" w14:textId="77777777" w:rsidR="00535219" w:rsidRPr="00810EE6" w:rsidRDefault="00535219" w:rsidP="00535219">
      <w:pPr>
        <w:tabs>
          <w:tab w:val="left" w:pos="426"/>
        </w:tabs>
        <w:ind w:left="2127" w:hanging="1844"/>
        <w:rPr>
          <w:rFonts w:ascii="Tahoma" w:hAnsi="Tahoma" w:cs="Tahoma"/>
          <w:highlight w:val="yellow"/>
        </w:rPr>
      </w:pPr>
      <w:r w:rsidRPr="00CB48ED">
        <w:rPr>
          <w:rFonts w:ascii="Tahoma" w:hAnsi="Tahoma" w:cs="Tahoma"/>
        </w:rPr>
        <w:tab/>
      </w:r>
      <w:r w:rsidRPr="00CB48ED">
        <w:rPr>
          <w:rFonts w:ascii="Tahoma" w:hAnsi="Tahoma" w:cs="Tahoma"/>
        </w:rPr>
        <w:tab/>
      </w:r>
      <w:r>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Pr>
          <w:rFonts w:ascii="Tahoma" w:hAnsi="Tahoma" w:cs="Tahoma"/>
        </w:rPr>
        <w:t xml:space="preserve">  </w:t>
      </w:r>
      <w:r w:rsidR="00857580">
        <w:rPr>
          <w:rFonts w:ascii="Tahoma" w:hAnsi="Tahoma" w:cs="Tahoma"/>
        </w:rPr>
        <w:tab/>
      </w:r>
      <w:r>
        <w:rPr>
          <w:rFonts w:ascii="Tahoma" w:hAnsi="Tahoma" w:cs="Tahoma"/>
          <w:highlight w:val="yellow"/>
        </w:rPr>
        <w:t xml:space="preserve">………………………… Kč </w:t>
      </w:r>
      <w:r w:rsidRPr="00810EE6">
        <w:rPr>
          <w:rFonts w:ascii="Tahoma" w:hAnsi="Tahoma" w:cs="Tahoma"/>
          <w:highlight w:val="yellow"/>
        </w:rPr>
        <w:t>DPH</w:t>
      </w:r>
    </w:p>
    <w:p w14:paraId="089E10A2" w14:textId="09BB3176" w:rsidR="00E85869" w:rsidRDefault="00535219" w:rsidP="008D55B7">
      <w:pPr>
        <w:tabs>
          <w:tab w:val="left" w:pos="1418"/>
        </w:tabs>
        <w:ind w:left="2127" w:hanging="1844"/>
        <w:rPr>
          <w:rFonts w:ascii="Tahoma" w:hAnsi="Tahoma" w:cs="Tahoma"/>
          <w:vertAlign w:val="superscript"/>
        </w:rPr>
      </w:pPr>
      <w:r w:rsidRPr="00CB48ED">
        <w:rPr>
          <w:rFonts w:ascii="Tahoma" w:hAnsi="Tahoma" w:cs="Tahoma"/>
        </w:rPr>
        <w:tab/>
      </w:r>
      <w:r w:rsidRPr="00CB48ED">
        <w:rPr>
          <w:rFonts w:ascii="Tahoma" w:hAnsi="Tahoma" w:cs="Tahoma"/>
        </w:rPr>
        <w:tab/>
      </w:r>
      <w:r>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Pr>
          <w:rFonts w:ascii="Tahoma" w:hAnsi="Tahoma" w:cs="Tahoma"/>
          <w:highlight w:val="yellow"/>
        </w:rPr>
        <w:t>…………………… Kč</w:t>
      </w:r>
      <w:r w:rsidRPr="00810EE6">
        <w:rPr>
          <w:rFonts w:ascii="Tahoma" w:hAnsi="Tahoma" w:cs="Tahoma"/>
          <w:highlight w:val="yellow"/>
        </w:rPr>
        <w:t xml:space="preserve"> včetně DPH</w:t>
      </w:r>
      <w:r w:rsidR="00897FA5">
        <w:rPr>
          <w:rFonts w:ascii="Tahoma" w:hAnsi="Tahoma" w:cs="Tahoma"/>
          <w:vertAlign w:val="superscript"/>
        </w:rPr>
        <w:t>2</w:t>
      </w:r>
    </w:p>
    <w:p w14:paraId="2FED9F4A" w14:textId="77777777" w:rsidR="00767F85" w:rsidRDefault="00767F85" w:rsidP="008D55B7">
      <w:pPr>
        <w:tabs>
          <w:tab w:val="left" w:pos="1418"/>
        </w:tabs>
        <w:ind w:left="2127" w:hanging="1844"/>
        <w:rPr>
          <w:rFonts w:ascii="Tahoma" w:hAnsi="Tahoma" w:cs="Tahoma"/>
        </w:rPr>
      </w:pPr>
    </w:p>
    <w:p w14:paraId="68B1C598" w14:textId="20ACAD1E" w:rsidR="00535219" w:rsidRPr="00CB48ED" w:rsidRDefault="00F55F4B" w:rsidP="00535219">
      <w:pPr>
        <w:numPr>
          <w:ilvl w:val="0"/>
          <w:numId w:val="38"/>
        </w:numPr>
        <w:suppressAutoHyphens w:val="0"/>
        <w:autoSpaceDE w:val="0"/>
        <w:autoSpaceDN w:val="0"/>
        <w:rPr>
          <w:rFonts w:ascii="Tahoma" w:hAnsi="Tahoma" w:cs="Tahoma"/>
        </w:rPr>
      </w:pPr>
      <w:r>
        <w:rPr>
          <w:rFonts w:ascii="Tahoma" w:hAnsi="Tahoma" w:cs="Tahoma"/>
        </w:rPr>
        <w:t>Ž</w:t>
      </w:r>
      <w:r w:rsidRPr="007522DD">
        <w:rPr>
          <w:rFonts w:ascii="Tahoma" w:hAnsi="Tahoma" w:cs="Tahoma"/>
        </w:rPr>
        <w:t xml:space="preserve">ací stroj </w:t>
      </w:r>
      <w:r>
        <w:rPr>
          <w:rFonts w:ascii="Tahoma" w:hAnsi="Tahoma" w:cs="Tahoma"/>
        </w:rPr>
        <w:t>2</w:t>
      </w:r>
      <w:r w:rsidR="00535219">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sidR="00535219" w:rsidRPr="00CB48ED">
        <w:rPr>
          <w:rFonts w:ascii="Tahoma" w:hAnsi="Tahoma" w:cs="Tahoma"/>
          <w:highlight w:val="yellow"/>
        </w:rPr>
        <w:t>…………………… Kč bez DPH</w:t>
      </w:r>
    </w:p>
    <w:p w14:paraId="06F65115" w14:textId="77777777" w:rsidR="00535219" w:rsidRPr="00810EE6" w:rsidRDefault="00535219" w:rsidP="00535219">
      <w:pPr>
        <w:tabs>
          <w:tab w:val="left" w:pos="426"/>
        </w:tabs>
        <w:ind w:left="2127" w:hanging="1844"/>
        <w:rPr>
          <w:rFonts w:ascii="Tahoma" w:hAnsi="Tahoma" w:cs="Tahoma"/>
          <w:highlight w:val="yellow"/>
        </w:rPr>
      </w:pPr>
      <w:r w:rsidRPr="00CB48ED">
        <w:rPr>
          <w:rFonts w:ascii="Tahoma" w:hAnsi="Tahoma" w:cs="Tahoma"/>
        </w:rPr>
        <w:tab/>
      </w:r>
      <w:r w:rsidRPr="00CB48ED">
        <w:rPr>
          <w:rFonts w:ascii="Tahoma" w:hAnsi="Tahoma" w:cs="Tahoma"/>
        </w:rPr>
        <w:tab/>
      </w:r>
      <w:r>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Pr>
          <w:rFonts w:ascii="Tahoma" w:hAnsi="Tahoma" w:cs="Tahoma"/>
          <w:highlight w:val="yellow"/>
        </w:rPr>
        <w:t xml:space="preserve">………………………… Kč </w:t>
      </w:r>
      <w:r w:rsidRPr="00810EE6">
        <w:rPr>
          <w:rFonts w:ascii="Tahoma" w:hAnsi="Tahoma" w:cs="Tahoma"/>
          <w:highlight w:val="yellow"/>
        </w:rPr>
        <w:t>DPH</w:t>
      </w:r>
    </w:p>
    <w:p w14:paraId="32914595" w14:textId="5FB8FEEA" w:rsidR="00535219" w:rsidRDefault="00535219" w:rsidP="00535219">
      <w:pPr>
        <w:suppressAutoHyphens w:val="0"/>
        <w:autoSpaceDE w:val="0"/>
        <w:autoSpaceDN w:val="0"/>
        <w:ind w:left="1069"/>
        <w:rPr>
          <w:rFonts w:ascii="Tahoma" w:hAnsi="Tahoma" w:cs="Tahoma"/>
        </w:rPr>
      </w:pPr>
      <w:r w:rsidRPr="00535219">
        <w:rPr>
          <w:rFonts w:ascii="Tahoma" w:hAnsi="Tahoma" w:cs="Tahoma"/>
        </w:rPr>
        <w:tab/>
      </w:r>
      <w:r w:rsidRPr="00535219">
        <w:rPr>
          <w:rFonts w:ascii="Tahoma" w:hAnsi="Tahoma" w:cs="Tahoma"/>
        </w:rPr>
        <w:tab/>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sidRPr="00535219">
        <w:rPr>
          <w:rFonts w:ascii="Tahoma" w:hAnsi="Tahoma" w:cs="Tahoma"/>
          <w:highlight w:val="yellow"/>
        </w:rPr>
        <w:t>…………………… Kč včetně DPH</w:t>
      </w:r>
      <w:r w:rsidR="00897FA5">
        <w:rPr>
          <w:rFonts w:ascii="Tahoma" w:hAnsi="Tahoma" w:cs="Tahoma"/>
          <w:vertAlign w:val="superscript"/>
        </w:rPr>
        <w:t>2</w:t>
      </w:r>
    </w:p>
    <w:p w14:paraId="63E3DBA7" w14:textId="3B2C63C4" w:rsidR="00A23BC9" w:rsidRDefault="00A23BC9" w:rsidP="00E85869">
      <w:pPr>
        <w:suppressAutoHyphens w:val="0"/>
        <w:autoSpaceDE w:val="0"/>
        <w:autoSpaceDN w:val="0"/>
        <w:rPr>
          <w:rFonts w:ascii="Tahoma" w:hAnsi="Tahoma" w:cs="Tahoma"/>
        </w:rPr>
      </w:pPr>
    </w:p>
    <w:p w14:paraId="376E8FCD" w14:textId="77777777" w:rsidR="00D30A60" w:rsidRDefault="00D30A60" w:rsidP="00B52F7C">
      <w:pPr>
        <w:numPr>
          <w:ilvl w:val="0"/>
          <w:numId w:val="4"/>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278F8829" w14:textId="77777777" w:rsidR="00D93A57" w:rsidRPr="00D93A57" w:rsidRDefault="00D93A57" w:rsidP="00D93A57">
      <w:pPr>
        <w:suppressAutoHyphens w:val="0"/>
        <w:autoSpaceDE w:val="0"/>
        <w:autoSpaceDN w:val="0"/>
        <w:jc w:val="both"/>
        <w:rPr>
          <w:rFonts w:ascii="Tahoma" w:hAnsi="Tahoma" w:cs="Tahoma"/>
        </w:rPr>
      </w:pPr>
    </w:p>
    <w:p w14:paraId="48675AD2" w14:textId="31D8212D" w:rsidR="00654982" w:rsidRDefault="00654982" w:rsidP="00654982">
      <w:pPr>
        <w:numPr>
          <w:ilvl w:val="0"/>
          <w:numId w:val="4"/>
        </w:numPr>
        <w:suppressAutoHyphens w:val="0"/>
        <w:autoSpaceDE w:val="0"/>
        <w:autoSpaceDN w:val="0"/>
        <w:ind w:left="426" w:hanging="426"/>
        <w:jc w:val="both"/>
        <w:rPr>
          <w:rFonts w:ascii="Tahoma" w:hAnsi="Tahoma" w:cs="Tahoma"/>
        </w:rPr>
      </w:pPr>
      <w:r w:rsidRPr="007246D5">
        <w:rPr>
          <w:rFonts w:ascii="Tahoma" w:hAnsi="Tahoma" w:cs="Tahoma"/>
        </w:rPr>
        <w:t>Daňový doklad musí být vystaven v měně CZK.</w:t>
      </w:r>
      <w:r w:rsidRPr="00222491">
        <w:rPr>
          <w:rFonts w:ascii="Tahoma" w:hAnsi="Tahoma" w:cs="Tahoma"/>
        </w:rPr>
        <w:t xml:space="preserve"> Splatnost faktur</w:t>
      </w:r>
      <w:r>
        <w:rPr>
          <w:rFonts w:ascii="Tahoma" w:hAnsi="Tahoma" w:cs="Tahoma"/>
        </w:rPr>
        <w:t>y</w:t>
      </w:r>
      <w:r w:rsidRPr="00222491">
        <w:rPr>
          <w:rFonts w:ascii="Tahoma" w:hAnsi="Tahoma" w:cs="Tahoma"/>
        </w:rPr>
        <w:t xml:space="preserve"> je smluvními stranami dohodnuta na 30 (třicet) kalendářních dnů ode dne řádného doručení faktury kupujícímu. Podkladem a podmínkou pro vystavení řádné faktury bude písemný</w:t>
      </w:r>
      <w:r>
        <w:rPr>
          <w:rFonts w:ascii="Tahoma" w:hAnsi="Tahoma" w:cs="Tahoma"/>
        </w:rPr>
        <w:t xml:space="preserve"> a smluvními stranami</w:t>
      </w:r>
      <w:r w:rsidR="0012529C">
        <w:rPr>
          <w:rFonts w:ascii="Tahoma" w:hAnsi="Tahoma" w:cs="Tahoma"/>
        </w:rPr>
        <w:t xml:space="preserve"> </w:t>
      </w:r>
      <w:r w:rsidR="00DD3AA7">
        <w:rPr>
          <w:rFonts w:ascii="Tahoma" w:hAnsi="Tahoma" w:cs="Tahoma"/>
        </w:rPr>
        <w:t>(</w:t>
      </w:r>
      <w:r w:rsidR="0012529C">
        <w:rPr>
          <w:rFonts w:ascii="Tahoma" w:hAnsi="Tahoma" w:cs="Tahoma"/>
        </w:rPr>
        <w:t>osobami jednajícími ve věcech technických)</w:t>
      </w:r>
      <w:r w:rsidRPr="00222491">
        <w:rPr>
          <w:rFonts w:ascii="Tahoma" w:hAnsi="Tahoma" w:cs="Tahoma"/>
        </w:rPr>
        <w:t xml:space="preserve"> odsouhlasený předávací protokol o </w:t>
      </w:r>
      <w:r w:rsidR="004E3968">
        <w:rPr>
          <w:rFonts w:ascii="Tahoma" w:hAnsi="Tahoma" w:cs="Tahoma"/>
        </w:rPr>
        <w:t>předání žacích strojů</w:t>
      </w:r>
      <w:r w:rsidRPr="00222491">
        <w:rPr>
          <w:rFonts w:ascii="Tahoma" w:hAnsi="Tahoma" w:cs="Tahoma"/>
        </w:rPr>
        <w:t xml:space="preserve">. </w:t>
      </w:r>
      <w:r w:rsidR="00456710">
        <w:rPr>
          <w:rFonts w:ascii="Tahoma" w:hAnsi="Tahoma" w:cs="Tahoma"/>
        </w:rPr>
        <w:t xml:space="preserve">V případě dodání </w:t>
      </w:r>
      <w:r w:rsidR="00821D86">
        <w:rPr>
          <w:rFonts w:ascii="Tahoma" w:hAnsi="Tahoma" w:cs="Tahoma"/>
        </w:rPr>
        <w:t>strojů</w:t>
      </w:r>
      <w:r w:rsidR="002562C1">
        <w:rPr>
          <w:rFonts w:ascii="Tahoma" w:hAnsi="Tahoma" w:cs="Tahoma"/>
        </w:rPr>
        <w:t xml:space="preserve"> </w:t>
      </w:r>
      <w:r w:rsidR="00456710">
        <w:rPr>
          <w:rFonts w:ascii="Tahoma" w:hAnsi="Tahoma" w:cs="Tahoma"/>
        </w:rPr>
        <w:t>po částech, bude</w:t>
      </w:r>
      <w:r w:rsidR="002562C1">
        <w:rPr>
          <w:rFonts w:ascii="Tahoma" w:hAnsi="Tahoma" w:cs="Tahoma"/>
        </w:rPr>
        <w:t xml:space="preserve"> dílčí </w:t>
      </w:r>
      <w:r w:rsidR="00456710">
        <w:rPr>
          <w:rFonts w:ascii="Tahoma" w:hAnsi="Tahoma" w:cs="Tahoma"/>
        </w:rPr>
        <w:t xml:space="preserve">faktura </w:t>
      </w:r>
      <w:r w:rsidR="002562C1">
        <w:rPr>
          <w:rFonts w:ascii="Tahoma" w:hAnsi="Tahoma" w:cs="Tahoma"/>
        </w:rPr>
        <w:t xml:space="preserve">za </w:t>
      </w:r>
      <w:r w:rsidR="008B0418">
        <w:rPr>
          <w:rFonts w:ascii="Tahoma" w:hAnsi="Tahoma" w:cs="Tahoma"/>
        </w:rPr>
        <w:t>tuto část</w:t>
      </w:r>
      <w:r w:rsidR="002562C1">
        <w:rPr>
          <w:rFonts w:ascii="Tahoma" w:hAnsi="Tahoma" w:cs="Tahoma"/>
        </w:rPr>
        <w:t xml:space="preserve"> vystavena po řádném dodání</w:t>
      </w:r>
      <w:r w:rsidR="008B0418">
        <w:rPr>
          <w:rFonts w:ascii="Tahoma" w:hAnsi="Tahoma" w:cs="Tahoma"/>
        </w:rPr>
        <w:t xml:space="preserve"> této dílčí dodávky</w:t>
      </w:r>
      <w:r w:rsidR="002562C1">
        <w:rPr>
          <w:rFonts w:ascii="Tahoma" w:hAnsi="Tahoma" w:cs="Tahoma"/>
        </w:rPr>
        <w:t>.</w:t>
      </w:r>
    </w:p>
    <w:p w14:paraId="2D21DD8B" w14:textId="77777777" w:rsidR="00821D86" w:rsidRDefault="00821D86" w:rsidP="00821D86">
      <w:pPr>
        <w:pStyle w:val="Odstavecseseznamem"/>
        <w:rPr>
          <w:rFonts w:ascii="Tahoma" w:hAnsi="Tahoma" w:cs="Tahoma"/>
        </w:rPr>
      </w:pPr>
    </w:p>
    <w:p w14:paraId="79034D07" w14:textId="76D8653F" w:rsidR="00D30A60" w:rsidRDefault="00821D86" w:rsidP="00960E9F">
      <w:pPr>
        <w:numPr>
          <w:ilvl w:val="0"/>
          <w:numId w:val="4"/>
        </w:numPr>
        <w:suppressAutoHyphens w:val="0"/>
        <w:autoSpaceDE w:val="0"/>
        <w:autoSpaceDN w:val="0"/>
        <w:ind w:left="426" w:hanging="426"/>
        <w:jc w:val="both"/>
        <w:rPr>
          <w:rFonts w:ascii="Tahoma" w:hAnsi="Tahoma" w:cs="Tahoma"/>
        </w:rPr>
      </w:pPr>
      <w:r w:rsidRPr="00821D86">
        <w:rPr>
          <w:rFonts w:ascii="Tahoma" w:hAnsi="Tahoma" w:cs="Tahoma"/>
        </w:rPr>
        <w:t xml:space="preserve">Smluvní strany se dohodly, že </w:t>
      </w:r>
      <w:r>
        <w:rPr>
          <w:rFonts w:ascii="Tahoma" w:hAnsi="Tahoma" w:cs="Tahoma"/>
        </w:rPr>
        <w:t>kupující</w:t>
      </w:r>
      <w:r w:rsidRPr="00821D86">
        <w:rPr>
          <w:rFonts w:ascii="Tahoma" w:hAnsi="Tahoma" w:cs="Tahoma"/>
        </w:rPr>
        <w:t xml:space="preserve"> bude hradit veškeré platby </w:t>
      </w:r>
      <w:r>
        <w:rPr>
          <w:rFonts w:ascii="Tahoma" w:hAnsi="Tahoma" w:cs="Tahoma"/>
        </w:rPr>
        <w:t>prodávajícímu</w:t>
      </w:r>
      <w:r w:rsidRPr="00821D86">
        <w:rPr>
          <w:rFonts w:ascii="Tahoma" w:hAnsi="Tahoma" w:cs="Tahoma"/>
        </w:rPr>
        <w:t xml:space="preserve"> výhradně na bankovní účet </w:t>
      </w:r>
      <w:r>
        <w:rPr>
          <w:rFonts w:ascii="Tahoma" w:hAnsi="Tahoma" w:cs="Tahoma"/>
        </w:rPr>
        <w:t>prodávajícího</w:t>
      </w:r>
      <w:r w:rsidRPr="00821D86">
        <w:rPr>
          <w:rFonts w:ascii="Tahoma" w:hAnsi="Tahoma" w:cs="Tahoma"/>
        </w:rPr>
        <w:t xml:space="preserve"> vedený v registru bankovních účtů zveřejněném správcem daně.</w:t>
      </w:r>
      <w:r>
        <w:rPr>
          <w:rFonts w:ascii="Tahoma" w:hAnsi="Tahoma" w:cs="Tahoma"/>
        </w:rPr>
        <w:t xml:space="preserve"> </w:t>
      </w:r>
      <w:r w:rsidR="00960E9F" w:rsidRPr="00821D86">
        <w:rPr>
          <w:rFonts w:ascii="Tahoma" w:hAnsi="Tahoma" w:cs="Tahoma"/>
        </w:rPr>
        <w:t>Povinnost kupujícího zaplatit dohodnutou kupní cenu je splněna dnem odepsání fakturované částky z bankovního účtu kupujícího.</w:t>
      </w:r>
    </w:p>
    <w:p w14:paraId="193D729C" w14:textId="77777777" w:rsidR="004E3968" w:rsidRPr="00821D86" w:rsidRDefault="004E3968" w:rsidP="00522917">
      <w:pPr>
        <w:suppressAutoHyphens w:val="0"/>
        <w:autoSpaceDE w:val="0"/>
        <w:autoSpaceDN w:val="0"/>
        <w:jc w:val="both"/>
        <w:rPr>
          <w:rFonts w:ascii="Tahoma" w:hAnsi="Tahoma" w:cs="Tahoma"/>
        </w:rPr>
      </w:pPr>
    </w:p>
    <w:p w14:paraId="0EAF0E84"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28 zákona o DPH</w:t>
      </w:r>
      <w:r w:rsidR="0048697E">
        <w:rPr>
          <w:rFonts w:ascii="Tahoma" w:hAnsi="Tahoma" w:cs="Tahoma"/>
        </w:rPr>
        <w:t xml:space="preserve"> dále tyto náležitosti:</w:t>
      </w:r>
    </w:p>
    <w:p w14:paraId="6CCC92ED" w14:textId="77777777" w:rsidR="00D30A60" w:rsidRPr="00A46774"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t>IČO,</w:t>
      </w:r>
    </w:p>
    <w:p w14:paraId="7F2D780B" w14:textId="77777777" w:rsidR="00D30A60" w:rsidRPr="00A46774"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lastRenderedPageBreak/>
        <w:t>den splatnosti,</w:t>
      </w:r>
    </w:p>
    <w:p w14:paraId="0E633835" w14:textId="77777777" w:rsidR="00D30A60" w:rsidRPr="00A46774" w:rsidRDefault="00D30A60" w:rsidP="00AF5D75">
      <w:pPr>
        <w:widowControl w:val="0"/>
        <w:numPr>
          <w:ilvl w:val="0"/>
          <w:numId w:val="3"/>
        </w:numPr>
        <w:tabs>
          <w:tab w:val="clear" w:pos="720"/>
          <w:tab w:val="left" w:pos="851"/>
          <w:tab w:val="num" w:pos="1418"/>
        </w:tabs>
        <w:ind w:left="851" w:hanging="425"/>
        <w:jc w:val="both"/>
        <w:rPr>
          <w:rFonts w:ascii="Tahoma" w:hAnsi="Tahoma" w:cs="Tahoma"/>
        </w:rPr>
      </w:pPr>
      <w:r w:rsidRPr="00A46774">
        <w:rPr>
          <w:rFonts w:ascii="Tahoma" w:hAnsi="Tahoma" w:cs="Tahoma"/>
        </w:rPr>
        <w:t>označení peněžního ústavu a číslo účtu, ve prospěch kterého má být provedena platba, konstantní a variabilní symbol,</w:t>
      </w:r>
    </w:p>
    <w:p w14:paraId="0F7006A0" w14:textId="77777777" w:rsidR="00D30A60"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t>odvolávka na smlouvu,</w:t>
      </w:r>
    </w:p>
    <w:p w14:paraId="57BAD289" w14:textId="77777777" w:rsidR="00324C20" w:rsidRDefault="00DC19B2" w:rsidP="0046218E">
      <w:pPr>
        <w:widowControl w:val="0"/>
        <w:numPr>
          <w:ilvl w:val="0"/>
          <w:numId w:val="3"/>
        </w:numPr>
        <w:tabs>
          <w:tab w:val="clear" w:pos="720"/>
          <w:tab w:val="left" w:pos="851"/>
        </w:tabs>
        <w:ind w:left="851" w:hanging="425"/>
        <w:jc w:val="both"/>
        <w:rPr>
          <w:rFonts w:ascii="Tahoma" w:hAnsi="Tahoma" w:cs="Tahoma"/>
        </w:rPr>
      </w:pPr>
      <w:r>
        <w:rPr>
          <w:rFonts w:ascii="Tahoma" w:hAnsi="Tahoma" w:cs="Tahoma"/>
        </w:rPr>
        <w:t>název</w:t>
      </w:r>
      <w:r w:rsidR="00096143">
        <w:rPr>
          <w:rFonts w:ascii="Tahoma" w:hAnsi="Tahoma" w:cs="Tahoma"/>
        </w:rPr>
        <w:t xml:space="preserve"> zakázky</w:t>
      </w:r>
      <w:r w:rsidR="00C135F8">
        <w:rPr>
          <w:rFonts w:ascii="Tahoma" w:hAnsi="Tahoma" w:cs="Tahoma"/>
        </w:rPr>
        <w:t>,</w:t>
      </w:r>
    </w:p>
    <w:p w14:paraId="66499E04" w14:textId="77777777" w:rsidR="00A23BC9" w:rsidRPr="0046218E" w:rsidRDefault="00A23BC9" w:rsidP="0046218E">
      <w:pPr>
        <w:widowControl w:val="0"/>
        <w:numPr>
          <w:ilvl w:val="0"/>
          <w:numId w:val="3"/>
        </w:numPr>
        <w:tabs>
          <w:tab w:val="clear" w:pos="720"/>
          <w:tab w:val="left" w:pos="851"/>
        </w:tabs>
        <w:ind w:left="851" w:hanging="425"/>
        <w:jc w:val="both"/>
        <w:rPr>
          <w:rFonts w:ascii="Tahoma" w:hAnsi="Tahoma" w:cs="Tahoma"/>
        </w:rPr>
      </w:pPr>
      <w:r>
        <w:rPr>
          <w:rFonts w:ascii="Tahoma" w:hAnsi="Tahoma" w:cs="Tahoma"/>
        </w:rPr>
        <w:t xml:space="preserve">soupis </w:t>
      </w:r>
      <w:r w:rsidR="00A1199E">
        <w:rPr>
          <w:rFonts w:ascii="Tahoma" w:hAnsi="Tahoma" w:cs="Tahoma"/>
        </w:rPr>
        <w:t xml:space="preserve">dodávaných </w:t>
      </w:r>
      <w:r>
        <w:rPr>
          <w:rFonts w:ascii="Tahoma" w:hAnsi="Tahoma" w:cs="Tahoma"/>
        </w:rPr>
        <w:t>položek a jejich ce</w:t>
      </w:r>
      <w:r w:rsidR="00A1199E">
        <w:rPr>
          <w:rFonts w:ascii="Tahoma" w:hAnsi="Tahoma" w:cs="Tahoma"/>
        </w:rPr>
        <w:t>na</w:t>
      </w:r>
      <w:r>
        <w:rPr>
          <w:rFonts w:ascii="Tahoma" w:hAnsi="Tahoma" w:cs="Tahoma"/>
        </w:rPr>
        <w:t>,</w:t>
      </w:r>
    </w:p>
    <w:p w14:paraId="313FED13" w14:textId="77777777" w:rsidR="00D30A60" w:rsidRPr="00A46774"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C76C1C6" w14:textId="77777777" w:rsidR="00D30A60" w:rsidRPr="00A46774" w:rsidRDefault="00451BE4" w:rsidP="00AF5D75">
      <w:pPr>
        <w:widowControl w:val="0"/>
        <w:numPr>
          <w:ilvl w:val="0"/>
          <w:numId w:val="3"/>
        </w:numPr>
        <w:tabs>
          <w:tab w:val="clear" w:pos="720"/>
          <w:tab w:val="left" w:pos="851"/>
        </w:tabs>
        <w:ind w:left="851" w:hanging="425"/>
        <w:jc w:val="both"/>
        <w:rPr>
          <w:rFonts w:ascii="Tahoma" w:hAnsi="Tahoma" w:cs="Tahoma"/>
        </w:rPr>
      </w:pPr>
      <w:r>
        <w:rPr>
          <w:rFonts w:ascii="Tahoma" w:hAnsi="Tahoma" w:cs="Tahoma"/>
        </w:rPr>
        <w:t>soupis příloh.</w:t>
      </w:r>
    </w:p>
    <w:p w14:paraId="72F4BAE5" w14:textId="77777777" w:rsidR="00D30A60" w:rsidRPr="00A46774" w:rsidRDefault="00D30A60" w:rsidP="00D30A60">
      <w:pPr>
        <w:tabs>
          <w:tab w:val="left" w:pos="426"/>
        </w:tabs>
        <w:jc w:val="both"/>
        <w:rPr>
          <w:rFonts w:ascii="Tahoma" w:hAnsi="Tahoma" w:cs="Tahoma"/>
        </w:rPr>
      </w:pPr>
    </w:p>
    <w:p w14:paraId="31B2C7AC" w14:textId="77777777" w:rsidR="001F5A13" w:rsidRPr="0048388B" w:rsidRDefault="00D30A60" w:rsidP="0046218E">
      <w:pPr>
        <w:pStyle w:val="Zkladntextodsazen"/>
        <w:numPr>
          <w:ilvl w:val="0"/>
          <w:numId w:val="4"/>
        </w:numPr>
        <w:tabs>
          <w:tab w:val="left" w:pos="426"/>
        </w:tabs>
        <w:ind w:left="426" w:hanging="426"/>
        <w:rPr>
          <w:rFonts w:ascii="Tahoma" w:hAnsi="Tahoma" w:cs="Tahoma"/>
        </w:rPr>
      </w:pPr>
      <w:r w:rsidRPr="002004BC">
        <w:rPr>
          <w:rFonts w:ascii="Tahoma" w:hAnsi="Tahoma" w:cs="Tahoma"/>
          <w:sz w:val="20"/>
        </w:rPr>
        <w:t>V případě, že faktura nebude obsahovat výše uvedené náležitosti, je kupující oprávněn fakturu vrátit do</w:t>
      </w:r>
      <w:r w:rsidR="002E3626" w:rsidRPr="002004BC">
        <w:rPr>
          <w:rFonts w:ascii="Tahoma" w:hAnsi="Tahoma" w:cs="Tahoma"/>
          <w:sz w:val="20"/>
        </w:rPr>
        <w:t> </w:t>
      </w:r>
      <w:r w:rsidRPr="002004BC">
        <w:rPr>
          <w:rFonts w:ascii="Tahoma" w:hAnsi="Tahoma" w:cs="Tahoma"/>
          <w:sz w:val="20"/>
        </w:rPr>
        <w:t xml:space="preserve">doby její splatnosti způsobem, který prokazuje, že do tohoto data </w:t>
      </w:r>
      <w:r w:rsidR="002E3626" w:rsidRPr="002004BC">
        <w:rPr>
          <w:rFonts w:ascii="Tahoma" w:hAnsi="Tahoma" w:cs="Tahoma"/>
          <w:sz w:val="20"/>
        </w:rPr>
        <w:t>prodávající vrácenou fakturu od </w:t>
      </w:r>
      <w:r w:rsidRPr="002004BC">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sidRPr="002004BC">
        <w:rPr>
          <w:rFonts w:ascii="Tahoma" w:hAnsi="Tahoma" w:cs="Tahoma"/>
          <w:sz w:val="20"/>
        </w:rPr>
        <w:t>prodlení s placením ceny zboží.</w:t>
      </w:r>
    </w:p>
    <w:p w14:paraId="6B09165C" w14:textId="77777777" w:rsidR="0048388B" w:rsidRPr="0048388B" w:rsidRDefault="0048388B" w:rsidP="0048388B">
      <w:pPr>
        <w:pStyle w:val="Zkladntextodsazen"/>
        <w:tabs>
          <w:tab w:val="left" w:pos="426"/>
        </w:tabs>
        <w:ind w:left="426" w:firstLine="0"/>
        <w:rPr>
          <w:rFonts w:ascii="Tahoma" w:hAnsi="Tahoma" w:cs="Tahoma"/>
        </w:rPr>
      </w:pPr>
    </w:p>
    <w:p w14:paraId="7DF87D83" w14:textId="609F28A2" w:rsidR="0048388B" w:rsidRPr="00BE7BC1" w:rsidRDefault="0048388B" w:rsidP="00BE7BC1">
      <w:pPr>
        <w:pStyle w:val="Odstavecseseznamem"/>
        <w:numPr>
          <w:ilvl w:val="0"/>
          <w:numId w:val="4"/>
        </w:numPr>
        <w:ind w:left="426" w:hanging="426"/>
        <w:jc w:val="both"/>
        <w:rPr>
          <w:rFonts w:ascii="Tahoma" w:hAnsi="Tahoma" w:cs="Tahoma"/>
        </w:rPr>
      </w:pPr>
      <w:r w:rsidRPr="0048388B">
        <w:rPr>
          <w:rFonts w:ascii="Tahoma" w:hAnsi="Tahoma" w:cs="Tahoma"/>
        </w:rPr>
        <w:t xml:space="preserve">Smluvní strany této smlouvy se dohodly, že </w:t>
      </w:r>
      <w:r>
        <w:rPr>
          <w:rFonts w:ascii="Tahoma" w:hAnsi="Tahoma" w:cs="Tahoma"/>
        </w:rPr>
        <w:t>prodávající</w:t>
      </w:r>
      <w:r w:rsidRPr="0048388B">
        <w:rPr>
          <w:rFonts w:ascii="Tahoma" w:hAnsi="Tahoma" w:cs="Tahoma"/>
        </w:rPr>
        <w:t xml:space="preserve">, coby poskytovatel zdanitelného plnění, </w:t>
      </w:r>
      <w:r w:rsidR="004E3968">
        <w:rPr>
          <w:rFonts w:ascii="Tahoma" w:hAnsi="Tahoma" w:cs="Tahoma"/>
        </w:rPr>
        <w:t xml:space="preserve">je </w:t>
      </w:r>
      <w:r w:rsidRPr="0048388B">
        <w:rPr>
          <w:rFonts w:ascii="Tahoma" w:hAnsi="Tahoma" w:cs="Tahoma"/>
        </w:rPr>
        <w:t xml:space="preserve">povinen bez zbytečného prodlení písemně informovat </w:t>
      </w:r>
      <w:r>
        <w:rPr>
          <w:rFonts w:ascii="Tahoma" w:hAnsi="Tahoma" w:cs="Tahoma"/>
        </w:rPr>
        <w:t>kupujícího</w:t>
      </w:r>
      <w:r w:rsidRPr="0048388B">
        <w:rPr>
          <w:rFonts w:ascii="Tahoma" w:hAnsi="Tahoma" w:cs="Tahoma"/>
        </w:rPr>
        <w:t xml:space="preserve"> o tom, že se stal nespolehlivým plátcem ve smyslu § 106a zákona o DPH. Smluvní strany si dále společně ujednaly, že pokud </w:t>
      </w:r>
      <w:r w:rsidR="00BE7BC1">
        <w:rPr>
          <w:rFonts w:ascii="Tahoma" w:hAnsi="Tahoma" w:cs="Tahoma"/>
        </w:rPr>
        <w:t xml:space="preserve">kupující </w:t>
      </w:r>
      <w:r w:rsidR="00BE7BC1" w:rsidRPr="0048388B">
        <w:rPr>
          <w:rFonts w:ascii="Tahoma" w:hAnsi="Tahoma" w:cs="Tahoma"/>
        </w:rPr>
        <w:t>v</w:t>
      </w:r>
      <w:r w:rsidR="00BE7BC1">
        <w:rPr>
          <w:rFonts w:ascii="Tahoma" w:hAnsi="Tahoma" w:cs="Tahoma"/>
        </w:rPr>
        <w:t xml:space="preserve"> </w:t>
      </w:r>
      <w:r w:rsidRPr="0048388B">
        <w:rPr>
          <w:rFonts w:ascii="Tahoma" w:hAnsi="Tahoma" w:cs="Tahoma"/>
        </w:rPr>
        <w:t xml:space="preserve">průběhu platnosti tohoto smluvního vztahu na základě informace od </w:t>
      </w:r>
      <w:r w:rsidR="00BE7BC1">
        <w:rPr>
          <w:rFonts w:ascii="Tahoma" w:hAnsi="Tahoma" w:cs="Tahoma"/>
        </w:rPr>
        <w:t>prodávajícího</w:t>
      </w:r>
      <w:r w:rsidRPr="0048388B">
        <w:rPr>
          <w:rFonts w:ascii="Tahoma" w:hAnsi="Tahoma" w:cs="Tahoma"/>
        </w:rPr>
        <w:t xml:space="preserve"> či na základě vlastního šetření zjistí, že se </w:t>
      </w:r>
      <w:r w:rsidR="00BE7BC1">
        <w:rPr>
          <w:rFonts w:ascii="Tahoma" w:hAnsi="Tahoma" w:cs="Tahoma"/>
        </w:rPr>
        <w:t>prodávající</w:t>
      </w:r>
      <w:r w:rsidRPr="0048388B">
        <w:rPr>
          <w:rFonts w:ascii="Tahoma" w:hAnsi="Tahoma" w:cs="Tahoma"/>
        </w:rPr>
        <w:t xml:space="preserve"> stal nespolehlivým plátcem ve smyslu § 106a zákona o DPH, souhlasí obě smluvní strany s tím, že </w:t>
      </w:r>
      <w:r w:rsidR="00BE7BC1">
        <w:rPr>
          <w:rFonts w:ascii="Tahoma" w:hAnsi="Tahoma" w:cs="Tahoma"/>
        </w:rPr>
        <w:t>kupující</w:t>
      </w:r>
      <w:r w:rsidRPr="0048388B">
        <w:rPr>
          <w:rFonts w:ascii="Tahoma" w:hAnsi="Tahoma" w:cs="Tahoma"/>
        </w:rPr>
        <w:t xml:space="preserve"> uhradí za </w:t>
      </w:r>
      <w:r w:rsidR="00BE7BC1">
        <w:rPr>
          <w:rFonts w:ascii="Tahoma" w:hAnsi="Tahoma" w:cs="Tahoma"/>
        </w:rPr>
        <w:t>prodávajícího</w:t>
      </w:r>
      <w:r w:rsidRPr="0048388B">
        <w:rPr>
          <w:rFonts w:ascii="Tahoma" w:hAnsi="Tahoma" w:cs="Tahoma"/>
        </w:rPr>
        <w:t xml:space="preserve"> daň z přidané hodnoty z takového zdanitelného plnění dobrovolně správci daně dle § 109a citovaného právního předpisu. Zaplacení částky ve výši daně </w:t>
      </w:r>
      <w:r w:rsidR="00BE7BC1">
        <w:rPr>
          <w:rFonts w:ascii="Tahoma" w:hAnsi="Tahoma" w:cs="Tahoma"/>
        </w:rPr>
        <w:t>kupujícím</w:t>
      </w:r>
      <w:r w:rsidRPr="0048388B">
        <w:rPr>
          <w:rFonts w:ascii="Tahoma" w:hAnsi="Tahoma" w:cs="Tahoma"/>
        </w:rPr>
        <w:t xml:space="preserve">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BE7BC1">
        <w:rPr>
          <w:rFonts w:ascii="Tahoma" w:hAnsi="Tahoma" w:cs="Tahoma"/>
        </w:rPr>
        <w:t xml:space="preserve">Prodávající </w:t>
      </w:r>
      <w:r w:rsidR="00BE7BC1" w:rsidRPr="0048388B">
        <w:rPr>
          <w:rFonts w:ascii="Tahoma" w:hAnsi="Tahoma" w:cs="Tahoma"/>
        </w:rPr>
        <w:t>současně</w:t>
      </w:r>
      <w:r w:rsidRPr="0048388B">
        <w:rPr>
          <w:rFonts w:ascii="Tahoma" w:hAnsi="Tahoma" w:cs="Tahoma"/>
        </w:rPr>
        <w:t xml:space="preserve"> souhlasí s tím, že je povinen </w:t>
      </w:r>
      <w:r w:rsidR="004E3968">
        <w:rPr>
          <w:rFonts w:ascii="Tahoma" w:hAnsi="Tahoma" w:cs="Tahoma"/>
        </w:rPr>
        <w:t xml:space="preserve">kupujícímu </w:t>
      </w:r>
      <w:r w:rsidRPr="0048388B">
        <w:rPr>
          <w:rFonts w:ascii="Tahoma" w:hAnsi="Tahoma" w:cs="Tahoma"/>
        </w:rPr>
        <w:t>nahradit veškerou škodu vzniklou v důsledku aplikace institutu ručení ze strany správce daně.</w:t>
      </w:r>
    </w:p>
    <w:p w14:paraId="32A2DB4A" w14:textId="77777777" w:rsidR="001F5A13" w:rsidRPr="001F5A13" w:rsidRDefault="001F5A13" w:rsidP="0046218E">
      <w:pPr>
        <w:pStyle w:val="Zkladntextodsazen"/>
        <w:tabs>
          <w:tab w:val="left" w:pos="426"/>
        </w:tabs>
        <w:ind w:left="426" w:firstLine="0"/>
        <w:rPr>
          <w:rFonts w:ascii="Tahoma" w:hAnsi="Tahoma" w:cs="Tahoma"/>
        </w:rPr>
      </w:pPr>
    </w:p>
    <w:p w14:paraId="2DF19A1A" w14:textId="04C8FB00" w:rsidR="00767F85" w:rsidRPr="00F55F4B" w:rsidRDefault="0046218E" w:rsidP="002E3626">
      <w:pPr>
        <w:pStyle w:val="Zkladntextodsazen"/>
        <w:numPr>
          <w:ilvl w:val="0"/>
          <w:numId w:val="4"/>
        </w:numPr>
        <w:tabs>
          <w:tab w:val="left" w:pos="426"/>
        </w:tabs>
        <w:ind w:left="426" w:hanging="426"/>
        <w:rPr>
          <w:rFonts w:ascii="Tahoma" w:hAnsi="Tahoma" w:cs="Tahoma"/>
        </w:rPr>
      </w:pPr>
      <w:r>
        <w:rPr>
          <w:rFonts w:ascii="Tahoma" w:hAnsi="Tahoma" w:cs="Tahoma"/>
          <w:bCs/>
          <w:sz w:val="20"/>
        </w:rPr>
        <w:t>Prodávající</w:t>
      </w:r>
      <w:r w:rsidR="001F5A13"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E4E2B">
        <w:rPr>
          <w:rFonts w:ascii="Tahoma" w:hAnsi="Tahoma" w:cs="Tahoma"/>
          <w:bCs/>
          <w:sz w:val="20"/>
        </w:rPr>
        <w:t>15</w:t>
      </w:r>
      <w:r w:rsidR="001F5A13" w:rsidRPr="0046218E">
        <w:rPr>
          <w:rFonts w:ascii="Tahoma" w:hAnsi="Tahoma" w:cs="Tahoma"/>
          <w:bCs/>
          <w:sz w:val="20"/>
        </w:rPr>
        <w:t xml:space="preserve"> pracovních dnů od obdržení platby ze strany </w:t>
      </w:r>
      <w:r>
        <w:rPr>
          <w:rFonts w:ascii="Tahoma" w:hAnsi="Tahoma" w:cs="Tahoma"/>
          <w:bCs/>
          <w:sz w:val="20"/>
        </w:rPr>
        <w:t>kupujícího</w:t>
      </w:r>
      <w:r w:rsidR="001F5A13" w:rsidRPr="0046218E">
        <w:rPr>
          <w:rFonts w:ascii="Tahoma" w:hAnsi="Tahoma" w:cs="Tahoma"/>
          <w:bCs/>
          <w:sz w:val="20"/>
        </w:rPr>
        <w:t xml:space="preserve"> za konkrétní plnění. </w:t>
      </w:r>
      <w:r>
        <w:rPr>
          <w:rFonts w:ascii="Tahoma" w:hAnsi="Tahoma" w:cs="Tahoma"/>
          <w:bCs/>
          <w:sz w:val="20"/>
        </w:rPr>
        <w:t>Prodávající</w:t>
      </w:r>
      <w:r w:rsidR="001F5A13"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4072D727" w14:textId="77777777" w:rsidR="00767F85" w:rsidRDefault="00767F85" w:rsidP="002E3626">
      <w:pPr>
        <w:tabs>
          <w:tab w:val="left" w:pos="426"/>
        </w:tabs>
        <w:jc w:val="both"/>
        <w:rPr>
          <w:rFonts w:ascii="Tahoma" w:hAnsi="Tahoma" w:cs="Tahoma"/>
        </w:rPr>
      </w:pPr>
    </w:p>
    <w:p w14:paraId="2D3DEF7F" w14:textId="77777777" w:rsidR="00767F85" w:rsidRPr="007624C4" w:rsidRDefault="00767F85" w:rsidP="002E3626">
      <w:pPr>
        <w:tabs>
          <w:tab w:val="left" w:pos="426"/>
        </w:tabs>
        <w:jc w:val="both"/>
        <w:rPr>
          <w:rFonts w:ascii="Tahoma" w:hAnsi="Tahoma" w:cs="Tahoma"/>
        </w:rPr>
      </w:pPr>
    </w:p>
    <w:p w14:paraId="32D2A0D5" w14:textId="77777777" w:rsidR="00D30A60" w:rsidRPr="002E3626" w:rsidRDefault="00490EE0" w:rsidP="00490EE0">
      <w:pPr>
        <w:pStyle w:val="Zkladntextodsazen"/>
        <w:ind w:left="0" w:firstLine="0"/>
        <w:jc w:val="center"/>
        <w:rPr>
          <w:rFonts w:ascii="Tahoma" w:hAnsi="Tahoma" w:cs="Tahoma"/>
          <w:b/>
          <w:bCs/>
          <w:sz w:val="20"/>
          <w:u w:val="single"/>
        </w:rPr>
      </w:pPr>
      <w:r w:rsidRPr="002E3626">
        <w:rPr>
          <w:rFonts w:ascii="Tahoma" w:hAnsi="Tahoma" w:cs="Tahoma"/>
          <w:b/>
          <w:bCs/>
          <w:sz w:val="20"/>
          <w:u w:val="single"/>
        </w:rPr>
        <w:t>I</w:t>
      </w:r>
      <w:r w:rsidR="00D30A60" w:rsidRPr="002E3626">
        <w:rPr>
          <w:rFonts w:ascii="Tahoma" w:hAnsi="Tahoma" w:cs="Tahoma"/>
          <w:b/>
          <w:bCs/>
          <w:sz w:val="20"/>
          <w:u w:val="single"/>
        </w:rPr>
        <w:t>II</w:t>
      </w:r>
      <w:r w:rsidR="002E3626" w:rsidRPr="002E3626">
        <w:rPr>
          <w:rFonts w:ascii="Tahoma" w:hAnsi="Tahoma" w:cs="Tahoma"/>
          <w:b/>
          <w:bCs/>
          <w:sz w:val="20"/>
          <w:u w:val="single"/>
        </w:rPr>
        <w:t>.</w:t>
      </w:r>
    </w:p>
    <w:p w14:paraId="5570C97E" w14:textId="77777777" w:rsidR="00490EE0" w:rsidRPr="002D4AF7" w:rsidRDefault="00490EE0" w:rsidP="00490EE0">
      <w:pPr>
        <w:pStyle w:val="Zkladntextodsazen"/>
        <w:ind w:left="0" w:firstLine="0"/>
        <w:jc w:val="center"/>
        <w:rPr>
          <w:rFonts w:ascii="Tahoma" w:hAnsi="Tahoma" w:cs="Tahoma"/>
          <w:b/>
          <w:sz w:val="20"/>
          <w:u w:val="single"/>
        </w:rPr>
      </w:pPr>
      <w:r w:rsidRPr="002D4AF7">
        <w:rPr>
          <w:rFonts w:ascii="Tahoma" w:hAnsi="Tahoma" w:cs="Tahoma"/>
          <w:b/>
          <w:sz w:val="20"/>
          <w:u w:val="single"/>
        </w:rPr>
        <w:t xml:space="preserve">Dodání, </w:t>
      </w:r>
      <w:r w:rsidR="00F67716" w:rsidRPr="002D4AF7">
        <w:rPr>
          <w:rFonts w:ascii="Tahoma" w:hAnsi="Tahoma" w:cs="Tahoma"/>
          <w:b/>
          <w:sz w:val="20"/>
          <w:u w:val="single"/>
        </w:rPr>
        <w:t xml:space="preserve">instalace </w:t>
      </w:r>
      <w:r w:rsidRPr="002D4AF7">
        <w:rPr>
          <w:rFonts w:ascii="Tahoma" w:hAnsi="Tahoma" w:cs="Tahoma"/>
          <w:b/>
          <w:sz w:val="20"/>
          <w:u w:val="single"/>
        </w:rPr>
        <w:t xml:space="preserve">a uvedení </w:t>
      </w:r>
      <w:r w:rsidR="00AF0576" w:rsidRPr="002D4AF7">
        <w:rPr>
          <w:rFonts w:ascii="Tahoma" w:hAnsi="Tahoma" w:cs="Tahoma"/>
          <w:b/>
          <w:sz w:val="20"/>
          <w:u w:val="single"/>
        </w:rPr>
        <w:t>zboží</w:t>
      </w:r>
      <w:r w:rsidRPr="002D4AF7">
        <w:rPr>
          <w:rFonts w:ascii="Tahoma" w:hAnsi="Tahoma" w:cs="Tahoma"/>
          <w:b/>
          <w:sz w:val="20"/>
          <w:u w:val="single"/>
        </w:rPr>
        <w:t xml:space="preserve"> do provozu – Dopravní a expediční podmínky</w:t>
      </w:r>
    </w:p>
    <w:p w14:paraId="62EED6DD" w14:textId="77777777" w:rsidR="000331A3" w:rsidRPr="002D4AF7" w:rsidRDefault="000331A3" w:rsidP="000331A3">
      <w:pPr>
        <w:widowControl w:val="0"/>
        <w:jc w:val="both"/>
        <w:rPr>
          <w:rFonts w:ascii="Tahoma" w:hAnsi="Tahoma" w:cs="Tahoma"/>
        </w:rPr>
      </w:pPr>
    </w:p>
    <w:p w14:paraId="7FB5D24B" w14:textId="18369BA7" w:rsidR="005118D6" w:rsidRPr="001E7081" w:rsidRDefault="00AE0B07" w:rsidP="00E246D0">
      <w:pPr>
        <w:widowControl w:val="0"/>
        <w:numPr>
          <w:ilvl w:val="0"/>
          <w:numId w:val="5"/>
        </w:numPr>
        <w:ind w:left="426" w:hanging="426"/>
        <w:jc w:val="both"/>
        <w:rPr>
          <w:rFonts w:ascii="Tahoma" w:hAnsi="Tahoma" w:cs="Tahoma"/>
          <w:b/>
          <w:bCs/>
        </w:rPr>
      </w:pPr>
      <w:r w:rsidRPr="002004BC">
        <w:rPr>
          <w:rFonts w:ascii="Tahoma" w:hAnsi="Tahoma" w:cs="Tahoma"/>
        </w:rPr>
        <w:t>P</w:t>
      </w:r>
      <w:r w:rsidR="000331A3" w:rsidRPr="002004BC">
        <w:rPr>
          <w:rFonts w:ascii="Tahoma" w:hAnsi="Tahoma" w:cs="Tahoma"/>
        </w:rPr>
        <w:t xml:space="preserve">rodávající </w:t>
      </w:r>
      <w:r w:rsidR="002D4AF7" w:rsidRPr="002004BC">
        <w:rPr>
          <w:rFonts w:ascii="Tahoma" w:hAnsi="Tahoma" w:cs="Tahoma"/>
        </w:rPr>
        <w:t>se</w:t>
      </w:r>
      <w:r w:rsidR="00D8345F" w:rsidRPr="002004BC">
        <w:rPr>
          <w:rFonts w:ascii="Tahoma" w:hAnsi="Tahoma" w:cs="Tahoma"/>
        </w:rPr>
        <w:t xml:space="preserve"> </w:t>
      </w:r>
      <w:r w:rsidR="000331A3" w:rsidRPr="002004BC">
        <w:rPr>
          <w:rFonts w:ascii="Tahoma" w:hAnsi="Tahoma" w:cs="Tahoma"/>
        </w:rPr>
        <w:t>zavazuje dodat kupujícímu</w:t>
      </w:r>
      <w:r w:rsidRPr="002004BC">
        <w:rPr>
          <w:rFonts w:ascii="Tahoma" w:hAnsi="Tahoma" w:cs="Tahoma"/>
        </w:rPr>
        <w:t xml:space="preserve"> zboží</w:t>
      </w:r>
      <w:bookmarkStart w:id="1" w:name="_Hlk117672825"/>
      <w:r w:rsidR="00E93457">
        <w:rPr>
          <w:rFonts w:ascii="Tahoma" w:hAnsi="Tahoma" w:cs="Tahoma"/>
        </w:rPr>
        <w:t xml:space="preserve"> </w:t>
      </w:r>
      <w:bookmarkEnd w:id="1"/>
      <w:r w:rsidR="00BC05E3">
        <w:rPr>
          <w:rFonts w:ascii="Tahoma" w:hAnsi="Tahoma" w:cs="Tahoma"/>
          <w:b/>
          <w:bCs/>
        </w:rPr>
        <w:t xml:space="preserve">nejpozději do </w:t>
      </w:r>
      <w:r w:rsidR="00965285">
        <w:rPr>
          <w:rFonts w:ascii="Tahoma" w:hAnsi="Tahoma" w:cs="Tahoma"/>
          <w:b/>
          <w:bCs/>
        </w:rPr>
        <w:t xml:space="preserve">2 </w:t>
      </w:r>
      <w:r w:rsidR="00456710">
        <w:rPr>
          <w:rFonts w:ascii="Tahoma" w:hAnsi="Tahoma" w:cs="Tahoma"/>
          <w:b/>
          <w:bCs/>
        </w:rPr>
        <w:t>měsíců ode dne nabytí účinnosti této smlouvy.</w:t>
      </w:r>
    </w:p>
    <w:p w14:paraId="7D518AAB" w14:textId="77777777" w:rsidR="002004BC" w:rsidRPr="00423E9D" w:rsidRDefault="002004BC" w:rsidP="002004BC">
      <w:pPr>
        <w:suppressAutoHyphens w:val="0"/>
        <w:autoSpaceDE w:val="0"/>
        <w:autoSpaceDN w:val="0"/>
        <w:ind w:left="426"/>
        <w:jc w:val="both"/>
        <w:rPr>
          <w:rFonts w:ascii="Tahoma" w:hAnsi="Tahoma" w:cs="Tahoma"/>
        </w:rPr>
      </w:pPr>
    </w:p>
    <w:p w14:paraId="3C41B30A" w14:textId="45ED1C23" w:rsidR="00D30A60" w:rsidRPr="00423E9D" w:rsidRDefault="00D30A60" w:rsidP="00B52F7C">
      <w:pPr>
        <w:numPr>
          <w:ilvl w:val="0"/>
          <w:numId w:val="5"/>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Termín a přibližná hodina dodání zboží</w:t>
      </w:r>
      <w:r w:rsidR="008B6697" w:rsidRPr="00423E9D">
        <w:rPr>
          <w:rFonts w:ascii="Tahoma" w:hAnsi="Tahoma" w:cs="Tahoma"/>
        </w:rPr>
        <w:t xml:space="preserve"> </w:t>
      </w:r>
      <w:r w:rsidRPr="00423E9D">
        <w:rPr>
          <w:rFonts w:ascii="Tahoma" w:hAnsi="Tahoma" w:cs="Tahoma"/>
        </w:rPr>
        <w:t xml:space="preserve">budou ze strany prodávajícího písemně sdělena </w:t>
      </w:r>
      <w:r w:rsidR="000E0FB3" w:rsidRPr="00423E9D">
        <w:rPr>
          <w:rFonts w:ascii="Tahoma" w:hAnsi="Tahoma" w:cs="Tahoma"/>
        </w:rPr>
        <w:t xml:space="preserve">kupujícímu </w:t>
      </w:r>
      <w:r w:rsidRPr="00423E9D">
        <w:rPr>
          <w:rFonts w:ascii="Tahoma" w:hAnsi="Tahoma" w:cs="Tahoma"/>
        </w:rPr>
        <w:t>alespoň 7 dnů před plánovaným dnem dodání zboží.</w:t>
      </w:r>
      <w:r w:rsidR="00A1199E">
        <w:rPr>
          <w:rFonts w:ascii="Tahoma" w:hAnsi="Tahoma" w:cs="Tahoma"/>
        </w:rPr>
        <w:t xml:space="preserve"> Prodávající je</w:t>
      </w:r>
      <w:r w:rsidR="00456710">
        <w:rPr>
          <w:rFonts w:ascii="Tahoma" w:hAnsi="Tahoma" w:cs="Tahoma"/>
        </w:rPr>
        <w:t xml:space="preserve"> oprávněn</w:t>
      </w:r>
      <w:r w:rsidR="00A1199E">
        <w:rPr>
          <w:rFonts w:ascii="Tahoma" w:hAnsi="Tahoma" w:cs="Tahoma"/>
        </w:rPr>
        <w:t xml:space="preserve"> </w:t>
      </w:r>
      <w:r w:rsidR="00456710">
        <w:rPr>
          <w:rFonts w:ascii="Tahoma" w:hAnsi="Tahoma" w:cs="Tahoma"/>
        </w:rPr>
        <w:t xml:space="preserve">dodat </w:t>
      </w:r>
      <w:r w:rsidR="00962C4C">
        <w:rPr>
          <w:rFonts w:ascii="Tahoma" w:hAnsi="Tahoma" w:cs="Tahoma"/>
        </w:rPr>
        <w:t>žací stroje</w:t>
      </w:r>
      <w:r w:rsidR="00456710">
        <w:rPr>
          <w:rFonts w:ascii="Tahoma" w:hAnsi="Tahoma" w:cs="Tahoma"/>
        </w:rPr>
        <w:t xml:space="preserve"> dle této smlouvy postupně</w:t>
      </w:r>
      <w:r w:rsidR="002562C1">
        <w:rPr>
          <w:rFonts w:ascii="Tahoma" w:hAnsi="Tahoma" w:cs="Tahoma"/>
        </w:rPr>
        <w:t xml:space="preserve"> </w:t>
      </w:r>
      <w:r w:rsidR="00E85869">
        <w:rPr>
          <w:rFonts w:ascii="Tahoma" w:hAnsi="Tahoma" w:cs="Tahoma"/>
        </w:rPr>
        <w:t>po částech, a to formou dílčích dodávek.</w:t>
      </w:r>
    </w:p>
    <w:p w14:paraId="3F7E5648" w14:textId="77777777" w:rsidR="00BB15E0" w:rsidRPr="00423E9D" w:rsidRDefault="00BB15E0" w:rsidP="008D55B7">
      <w:pPr>
        <w:suppressAutoHyphens w:val="0"/>
        <w:autoSpaceDE w:val="0"/>
        <w:autoSpaceDN w:val="0"/>
        <w:jc w:val="both"/>
        <w:rPr>
          <w:rFonts w:ascii="Tahoma" w:hAnsi="Tahoma" w:cs="Tahoma"/>
        </w:rPr>
      </w:pPr>
    </w:p>
    <w:p w14:paraId="6CC0E537" w14:textId="768A574F" w:rsidR="00D32167" w:rsidRPr="003E6657" w:rsidRDefault="00810EE6" w:rsidP="00454369">
      <w:pPr>
        <w:numPr>
          <w:ilvl w:val="0"/>
          <w:numId w:val="5"/>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 xml:space="preserve">Místem dodání, </w:t>
      </w:r>
      <w:r w:rsidR="0046218E">
        <w:rPr>
          <w:rFonts w:ascii="Tahoma" w:hAnsi="Tahoma" w:cs="Tahoma"/>
        </w:rPr>
        <w:t>montáže</w:t>
      </w:r>
      <w:r w:rsidRPr="00423E9D">
        <w:rPr>
          <w:rFonts w:ascii="Tahoma" w:hAnsi="Tahoma" w:cs="Tahoma"/>
        </w:rPr>
        <w:t xml:space="preserve"> a zaškolení je budova kupujícího: </w:t>
      </w:r>
      <w:r w:rsidR="00EE7653" w:rsidRPr="006E1C8D">
        <w:rPr>
          <w:rFonts w:ascii="Tahoma" w:hAnsi="Tahoma" w:cs="Tahoma"/>
        </w:rPr>
        <w:t>Lázeňské lesy</w:t>
      </w:r>
      <w:r w:rsidR="001E7081">
        <w:rPr>
          <w:rFonts w:ascii="Tahoma" w:hAnsi="Tahoma" w:cs="Tahoma"/>
        </w:rPr>
        <w:t xml:space="preserve"> a parky</w:t>
      </w:r>
      <w:r w:rsidR="00EE7653" w:rsidRPr="006E1C8D">
        <w:rPr>
          <w:rFonts w:ascii="Tahoma" w:hAnsi="Tahoma" w:cs="Tahoma"/>
        </w:rPr>
        <w:t xml:space="preserve"> Karlovy Vary, p.</w:t>
      </w:r>
      <w:r w:rsidR="00DC2D0A">
        <w:rPr>
          <w:rFonts w:ascii="Tahoma" w:hAnsi="Tahoma" w:cs="Tahoma"/>
        </w:rPr>
        <w:t xml:space="preserve"> </w:t>
      </w:r>
      <w:r w:rsidR="00EE7653" w:rsidRPr="006E1C8D">
        <w:rPr>
          <w:rFonts w:ascii="Tahoma" w:hAnsi="Tahoma" w:cs="Tahoma"/>
        </w:rPr>
        <w:t xml:space="preserve">o., </w:t>
      </w:r>
      <w:r w:rsidR="00965285">
        <w:rPr>
          <w:rFonts w:ascii="Tahoma" w:hAnsi="Tahoma" w:cs="Tahoma"/>
        </w:rPr>
        <w:t>U Solivárny 2004/2</w:t>
      </w:r>
      <w:r w:rsidR="00965285" w:rsidRPr="008F0B32">
        <w:rPr>
          <w:rFonts w:ascii="Tahoma" w:hAnsi="Tahoma" w:cs="Tahoma"/>
        </w:rPr>
        <w:t>, 360 01, Karlovy Vary</w:t>
      </w:r>
      <w:r w:rsidR="00EE7653" w:rsidRPr="003E6657">
        <w:rPr>
          <w:rFonts w:ascii="Tahoma" w:hAnsi="Tahoma" w:cs="Tahoma"/>
        </w:rPr>
        <w:t>.</w:t>
      </w:r>
    </w:p>
    <w:p w14:paraId="3F265FBF" w14:textId="77777777" w:rsidR="00A90C18" w:rsidRPr="003E6657" w:rsidRDefault="00A90C18" w:rsidP="008D55B7">
      <w:pPr>
        <w:suppressAutoHyphens w:val="0"/>
        <w:autoSpaceDE w:val="0"/>
        <w:autoSpaceDN w:val="0"/>
        <w:jc w:val="both"/>
        <w:rPr>
          <w:rFonts w:ascii="Tahoma" w:hAnsi="Tahoma" w:cs="Tahoma"/>
        </w:rPr>
      </w:pPr>
    </w:p>
    <w:p w14:paraId="0C2D7A6B" w14:textId="30E3BEB8" w:rsidR="00E85869" w:rsidRPr="006427EF" w:rsidRDefault="008B6697" w:rsidP="006427EF">
      <w:pPr>
        <w:pStyle w:val="Zkladntext"/>
        <w:numPr>
          <w:ilvl w:val="0"/>
          <w:numId w:val="5"/>
        </w:numPr>
        <w:spacing w:after="120"/>
        <w:ind w:left="426" w:hanging="426"/>
        <w:rPr>
          <w:rFonts w:ascii="Tahoma" w:hAnsi="Tahoma" w:cs="Tahoma"/>
          <w:sz w:val="20"/>
        </w:rPr>
      </w:pPr>
      <w:r w:rsidRPr="003E6657">
        <w:rPr>
          <w:rFonts w:ascii="Tahoma" w:hAnsi="Tahoma" w:cs="Tahoma"/>
          <w:sz w:val="20"/>
        </w:rPr>
        <w:t xml:space="preserve">O předání </w:t>
      </w:r>
      <w:r w:rsidR="003E6657">
        <w:rPr>
          <w:rFonts w:ascii="Tahoma" w:hAnsi="Tahoma" w:cs="Tahoma"/>
          <w:sz w:val="20"/>
        </w:rPr>
        <w:t xml:space="preserve">zboží </w:t>
      </w:r>
      <w:r w:rsidR="00423E9D" w:rsidRPr="003E6657">
        <w:rPr>
          <w:rFonts w:ascii="Tahoma" w:hAnsi="Tahoma" w:cs="Tahoma"/>
          <w:sz w:val="20"/>
        </w:rPr>
        <w:t xml:space="preserve">a </w:t>
      </w:r>
      <w:r w:rsidR="003E6657">
        <w:rPr>
          <w:rFonts w:ascii="Tahoma" w:hAnsi="Tahoma" w:cs="Tahoma"/>
          <w:sz w:val="20"/>
        </w:rPr>
        <w:t>uvedení do provozu</w:t>
      </w:r>
      <w:r w:rsidRPr="00423E9D">
        <w:rPr>
          <w:rFonts w:ascii="Tahoma" w:hAnsi="Tahoma" w:cs="Tahoma"/>
          <w:sz w:val="20"/>
        </w:rPr>
        <w:t xml:space="preserve"> </w:t>
      </w:r>
      <w:r w:rsidR="00810EE6" w:rsidRPr="00423E9D">
        <w:rPr>
          <w:rFonts w:ascii="Tahoma" w:hAnsi="Tahoma" w:cs="Tahoma"/>
          <w:sz w:val="20"/>
        </w:rPr>
        <w:t>bude</w:t>
      </w:r>
      <w:r w:rsidRPr="00423E9D">
        <w:rPr>
          <w:rFonts w:ascii="Tahoma" w:hAnsi="Tahoma" w:cs="Tahoma"/>
          <w:sz w:val="20"/>
        </w:rPr>
        <w:t xml:space="preserve"> sepsán</w:t>
      </w:r>
      <w:r w:rsidR="00810EE6" w:rsidRPr="00423E9D">
        <w:rPr>
          <w:rFonts w:ascii="Tahoma" w:hAnsi="Tahoma" w:cs="Tahoma"/>
          <w:sz w:val="20"/>
        </w:rPr>
        <w:t xml:space="preserve"> předávací protokol</w:t>
      </w:r>
      <w:r w:rsidR="00DC2D0A">
        <w:rPr>
          <w:rFonts w:ascii="Tahoma" w:hAnsi="Tahoma" w:cs="Tahoma"/>
          <w:sz w:val="20"/>
        </w:rPr>
        <w:t>. Předávací protokol je za </w:t>
      </w:r>
      <w:r w:rsidR="00AF0576" w:rsidRPr="00423E9D">
        <w:rPr>
          <w:rFonts w:ascii="Tahoma" w:hAnsi="Tahoma" w:cs="Tahoma"/>
          <w:sz w:val="20"/>
        </w:rPr>
        <w:t>kupujícího</w:t>
      </w:r>
      <w:r w:rsidR="00C37A2C" w:rsidRPr="00423E9D">
        <w:rPr>
          <w:rFonts w:ascii="Tahoma" w:hAnsi="Tahoma" w:cs="Tahoma"/>
          <w:sz w:val="20"/>
        </w:rPr>
        <w:t xml:space="preserve"> </w:t>
      </w:r>
      <w:r w:rsidR="00490EE0" w:rsidRPr="00423E9D">
        <w:rPr>
          <w:rFonts w:ascii="Tahoma" w:hAnsi="Tahoma" w:cs="Tahoma"/>
          <w:sz w:val="20"/>
        </w:rPr>
        <w:t>oprávněn</w:t>
      </w:r>
      <w:r w:rsidR="006B3068" w:rsidRPr="00423E9D">
        <w:rPr>
          <w:rFonts w:ascii="Tahoma" w:hAnsi="Tahoma" w:cs="Tahoma"/>
          <w:sz w:val="20"/>
        </w:rPr>
        <w:t>a</w:t>
      </w:r>
      <w:r w:rsidR="00490EE0" w:rsidRPr="00423E9D">
        <w:rPr>
          <w:rFonts w:ascii="Tahoma" w:hAnsi="Tahoma" w:cs="Tahoma"/>
          <w:sz w:val="20"/>
        </w:rPr>
        <w:t xml:space="preserve"> podepsat </w:t>
      </w:r>
      <w:r w:rsidR="006B3068" w:rsidRPr="00423E9D">
        <w:rPr>
          <w:rFonts w:ascii="Tahoma" w:hAnsi="Tahoma" w:cs="Tahoma"/>
          <w:sz w:val="20"/>
        </w:rPr>
        <w:t>osoba jednající ve věcech technických uvedená v</w:t>
      </w:r>
      <w:r w:rsidR="00E85869">
        <w:rPr>
          <w:rFonts w:ascii="Tahoma" w:hAnsi="Tahoma" w:cs="Tahoma"/>
          <w:sz w:val="20"/>
        </w:rPr>
        <w:t> </w:t>
      </w:r>
      <w:r w:rsidR="006B3068" w:rsidRPr="00423E9D">
        <w:rPr>
          <w:rFonts w:ascii="Tahoma" w:hAnsi="Tahoma" w:cs="Tahoma"/>
          <w:sz w:val="20"/>
        </w:rPr>
        <w:t>záhlaví této smlouvy</w:t>
      </w:r>
      <w:r w:rsidR="00196925" w:rsidRPr="00423E9D">
        <w:rPr>
          <w:rFonts w:ascii="Tahoma" w:hAnsi="Tahoma" w:cs="Tahoma"/>
          <w:sz w:val="18"/>
        </w:rPr>
        <w:t xml:space="preserve"> </w:t>
      </w:r>
      <w:r w:rsidR="006B3068" w:rsidRPr="00423E9D">
        <w:rPr>
          <w:rFonts w:ascii="Tahoma" w:hAnsi="Tahoma" w:cs="Tahoma"/>
          <w:sz w:val="20"/>
        </w:rPr>
        <w:t>nebo jí</w:t>
      </w:r>
      <w:r w:rsidR="00490EE0" w:rsidRPr="00423E9D">
        <w:rPr>
          <w:rFonts w:ascii="Tahoma" w:hAnsi="Tahoma" w:cs="Tahoma"/>
          <w:sz w:val="20"/>
        </w:rPr>
        <w:t xml:space="preserve"> pověřený pracovník. Jedno vyhotovení předávacího protokolu </w:t>
      </w:r>
      <w:r w:rsidR="00E15F3B" w:rsidRPr="00423E9D">
        <w:rPr>
          <w:rFonts w:ascii="Tahoma" w:hAnsi="Tahoma" w:cs="Tahoma"/>
          <w:sz w:val="20"/>
        </w:rPr>
        <w:t>si ponechá</w:t>
      </w:r>
      <w:r w:rsidR="00490EE0" w:rsidRPr="00423E9D">
        <w:rPr>
          <w:rFonts w:ascii="Tahoma" w:hAnsi="Tahoma" w:cs="Tahoma"/>
          <w:sz w:val="20"/>
        </w:rPr>
        <w:t xml:space="preserve"> </w:t>
      </w:r>
      <w:r w:rsidR="00AF0576" w:rsidRPr="00423E9D">
        <w:rPr>
          <w:rFonts w:ascii="Tahoma" w:hAnsi="Tahoma" w:cs="Tahoma"/>
          <w:sz w:val="20"/>
        </w:rPr>
        <w:t>prodávající</w:t>
      </w:r>
      <w:r w:rsidR="00E15F3B" w:rsidRPr="00423E9D">
        <w:rPr>
          <w:rFonts w:ascii="Tahoma" w:hAnsi="Tahoma" w:cs="Tahoma"/>
          <w:sz w:val="20"/>
        </w:rPr>
        <w:t xml:space="preserve"> pro své</w:t>
      </w:r>
      <w:r w:rsidR="00490EE0" w:rsidRPr="00423E9D">
        <w:rPr>
          <w:rFonts w:ascii="Tahoma" w:hAnsi="Tahoma" w:cs="Tahoma"/>
          <w:sz w:val="20"/>
        </w:rPr>
        <w:t xml:space="preserve"> potřeby a druhé vyhotovení zůstává </w:t>
      </w:r>
      <w:r w:rsidR="00AF0576" w:rsidRPr="00423E9D">
        <w:rPr>
          <w:rFonts w:ascii="Tahoma" w:hAnsi="Tahoma" w:cs="Tahoma"/>
          <w:sz w:val="20"/>
        </w:rPr>
        <w:t>kupujícímu</w:t>
      </w:r>
      <w:r w:rsidR="00AF14AF" w:rsidRPr="00423E9D">
        <w:rPr>
          <w:rFonts w:ascii="Tahoma" w:hAnsi="Tahoma" w:cs="Tahoma"/>
          <w:sz w:val="20"/>
        </w:rPr>
        <w:t>.</w:t>
      </w:r>
    </w:p>
    <w:p w14:paraId="6D82362B" w14:textId="77777777" w:rsidR="00490EE0" w:rsidRPr="00423E9D" w:rsidRDefault="00490EE0" w:rsidP="00B52F7C">
      <w:pPr>
        <w:pStyle w:val="Zkladntext"/>
        <w:numPr>
          <w:ilvl w:val="0"/>
          <w:numId w:val="5"/>
        </w:numPr>
        <w:spacing w:after="120"/>
        <w:ind w:left="426" w:hanging="426"/>
        <w:rPr>
          <w:rFonts w:ascii="Tahoma" w:hAnsi="Tahoma" w:cs="Tahoma"/>
          <w:sz w:val="20"/>
        </w:rPr>
      </w:pPr>
      <w:r w:rsidRPr="00423E9D">
        <w:rPr>
          <w:rFonts w:ascii="Tahoma" w:hAnsi="Tahoma" w:cs="Tahoma"/>
          <w:sz w:val="20"/>
        </w:rPr>
        <w:t xml:space="preserve">Pracovník </w:t>
      </w:r>
      <w:r w:rsidR="00AF0576" w:rsidRPr="00423E9D">
        <w:rPr>
          <w:rFonts w:ascii="Tahoma" w:hAnsi="Tahoma" w:cs="Tahoma"/>
          <w:sz w:val="20"/>
        </w:rPr>
        <w:t>kupujícího</w:t>
      </w:r>
      <w:r w:rsidR="006B3068" w:rsidRPr="00423E9D">
        <w:rPr>
          <w:rFonts w:ascii="Tahoma" w:hAnsi="Tahoma" w:cs="Tahoma"/>
          <w:sz w:val="20"/>
        </w:rPr>
        <w:t xml:space="preserve"> </w:t>
      </w:r>
      <w:r w:rsidRPr="00423E9D">
        <w:rPr>
          <w:rFonts w:ascii="Tahoma" w:hAnsi="Tahoma" w:cs="Tahoma"/>
          <w:sz w:val="20"/>
        </w:rPr>
        <w:t xml:space="preserve">je </w:t>
      </w:r>
      <w:r w:rsidR="00AE0B07" w:rsidRPr="00423E9D">
        <w:rPr>
          <w:rFonts w:ascii="Tahoma" w:hAnsi="Tahoma" w:cs="Tahoma"/>
          <w:sz w:val="20"/>
        </w:rPr>
        <w:t xml:space="preserve">povinen </w:t>
      </w:r>
      <w:r w:rsidRPr="00423E9D">
        <w:rPr>
          <w:rFonts w:ascii="Tahoma" w:hAnsi="Tahoma" w:cs="Tahoma"/>
          <w:sz w:val="20"/>
        </w:rPr>
        <w:t xml:space="preserve">do předávacího protokolu popsat jím zjištěné vady předávaného </w:t>
      </w:r>
      <w:r w:rsidR="00AF0576" w:rsidRPr="00423E9D">
        <w:rPr>
          <w:rFonts w:ascii="Tahoma" w:hAnsi="Tahoma" w:cs="Tahoma"/>
          <w:sz w:val="20"/>
        </w:rPr>
        <w:t>zboží</w:t>
      </w:r>
      <w:r w:rsidR="00AF14AF" w:rsidRPr="00423E9D">
        <w:rPr>
          <w:rFonts w:ascii="Tahoma" w:hAnsi="Tahoma" w:cs="Tahoma"/>
          <w:sz w:val="20"/>
        </w:rPr>
        <w:t>.</w:t>
      </w:r>
    </w:p>
    <w:p w14:paraId="38AFFF56" w14:textId="21F38577" w:rsidR="001D0C0A" w:rsidRPr="00522917" w:rsidRDefault="00490EE0" w:rsidP="00522917">
      <w:pPr>
        <w:pStyle w:val="Zkladntext"/>
        <w:numPr>
          <w:ilvl w:val="0"/>
          <w:numId w:val="5"/>
        </w:numPr>
        <w:spacing w:after="120"/>
        <w:ind w:left="426" w:hanging="426"/>
        <w:rPr>
          <w:rFonts w:ascii="Tahoma" w:hAnsi="Tahoma" w:cs="Tahoma"/>
          <w:sz w:val="16"/>
          <w:szCs w:val="16"/>
        </w:rPr>
      </w:pPr>
      <w:r w:rsidRPr="00423E9D">
        <w:rPr>
          <w:rFonts w:ascii="Tahoma" w:hAnsi="Tahoma" w:cs="Tahoma"/>
          <w:sz w:val="20"/>
        </w:rPr>
        <w:t>V</w:t>
      </w:r>
      <w:r w:rsidR="00E85869">
        <w:rPr>
          <w:rFonts w:ascii="Tahoma" w:hAnsi="Tahoma" w:cs="Tahoma"/>
          <w:sz w:val="20"/>
        </w:rPr>
        <w:t> </w:t>
      </w:r>
      <w:r w:rsidRPr="00423E9D">
        <w:rPr>
          <w:rFonts w:ascii="Tahoma" w:hAnsi="Tahoma" w:cs="Tahoma"/>
          <w:sz w:val="20"/>
        </w:rPr>
        <w:t xml:space="preserve">případě, že pracovník </w:t>
      </w:r>
      <w:r w:rsidR="00AF0576" w:rsidRPr="00423E9D">
        <w:rPr>
          <w:rFonts w:ascii="Tahoma" w:hAnsi="Tahoma" w:cs="Tahoma"/>
          <w:sz w:val="20"/>
        </w:rPr>
        <w:t>kupujícího</w:t>
      </w:r>
      <w:r w:rsidRPr="00423E9D">
        <w:rPr>
          <w:rFonts w:ascii="Tahoma" w:hAnsi="Tahoma" w:cs="Tahoma"/>
          <w:sz w:val="20"/>
        </w:rPr>
        <w:t xml:space="preserve"> odmítne předávací protokol podepsat nebo v</w:t>
      </w:r>
      <w:r w:rsidR="00E85869">
        <w:rPr>
          <w:rFonts w:ascii="Tahoma" w:hAnsi="Tahoma" w:cs="Tahoma"/>
          <w:sz w:val="20"/>
        </w:rPr>
        <w:t> </w:t>
      </w:r>
      <w:r w:rsidRPr="00423E9D">
        <w:rPr>
          <w:rFonts w:ascii="Tahoma" w:hAnsi="Tahoma" w:cs="Tahoma"/>
          <w:sz w:val="20"/>
        </w:rPr>
        <w:t xml:space="preserve">případě, kdy vytčené vady </w:t>
      </w:r>
      <w:r w:rsidR="00AF0576" w:rsidRPr="00423E9D">
        <w:rPr>
          <w:rFonts w:ascii="Tahoma" w:hAnsi="Tahoma" w:cs="Tahoma"/>
          <w:sz w:val="20"/>
        </w:rPr>
        <w:t>zboží</w:t>
      </w:r>
      <w:r w:rsidR="00C37A2C" w:rsidRPr="00423E9D">
        <w:rPr>
          <w:rFonts w:ascii="Tahoma" w:hAnsi="Tahoma" w:cs="Tahoma"/>
          <w:sz w:val="20"/>
        </w:rPr>
        <w:t xml:space="preserve"> </w:t>
      </w:r>
      <w:r w:rsidRPr="00423E9D">
        <w:rPr>
          <w:rFonts w:ascii="Tahoma" w:hAnsi="Tahoma" w:cs="Tahoma"/>
          <w:sz w:val="20"/>
        </w:rPr>
        <w:t xml:space="preserve">odmítne podepsat pracovník </w:t>
      </w:r>
      <w:r w:rsidR="00AF0576" w:rsidRPr="00423E9D">
        <w:rPr>
          <w:rFonts w:ascii="Tahoma" w:hAnsi="Tahoma" w:cs="Tahoma"/>
          <w:sz w:val="20"/>
        </w:rPr>
        <w:t>prodávajícího</w:t>
      </w:r>
      <w:r w:rsidR="00C37A2C" w:rsidRPr="00423E9D">
        <w:rPr>
          <w:rFonts w:ascii="Tahoma" w:hAnsi="Tahoma" w:cs="Tahoma"/>
          <w:sz w:val="20"/>
        </w:rPr>
        <w:t xml:space="preserve">, je </w:t>
      </w:r>
      <w:r w:rsidR="00AF7480" w:rsidRPr="00423E9D">
        <w:rPr>
          <w:rFonts w:ascii="Tahoma" w:hAnsi="Tahoma" w:cs="Tahoma"/>
          <w:sz w:val="20"/>
        </w:rPr>
        <w:t>kupující</w:t>
      </w:r>
      <w:r w:rsidRPr="00423E9D">
        <w:rPr>
          <w:rFonts w:ascii="Tahoma" w:hAnsi="Tahoma" w:cs="Tahoma"/>
          <w:sz w:val="20"/>
        </w:rPr>
        <w:t xml:space="preserve"> povinen bez zbytečného odkladu tuto skutečnost</w:t>
      </w:r>
      <w:r w:rsidR="00C37A2C" w:rsidRPr="00423E9D">
        <w:rPr>
          <w:rFonts w:ascii="Tahoma" w:hAnsi="Tahoma" w:cs="Tahoma"/>
          <w:sz w:val="20"/>
        </w:rPr>
        <w:t xml:space="preserve"> </w:t>
      </w:r>
      <w:r w:rsidR="00AF7480" w:rsidRPr="00423E9D">
        <w:rPr>
          <w:rFonts w:ascii="Tahoma" w:hAnsi="Tahoma" w:cs="Tahoma"/>
          <w:sz w:val="20"/>
        </w:rPr>
        <w:t>prodávajícímu</w:t>
      </w:r>
      <w:r w:rsidRPr="00423E9D">
        <w:rPr>
          <w:rFonts w:ascii="Tahoma" w:hAnsi="Tahoma" w:cs="Tahoma"/>
          <w:sz w:val="20"/>
        </w:rPr>
        <w:t xml:space="preserve"> písemně oznámit.</w:t>
      </w:r>
    </w:p>
    <w:p w14:paraId="52E34807" w14:textId="77777777" w:rsidR="00057DD8" w:rsidRDefault="000E0FB3" w:rsidP="00D30A60">
      <w:pPr>
        <w:pStyle w:val="Nadpis2"/>
        <w:jc w:val="center"/>
        <w:rPr>
          <w:rFonts w:ascii="Tahoma" w:hAnsi="Tahoma" w:cs="Tahoma"/>
          <w:u w:val="single"/>
        </w:rPr>
      </w:pPr>
      <w:r w:rsidRPr="007624C4">
        <w:rPr>
          <w:rFonts w:ascii="Tahoma" w:hAnsi="Tahoma" w:cs="Tahoma"/>
          <w:u w:val="single"/>
        </w:rPr>
        <w:lastRenderedPageBreak/>
        <w:t>I</w:t>
      </w:r>
      <w:r w:rsidR="00057DD8">
        <w:rPr>
          <w:rFonts w:ascii="Tahoma" w:hAnsi="Tahoma" w:cs="Tahoma"/>
          <w:u w:val="single"/>
        </w:rPr>
        <w:t>V.</w:t>
      </w:r>
    </w:p>
    <w:p w14:paraId="744F20D0" w14:textId="77777777" w:rsidR="00D30A60" w:rsidRPr="007624C4" w:rsidRDefault="00D30A60" w:rsidP="00D30A60">
      <w:pPr>
        <w:pStyle w:val="Nadpis2"/>
        <w:jc w:val="center"/>
        <w:rPr>
          <w:rFonts w:ascii="Tahoma" w:hAnsi="Tahoma" w:cs="Tahoma"/>
          <w:u w:val="single"/>
        </w:rPr>
      </w:pPr>
      <w:r w:rsidRPr="007624C4">
        <w:rPr>
          <w:rFonts w:ascii="Tahoma" w:hAnsi="Tahoma" w:cs="Tahoma"/>
          <w:u w:val="single"/>
        </w:rPr>
        <w:t>Součinnost smluvních stran</w:t>
      </w:r>
    </w:p>
    <w:p w14:paraId="1AAAB776" w14:textId="77777777" w:rsidR="00D30A60" w:rsidRPr="007624C4" w:rsidRDefault="00D30A60" w:rsidP="00D30A60">
      <w:pPr>
        <w:widowControl w:val="0"/>
        <w:jc w:val="both"/>
        <w:rPr>
          <w:rFonts w:ascii="Tahoma" w:hAnsi="Tahoma" w:cs="Tahoma"/>
        </w:rPr>
      </w:pPr>
    </w:p>
    <w:p w14:paraId="224CF2ED" w14:textId="17C8332C" w:rsidR="00D30A60" w:rsidRPr="007624C4" w:rsidRDefault="00D30A60" w:rsidP="00B52F7C">
      <w:pPr>
        <w:widowControl w:val="0"/>
        <w:numPr>
          <w:ilvl w:val="0"/>
          <w:numId w:val="7"/>
        </w:numPr>
        <w:ind w:left="426" w:hanging="426"/>
        <w:jc w:val="both"/>
        <w:rPr>
          <w:rFonts w:ascii="Tahoma" w:hAnsi="Tahoma" w:cs="Tahoma"/>
        </w:rPr>
      </w:pPr>
      <w:r w:rsidRPr="007624C4">
        <w:rPr>
          <w:rFonts w:ascii="Tahoma" w:hAnsi="Tahoma" w:cs="Tahoma"/>
        </w:rPr>
        <w:t>Smluvní strany jsou povinny vyvíjet veškeré úsilí k</w:t>
      </w:r>
      <w:r w:rsidR="00E85869">
        <w:rPr>
          <w:rFonts w:ascii="Tahoma" w:hAnsi="Tahoma" w:cs="Tahoma"/>
        </w:rPr>
        <w:t> </w:t>
      </w:r>
      <w:r w:rsidRPr="007624C4">
        <w:rPr>
          <w:rFonts w:ascii="Tahoma" w:hAnsi="Tahoma" w:cs="Tahoma"/>
        </w:rPr>
        <w:t>vytvoření potřebných podmínek pro realizaci předmětu smlouvy, které vyplývají z</w:t>
      </w:r>
      <w:r w:rsidR="00E85869">
        <w:rPr>
          <w:rFonts w:ascii="Tahoma" w:hAnsi="Tahoma" w:cs="Tahoma"/>
        </w:rPr>
        <w:t> </w:t>
      </w:r>
      <w:r w:rsidRPr="007624C4">
        <w:rPr>
          <w:rFonts w:ascii="Tahoma" w:hAnsi="Tahoma" w:cs="Tahoma"/>
        </w:rPr>
        <w:t>jejich smluvního postavení. To platí i v</w:t>
      </w:r>
      <w:r w:rsidR="00E85869">
        <w:rPr>
          <w:rFonts w:ascii="Tahoma" w:hAnsi="Tahoma" w:cs="Tahoma"/>
        </w:rPr>
        <w:t> </w:t>
      </w:r>
      <w:r w:rsidRPr="007624C4">
        <w:rPr>
          <w:rFonts w:ascii="Tahoma" w:hAnsi="Tahoma" w:cs="Tahoma"/>
        </w:rPr>
        <w:t>případech, kde to není výslovně uloženo v</w:t>
      </w:r>
      <w:r w:rsidR="00E85869">
        <w:rPr>
          <w:rFonts w:ascii="Tahoma" w:hAnsi="Tahoma" w:cs="Tahoma"/>
        </w:rPr>
        <w:t> </w:t>
      </w:r>
      <w:r w:rsidRPr="007624C4">
        <w:rPr>
          <w:rFonts w:ascii="Tahoma" w:hAnsi="Tahoma" w:cs="Tahoma"/>
        </w:rPr>
        <w:t>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w:t>
      </w:r>
      <w:r w:rsidR="00E85869">
        <w:rPr>
          <w:rFonts w:ascii="Tahoma" w:hAnsi="Tahoma" w:cs="Tahoma"/>
        </w:rPr>
        <w:t> </w:t>
      </w:r>
      <w:r w:rsidRPr="007624C4">
        <w:rPr>
          <w:rFonts w:ascii="Tahoma" w:hAnsi="Tahoma" w:cs="Tahoma"/>
        </w:rPr>
        <w:t>rámci smlouvou upravených postupů a vyvino</w:t>
      </w:r>
      <w:r w:rsidR="00D33589">
        <w:rPr>
          <w:rFonts w:ascii="Tahoma" w:hAnsi="Tahoma" w:cs="Tahoma"/>
        </w:rPr>
        <w:t>ut potřebné úsilí, které lze na </w:t>
      </w:r>
      <w:r w:rsidRPr="007624C4">
        <w:rPr>
          <w:rFonts w:ascii="Tahoma" w:hAnsi="Tahoma" w:cs="Tahoma"/>
        </w:rPr>
        <w:t>nich v</w:t>
      </w:r>
      <w:r w:rsidR="00E85869">
        <w:rPr>
          <w:rFonts w:ascii="Tahoma" w:hAnsi="Tahoma" w:cs="Tahoma"/>
        </w:rPr>
        <w:t> </w:t>
      </w:r>
      <w:r w:rsidRPr="007624C4">
        <w:rPr>
          <w:rFonts w:ascii="Tahoma" w:hAnsi="Tahoma" w:cs="Tahoma"/>
        </w:rPr>
        <w:t>souladu s</w:t>
      </w:r>
      <w:r w:rsidR="00E85869">
        <w:rPr>
          <w:rFonts w:ascii="Tahoma" w:hAnsi="Tahoma" w:cs="Tahoma"/>
        </w:rPr>
        <w:t> </w:t>
      </w:r>
      <w:r w:rsidRPr="007624C4">
        <w:rPr>
          <w:rFonts w:ascii="Tahoma" w:hAnsi="Tahoma" w:cs="Tahoma"/>
        </w:rPr>
        <w:t>pravidly poctivého obchodního styku požadovat, k</w:t>
      </w:r>
      <w:r w:rsidR="00E85869">
        <w:rPr>
          <w:rFonts w:ascii="Tahoma" w:hAnsi="Tahoma" w:cs="Tahoma"/>
        </w:rPr>
        <w:t> </w:t>
      </w:r>
      <w:r w:rsidRPr="007624C4">
        <w:rPr>
          <w:rFonts w:ascii="Tahoma" w:hAnsi="Tahoma" w:cs="Tahoma"/>
        </w:rPr>
        <w:t>řádnému splně</w:t>
      </w:r>
      <w:r w:rsidR="00AF14AF">
        <w:rPr>
          <w:rFonts w:ascii="Tahoma" w:hAnsi="Tahoma" w:cs="Tahoma"/>
        </w:rPr>
        <w:t>ní jejich smluvních povinností.</w:t>
      </w:r>
    </w:p>
    <w:p w14:paraId="7D102564" w14:textId="77777777" w:rsidR="00D30A60" w:rsidRPr="007624C4" w:rsidRDefault="00D30A60" w:rsidP="00F67716">
      <w:pPr>
        <w:widowControl w:val="0"/>
        <w:ind w:left="426" w:hanging="426"/>
        <w:jc w:val="both"/>
        <w:rPr>
          <w:rFonts w:ascii="Tahoma" w:hAnsi="Tahoma" w:cs="Tahoma"/>
        </w:rPr>
      </w:pPr>
    </w:p>
    <w:p w14:paraId="6F776F7A" w14:textId="626A28DF" w:rsidR="00D30A60" w:rsidRPr="007624C4" w:rsidRDefault="00D30A60" w:rsidP="00B52F7C">
      <w:pPr>
        <w:widowControl w:val="0"/>
        <w:numPr>
          <w:ilvl w:val="0"/>
          <w:numId w:val="7"/>
        </w:numPr>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w:t>
      </w:r>
      <w:r w:rsidR="00E85869">
        <w:rPr>
          <w:rFonts w:ascii="Tahoma" w:hAnsi="Tahoma" w:cs="Tahoma"/>
        </w:rPr>
        <w:t> </w:t>
      </w:r>
      <w:r w:rsidRPr="007624C4">
        <w:rPr>
          <w:rFonts w:ascii="Tahoma" w:hAnsi="Tahoma" w:cs="Tahoma"/>
        </w:rPr>
        <w:t>rámci svých možností všechny okolnosti, které jsou na jejich straně a které brání splnění jejich smluvních povinností. Pokud k</w:t>
      </w:r>
      <w:r w:rsidR="00E85869">
        <w:rPr>
          <w:rFonts w:ascii="Tahoma" w:hAnsi="Tahoma" w:cs="Tahoma"/>
        </w:rPr>
        <w:t> </w:t>
      </w:r>
      <w:r w:rsidRPr="007624C4">
        <w:rPr>
          <w:rFonts w:ascii="Tahoma" w:hAnsi="Tahoma" w:cs="Tahoma"/>
        </w:rPr>
        <w:t>odstranění těchto okolností nedojde, je druhá smluvní strana oprávněna požadovat splnění povinnosti v</w:t>
      </w:r>
      <w:r w:rsidR="00E85869">
        <w:rPr>
          <w:rFonts w:ascii="Tahoma" w:hAnsi="Tahoma" w:cs="Tahoma"/>
        </w:rPr>
        <w:t> </w:t>
      </w:r>
      <w:r w:rsidRPr="007624C4">
        <w:rPr>
          <w:rFonts w:ascii="Tahoma" w:hAnsi="Tahoma" w:cs="Tahoma"/>
        </w:rPr>
        <w:t>náhradním termínu, který stanoví s</w:t>
      </w:r>
      <w:r w:rsidR="00E85869">
        <w:rPr>
          <w:rFonts w:ascii="Tahoma" w:hAnsi="Tahoma" w:cs="Tahoma"/>
        </w:rPr>
        <w:t> </w:t>
      </w:r>
      <w:r w:rsidRPr="007624C4">
        <w:rPr>
          <w:rFonts w:ascii="Tahoma" w:hAnsi="Tahoma" w:cs="Tahoma"/>
        </w:rPr>
        <w:t>přihlédnutím k</w:t>
      </w:r>
      <w:r w:rsidR="00E85869">
        <w:rPr>
          <w:rFonts w:ascii="Tahoma" w:hAnsi="Tahoma" w:cs="Tahoma"/>
        </w:rPr>
        <w:t> </w:t>
      </w:r>
      <w:r w:rsidRPr="007624C4">
        <w:rPr>
          <w:rFonts w:ascii="Tahoma" w:hAnsi="Tahoma" w:cs="Tahoma"/>
        </w:rPr>
        <w:t>povaze záležitosti.</w:t>
      </w:r>
    </w:p>
    <w:p w14:paraId="53FC88CA" w14:textId="77777777" w:rsidR="00D30A60" w:rsidRPr="007624C4" w:rsidRDefault="00D30A60" w:rsidP="008D55B7">
      <w:pPr>
        <w:widowControl w:val="0"/>
        <w:jc w:val="both"/>
        <w:rPr>
          <w:rFonts w:ascii="Tahoma" w:hAnsi="Tahoma" w:cs="Tahoma"/>
        </w:rPr>
      </w:pPr>
    </w:p>
    <w:p w14:paraId="1A1895C3" w14:textId="15E9F921" w:rsidR="00D30A60" w:rsidRPr="006047E7" w:rsidRDefault="00D30A60" w:rsidP="00B52F7C">
      <w:pPr>
        <w:widowControl w:val="0"/>
        <w:numPr>
          <w:ilvl w:val="0"/>
          <w:numId w:val="7"/>
        </w:numPr>
        <w:ind w:left="426" w:hanging="426"/>
        <w:jc w:val="both"/>
        <w:rPr>
          <w:rFonts w:ascii="Tahoma" w:hAnsi="Tahoma" w:cs="Tahoma"/>
        </w:rPr>
      </w:pPr>
      <w:r w:rsidRPr="006047E7">
        <w:rPr>
          <w:rFonts w:ascii="Tahoma" w:hAnsi="Tahoma" w:cs="Tahoma"/>
        </w:rPr>
        <w:t>Prodávající bude dle ustanovení § 2 písm. e) zák. č. 320/2001 Sb., o finanční kontrole ve veřejné správě, v</w:t>
      </w:r>
      <w:r w:rsidR="00E85869">
        <w:rPr>
          <w:rFonts w:ascii="Tahoma" w:hAnsi="Tahoma" w:cs="Tahoma"/>
        </w:rPr>
        <w:t> </w:t>
      </w:r>
      <w:r w:rsidRPr="006047E7">
        <w:rPr>
          <w:rFonts w:ascii="Tahoma" w:hAnsi="Tahoma" w:cs="Tahoma"/>
        </w:rPr>
        <w:t xml:space="preserve">platném znění, osobou povinnou spolupůsobit při výkonu finanční kontroly. Zároveň se </w:t>
      </w:r>
      <w:r w:rsidR="00EC0ABC" w:rsidRPr="006047E7">
        <w:rPr>
          <w:rFonts w:ascii="Tahoma" w:hAnsi="Tahoma" w:cs="Tahoma"/>
        </w:rPr>
        <w:t>prodávající</w:t>
      </w:r>
      <w:r w:rsidRPr="006047E7">
        <w:rPr>
          <w:rFonts w:ascii="Tahoma" w:hAnsi="Tahoma" w:cs="Tahoma"/>
        </w:rPr>
        <w:t xml:space="preserve"> zavazuje k</w:t>
      </w:r>
      <w:r w:rsidR="00E85869">
        <w:rPr>
          <w:rFonts w:ascii="Tahoma" w:hAnsi="Tahoma" w:cs="Tahoma"/>
        </w:rPr>
        <w:t> </w:t>
      </w:r>
      <w:r w:rsidRPr="006047E7">
        <w:rPr>
          <w:rFonts w:ascii="Tahoma" w:hAnsi="Tahoma" w:cs="Tahoma"/>
        </w:rPr>
        <w:t xml:space="preserve">archivaci veškerých písemných dokladů týkajících se plnění předmětu koupě dle této smlouvy. </w:t>
      </w:r>
    </w:p>
    <w:p w14:paraId="3C360E4A" w14:textId="77777777" w:rsidR="00D30A60" w:rsidRPr="006F1E21" w:rsidRDefault="00D30A60" w:rsidP="00F07977">
      <w:pPr>
        <w:widowControl w:val="0"/>
        <w:jc w:val="both"/>
        <w:rPr>
          <w:rFonts w:ascii="Tahoma" w:hAnsi="Tahoma" w:cs="Tahoma"/>
        </w:rPr>
      </w:pPr>
    </w:p>
    <w:p w14:paraId="00CF0C6C" w14:textId="69207F72" w:rsidR="00D30A60" w:rsidRDefault="00D30A60" w:rsidP="00B52F7C">
      <w:pPr>
        <w:widowControl w:val="0"/>
        <w:numPr>
          <w:ilvl w:val="0"/>
          <w:numId w:val="7"/>
        </w:numPr>
        <w:ind w:left="426" w:hanging="426"/>
        <w:jc w:val="both"/>
        <w:rPr>
          <w:rFonts w:ascii="Tahoma" w:hAnsi="Tahoma" w:cs="Tahoma"/>
        </w:rPr>
      </w:pPr>
      <w:r w:rsidRPr="006F1E21">
        <w:rPr>
          <w:rFonts w:ascii="Tahoma" w:hAnsi="Tahoma" w:cs="Tahoma"/>
        </w:rPr>
        <w:t>Prodávající je po celou dobu trvání smlouvy povinen splňovat všechny kvalifikační předpoklady bezprostředně související s</w:t>
      </w:r>
      <w:r w:rsidR="00E85869">
        <w:rPr>
          <w:rFonts w:ascii="Tahoma" w:hAnsi="Tahoma" w:cs="Tahoma"/>
        </w:rPr>
        <w:t> </w:t>
      </w:r>
      <w:r w:rsidRPr="006F1E21">
        <w:rPr>
          <w:rFonts w:ascii="Tahoma" w:hAnsi="Tahoma" w:cs="Tahoma"/>
        </w:rPr>
        <w:t xml:space="preserve">realizací této </w:t>
      </w:r>
      <w:r w:rsidR="00906906">
        <w:rPr>
          <w:rFonts w:ascii="Tahoma" w:hAnsi="Tahoma" w:cs="Tahoma"/>
        </w:rPr>
        <w:t>smlouvy, které byly prokázány v</w:t>
      </w:r>
      <w:r w:rsidR="00E85869">
        <w:rPr>
          <w:rFonts w:ascii="Tahoma" w:hAnsi="Tahoma" w:cs="Tahoma"/>
        </w:rPr>
        <w:t> </w:t>
      </w:r>
      <w:r w:rsidR="00A076A6">
        <w:rPr>
          <w:rFonts w:ascii="Tahoma" w:hAnsi="Tahoma" w:cs="Tahoma"/>
        </w:rPr>
        <w:t>zadávacím</w:t>
      </w:r>
      <w:r w:rsidR="00906906">
        <w:rPr>
          <w:rFonts w:ascii="Tahoma" w:hAnsi="Tahoma" w:cs="Tahoma"/>
        </w:rPr>
        <w:t xml:space="preserve"> řízení uvedeném v</w:t>
      </w:r>
      <w:r w:rsidR="00E85869">
        <w:rPr>
          <w:rFonts w:ascii="Tahoma" w:hAnsi="Tahoma" w:cs="Tahoma"/>
        </w:rPr>
        <w:t> </w:t>
      </w:r>
      <w:r w:rsidR="00906906">
        <w:rPr>
          <w:rFonts w:ascii="Tahoma" w:hAnsi="Tahoma" w:cs="Tahoma"/>
        </w:rPr>
        <w:t>čl. I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31ACA692" w14:textId="77777777" w:rsidR="002E4E2B" w:rsidRPr="00E85869" w:rsidRDefault="002E4E2B" w:rsidP="00E85869"/>
    <w:p w14:paraId="7A3A0C81" w14:textId="0FFEBF7D" w:rsidR="00E85869" w:rsidRPr="002E4E2B" w:rsidRDefault="00F07977" w:rsidP="002E4E2B">
      <w:pPr>
        <w:widowControl w:val="0"/>
        <w:numPr>
          <w:ilvl w:val="0"/>
          <w:numId w:val="7"/>
        </w:numPr>
        <w:ind w:left="426" w:hanging="426"/>
        <w:jc w:val="both"/>
        <w:rPr>
          <w:rFonts w:ascii="Tahoma" w:hAnsi="Tahoma" w:cs="Tahoma"/>
        </w:rPr>
      </w:pPr>
      <w:r w:rsidRPr="00D11A61">
        <w:rPr>
          <w:rFonts w:ascii="Tahoma" w:hAnsi="Tahoma" w:cs="Tahoma"/>
        </w:rPr>
        <w:t>Poddodavatelé:</w:t>
      </w:r>
    </w:p>
    <w:p w14:paraId="489BC020" w14:textId="1EC61B06" w:rsidR="00F07977" w:rsidRDefault="00F07977" w:rsidP="00F25B6C">
      <w:pPr>
        <w:numPr>
          <w:ilvl w:val="1"/>
          <w:numId w:val="7"/>
        </w:numPr>
        <w:jc w:val="both"/>
        <w:rPr>
          <w:rFonts w:ascii="Tahoma" w:hAnsi="Tahoma" w:cs="Tahoma"/>
        </w:rPr>
      </w:pPr>
      <w:r w:rsidRPr="00D11A61">
        <w:rPr>
          <w:rFonts w:ascii="Tahoma" w:hAnsi="Tahoma" w:cs="Tahoma"/>
        </w:rPr>
        <w:t>V</w:t>
      </w:r>
      <w:r w:rsidR="00E85869">
        <w:rPr>
          <w:rFonts w:ascii="Tahoma" w:hAnsi="Tahoma" w:cs="Tahoma"/>
        </w:rPr>
        <w:t> </w:t>
      </w:r>
      <w:r w:rsidRPr="00D11A61">
        <w:rPr>
          <w:rFonts w:ascii="Tahoma" w:hAnsi="Tahoma" w:cs="Tahoma"/>
        </w:rPr>
        <w:t xml:space="preserve">příloze č. </w:t>
      </w:r>
      <w:r w:rsidR="001E3FDB">
        <w:rPr>
          <w:rFonts w:ascii="Tahoma" w:hAnsi="Tahoma" w:cs="Tahoma"/>
        </w:rPr>
        <w:t>3</w:t>
      </w:r>
      <w:r w:rsidRPr="00D11A61">
        <w:rPr>
          <w:rFonts w:ascii="Tahoma" w:hAnsi="Tahoma" w:cs="Tahoma"/>
        </w:rPr>
        <w:t xml:space="preserve">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336C202D" w14:textId="77777777" w:rsidR="002E4E2B" w:rsidRDefault="002E4E2B" w:rsidP="002E4E2B">
      <w:pPr>
        <w:ind w:left="1146"/>
        <w:jc w:val="both"/>
        <w:rPr>
          <w:rFonts w:ascii="Tahoma" w:hAnsi="Tahoma" w:cs="Tahoma"/>
        </w:rPr>
      </w:pPr>
    </w:p>
    <w:p w14:paraId="659C7E32" w14:textId="18A51B2C" w:rsidR="002E4E2B" w:rsidRPr="002E4E2B" w:rsidRDefault="002E4E2B" w:rsidP="002E4E2B">
      <w:pPr>
        <w:numPr>
          <w:ilvl w:val="1"/>
          <w:numId w:val="7"/>
        </w:numPr>
        <w:jc w:val="both"/>
        <w:rPr>
          <w:rFonts w:ascii="Tahoma" w:hAnsi="Tahoma" w:cs="Tahoma"/>
        </w:rPr>
      </w:pPr>
      <w:r w:rsidRPr="002E4E2B">
        <w:rPr>
          <w:rFonts w:ascii="Tahoma" w:eastAsia="Tahoma" w:hAnsi="Tahoma" w:cs="Tahoma"/>
          <w:color w:val="000000"/>
        </w:rPr>
        <w:t xml:space="preserve">Prodávající je povinen jakoukoliv změnu na pozici poddodavatele předem písemně oznámit kupujícímu. </w:t>
      </w:r>
    </w:p>
    <w:p w14:paraId="5016D96E" w14:textId="77777777" w:rsidR="002E4E2B" w:rsidRDefault="002E4E2B" w:rsidP="002E4E2B">
      <w:pPr>
        <w:pStyle w:val="Odstavecseseznamem"/>
        <w:rPr>
          <w:rFonts w:ascii="Tahoma" w:hAnsi="Tahoma" w:cs="Tahoma"/>
        </w:rPr>
      </w:pPr>
    </w:p>
    <w:p w14:paraId="3FA23FDF" w14:textId="3ED2730B" w:rsidR="002E4E2B" w:rsidRPr="002E4E2B" w:rsidRDefault="002E4E2B" w:rsidP="002E4E2B">
      <w:pPr>
        <w:numPr>
          <w:ilvl w:val="1"/>
          <w:numId w:val="7"/>
        </w:numPr>
        <w:jc w:val="both"/>
        <w:rPr>
          <w:rFonts w:ascii="Tahoma" w:hAnsi="Tahoma" w:cs="Tahoma"/>
        </w:rPr>
      </w:pPr>
      <w:r w:rsidRPr="002E4E2B">
        <w:rPr>
          <w:rFonts w:ascii="Tahoma" w:eastAsia="Tahoma" w:hAnsi="Tahoma" w:cs="Tahoma"/>
          <w:color w:val="000000"/>
        </w:rPr>
        <w:t xml:space="preserve">Změnu poddodavatele, prostřednictvím kterého prodávající prokazoval kvalifikaci, je možné provést pouze po doložení dokumentů ve smyslu § 83 ZZVZ. Nový poddodavatel nahrazující poddodavatele prokazujícího v nabídce za prodávajícího kvalifikaci či její část, musí splňovat kvalifikační předpoklady v takovém rozsahu, ve kterém byly kupujícím požadovány v zadávací dokumentaci a které prokazoval původní poddodavatel uvedený v nabídce prodávajícího. O těchto skutečnostech prodávající za nového poddodavatele doloží doklady dle § 83 ZZVZ. </w:t>
      </w:r>
    </w:p>
    <w:p w14:paraId="346F4E30" w14:textId="77777777" w:rsidR="002E4E2B" w:rsidRDefault="002E4E2B" w:rsidP="002E4E2B">
      <w:pPr>
        <w:pStyle w:val="Odstavecseseznamem"/>
        <w:rPr>
          <w:rFonts w:ascii="Tahoma" w:hAnsi="Tahoma" w:cs="Tahoma"/>
        </w:rPr>
      </w:pPr>
    </w:p>
    <w:p w14:paraId="4E792394" w14:textId="74B636BF" w:rsidR="002E4E2B" w:rsidRPr="002E4E2B" w:rsidRDefault="002E4E2B" w:rsidP="002E4E2B">
      <w:pPr>
        <w:numPr>
          <w:ilvl w:val="1"/>
          <w:numId w:val="7"/>
        </w:numPr>
        <w:jc w:val="both"/>
        <w:rPr>
          <w:rFonts w:ascii="Tahoma" w:hAnsi="Tahoma" w:cs="Tahoma"/>
        </w:rPr>
      </w:pPr>
      <w:r w:rsidRPr="002E4E2B">
        <w:rPr>
          <w:rFonts w:ascii="Tahoma" w:eastAsia="Tahoma" w:hAnsi="Tahoma" w:cs="Tahoma"/>
          <w:color w:val="000000"/>
        </w:rPr>
        <w:t>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240A931D" w14:textId="77777777" w:rsidR="00780DC8" w:rsidRDefault="00780DC8" w:rsidP="008D55B7">
      <w:pPr>
        <w:jc w:val="both"/>
        <w:rPr>
          <w:rFonts w:ascii="Tahoma" w:hAnsi="Tahoma" w:cs="Tahoma"/>
        </w:rPr>
      </w:pPr>
    </w:p>
    <w:p w14:paraId="44BA7FD3" w14:textId="77777777" w:rsidR="001F5A13" w:rsidRDefault="0046218E" w:rsidP="0046218E">
      <w:pPr>
        <w:pStyle w:val="Odstavecseseznamem"/>
        <w:numPr>
          <w:ilvl w:val="0"/>
          <w:numId w:val="7"/>
        </w:numPr>
        <w:suppressAutoHyphens w:val="0"/>
        <w:spacing w:after="120"/>
        <w:ind w:left="426"/>
        <w:jc w:val="both"/>
        <w:rPr>
          <w:rFonts w:ascii="Tahoma" w:hAnsi="Tahoma" w:cs="Tahoma"/>
        </w:rPr>
      </w:pPr>
      <w:r w:rsidRPr="0046218E">
        <w:rPr>
          <w:rFonts w:ascii="Tahoma" w:hAnsi="Tahoma" w:cs="Tahoma"/>
        </w:rPr>
        <w:t>Prodávající</w:t>
      </w:r>
      <w:r w:rsidR="001F5A13" w:rsidRPr="0046218E">
        <w:rPr>
          <w:rFonts w:ascii="Tahoma" w:hAnsi="Tahoma" w:cs="Tahoma"/>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Pr="0046218E">
        <w:rPr>
          <w:rFonts w:ascii="Tahoma" w:hAnsi="Tahoma" w:cs="Tahoma"/>
        </w:rPr>
        <w:t>prodeji předmětu této kupní smlouvy</w:t>
      </w:r>
      <w:r w:rsidR="001F5A13" w:rsidRPr="0046218E">
        <w:rPr>
          <w:rFonts w:ascii="Tahoma" w:hAnsi="Tahoma" w:cs="Tahoma"/>
        </w:rPr>
        <w:t xml:space="preserve"> podílejí a bez ohledu na to, zda </w:t>
      </w:r>
      <w:r w:rsidRPr="0046218E">
        <w:rPr>
          <w:rFonts w:ascii="Tahoma" w:hAnsi="Tahoma" w:cs="Tahoma"/>
        </w:rPr>
        <w:t xml:space="preserve">se jedná o prodávajícího </w:t>
      </w:r>
      <w:r w:rsidR="001F5A13" w:rsidRPr="0046218E">
        <w:rPr>
          <w:rFonts w:ascii="Tahoma" w:hAnsi="Tahoma" w:cs="Tahoma"/>
        </w:rPr>
        <w:t>či jeho pod</w:t>
      </w:r>
      <w:r w:rsidRPr="0046218E">
        <w:rPr>
          <w:rFonts w:ascii="Tahoma" w:hAnsi="Tahoma" w:cs="Tahoma"/>
        </w:rPr>
        <w:t xml:space="preserve">dodavatele. </w:t>
      </w:r>
    </w:p>
    <w:p w14:paraId="41C695A6" w14:textId="30183EC7" w:rsidR="0030760C" w:rsidRPr="0030760C" w:rsidRDefault="0030760C" w:rsidP="0030760C">
      <w:pPr>
        <w:widowControl w:val="0"/>
        <w:numPr>
          <w:ilvl w:val="0"/>
          <w:numId w:val="7"/>
        </w:numPr>
        <w:spacing w:line="10" w:lineRule="atLeast"/>
        <w:ind w:left="426" w:hanging="426"/>
        <w:contextualSpacing/>
        <w:jc w:val="both"/>
        <w:rPr>
          <w:rFonts w:ascii="Tahoma" w:hAnsi="Tahoma" w:cs="Tahoma"/>
        </w:rPr>
      </w:pPr>
      <w:bookmarkStart w:id="2" w:name="_Hlk114671373"/>
      <w:r w:rsidRPr="0046218E">
        <w:rPr>
          <w:rFonts w:ascii="Tahoma" w:hAnsi="Tahoma" w:cs="Tahoma"/>
        </w:rPr>
        <w:t>Prodávající</w:t>
      </w:r>
      <w:r w:rsidRPr="0030760C">
        <w:rPr>
          <w:rFonts w:ascii="Tahoma" w:hAnsi="Tahoma" w:cs="Tahoma"/>
        </w:rPr>
        <w:t xml:space="preserve"> je povinen zajistit, aby plněním této smlouvy nedošlo k</w:t>
      </w:r>
      <w:r w:rsidR="00E85869">
        <w:rPr>
          <w:rFonts w:ascii="Tahoma" w:hAnsi="Tahoma" w:cs="Tahoma"/>
        </w:rPr>
        <w:t> </w:t>
      </w:r>
      <w:r w:rsidRPr="0030760C">
        <w:rPr>
          <w:rFonts w:ascii="Tahoma" w:hAnsi="Tahoma" w:cs="Tahoma"/>
        </w:rPr>
        <w:t xml:space="preserve">porušení právních předpisů a rozhodnutí upravujících mezinárodní sankce, kterými jsou Česká republika nebo </w:t>
      </w:r>
      <w:r>
        <w:rPr>
          <w:rFonts w:ascii="Tahoma" w:hAnsi="Tahoma" w:cs="Tahoma"/>
        </w:rPr>
        <w:t xml:space="preserve">kupující </w:t>
      </w:r>
      <w:r w:rsidRPr="0030760C">
        <w:rPr>
          <w:rFonts w:ascii="Tahoma" w:hAnsi="Tahoma" w:cs="Tahoma"/>
        </w:rPr>
        <w:t xml:space="preserve">vázáni. </w:t>
      </w:r>
      <w:bookmarkEnd w:id="2"/>
      <w:r w:rsidRPr="0046218E">
        <w:rPr>
          <w:rFonts w:ascii="Tahoma" w:hAnsi="Tahoma" w:cs="Tahoma"/>
        </w:rPr>
        <w:t>Prodávající</w:t>
      </w:r>
      <w:r w:rsidRPr="0030760C">
        <w:rPr>
          <w:rFonts w:ascii="Tahoma" w:hAnsi="Tahoma" w:cs="Tahoma"/>
        </w:rPr>
        <w:t xml:space="preserve"> je neprodleně povinen informovat </w:t>
      </w:r>
      <w:r w:rsidR="00960E9F">
        <w:rPr>
          <w:rFonts w:ascii="Tahoma" w:hAnsi="Tahoma" w:cs="Tahoma"/>
        </w:rPr>
        <w:t>kupujícího</w:t>
      </w:r>
      <w:r w:rsidRPr="0030760C">
        <w:rPr>
          <w:rFonts w:ascii="Tahoma" w:hAnsi="Tahoma" w:cs="Tahoma"/>
        </w:rPr>
        <w:t xml:space="preserve"> o skutečnostech relevantních pro posouzení naplnění povinností uvedených ve větě první tohoto odstavce smlouvy. </w:t>
      </w:r>
      <w:r>
        <w:rPr>
          <w:rFonts w:ascii="Tahoma" w:hAnsi="Tahoma" w:cs="Tahoma"/>
        </w:rPr>
        <w:t xml:space="preserve">Kupující </w:t>
      </w:r>
      <w:r w:rsidRPr="0030760C">
        <w:rPr>
          <w:rFonts w:ascii="Tahoma" w:hAnsi="Tahoma" w:cs="Tahoma"/>
        </w:rPr>
        <w:t>je oprávněn od této smlouvy odstoupit, pokud zjistí, že v</w:t>
      </w:r>
      <w:r w:rsidR="00E85869">
        <w:rPr>
          <w:rFonts w:ascii="Tahoma" w:hAnsi="Tahoma" w:cs="Tahoma"/>
        </w:rPr>
        <w:t> </w:t>
      </w:r>
      <w:r w:rsidRPr="0030760C">
        <w:rPr>
          <w:rFonts w:ascii="Tahoma" w:hAnsi="Tahoma" w:cs="Tahoma"/>
        </w:rPr>
        <w:t xml:space="preserve">průběhu její realizace na </w:t>
      </w:r>
      <w:r>
        <w:rPr>
          <w:rFonts w:ascii="Tahoma" w:hAnsi="Tahoma" w:cs="Tahoma"/>
        </w:rPr>
        <w:t>prodávajícího</w:t>
      </w:r>
      <w:r w:rsidRPr="0030760C">
        <w:rPr>
          <w:rFonts w:ascii="Tahoma" w:hAnsi="Tahoma" w:cs="Tahoma"/>
        </w:rPr>
        <w:t xml:space="preserve"> či ovládající osoby </w:t>
      </w:r>
      <w:r>
        <w:rPr>
          <w:rFonts w:ascii="Tahoma" w:hAnsi="Tahoma" w:cs="Tahoma"/>
        </w:rPr>
        <w:t>prodávajícího</w:t>
      </w:r>
      <w:r w:rsidRPr="0030760C">
        <w:rPr>
          <w:rFonts w:ascii="Tahoma" w:hAnsi="Tahoma" w:cs="Tahoma"/>
        </w:rPr>
        <w:t xml:space="preserve"> dopadají, přímo či zprostředkovaně, mezinárodní sankce dle příslušných právních </w:t>
      </w:r>
      <w:r w:rsidRPr="0030760C">
        <w:rPr>
          <w:rFonts w:ascii="Tahoma" w:hAnsi="Tahoma" w:cs="Tahoma"/>
        </w:rPr>
        <w:lastRenderedPageBreak/>
        <w:t xml:space="preserve">předpisů a rozhodnutí, kterými jsou Česká republika nebo </w:t>
      </w:r>
      <w:r w:rsidR="0073655A">
        <w:rPr>
          <w:rFonts w:ascii="Tahoma" w:hAnsi="Tahoma" w:cs="Tahoma"/>
        </w:rPr>
        <w:t>kupující</w:t>
      </w:r>
      <w:r w:rsidRPr="0030760C">
        <w:rPr>
          <w:rFonts w:ascii="Tahoma" w:hAnsi="Tahoma" w:cs="Tahoma"/>
        </w:rPr>
        <w:t xml:space="preserve"> vázáni.</w:t>
      </w:r>
      <w:bookmarkStart w:id="3" w:name="_Ref105255654"/>
      <w:r w:rsidRPr="0030760C">
        <w:rPr>
          <w:rFonts w:ascii="Tahoma" w:hAnsi="Tahoma" w:cs="Tahoma"/>
        </w:rPr>
        <w:t xml:space="preserve"> Pokud takové sankce dopadají na jakoukoli osobu, kterou </w:t>
      </w:r>
      <w:r w:rsidR="0073655A">
        <w:rPr>
          <w:rFonts w:ascii="Tahoma" w:hAnsi="Tahoma" w:cs="Tahoma"/>
        </w:rPr>
        <w:t xml:space="preserve">prodávající </w:t>
      </w:r>
      <w:r w:rsidRPr="0030760C">
        <w:rPr>
          <w:rFonts w:ascii="Tahoma" w:hAnsi="Tahoma" w:cs="Tahoma"/>
        </w:rPr>
        <w:t xml:space="preserve">používá k plnění smlouvy, včetně jeho poddodavatelů, je </w:t>
      </w:r>
      <w:r w:rsidR="0073655A">
        <w:rPr>
          <w:rFonts w:ascii="Tahoma" w:hAnsi="Tahoma" w:cs="Tahoma"/>
        </w:rPr>
        <w:t>prodávající</w:t>
      </w:r>
      <w:r w:rsidRPr="0030760C">
        <w:rPr>
          <w:rFonts w:ascii="Tahoma" w:hAnsi="Tahoma" w:cs="Tahoma"/>
        </w:rPr>
        <w:t xml:space="preserve"> povinen o takové skutečnosti nejpozději následující pracovní den poté co ji zjistí informovat </w:t>
      </w:r>
      <w:r w:rsidR="00960E9F">
        <w:rPr>
          <w:rFonts w:ascii="Tahoma" w:hAnsi="Tahoma" w:cs="Tahoma"/>
        </w:rPr>
        <w:t>kupujícího</w:t>
      </w:r>
      <w:r w:rsidRPr="0030760C">
        <w:rPr>
          <w:rFonts w:ascii="Tahoma" w:hAnsi="Tahoma" w:cs="Tahoma"/>
        </w:rPr>
        <w:t xml:space="preserve"> a do čtrnácti dní od výzvy </w:t>
      </w:r>
      <w:r w:rsidR="0073655A">
        <w:rPr>
          <w:rFonts w:ascii="Tahoma" w:hAnsi="Tahoma" w:cs="Tahoma"/>
        </w:rPr>
        <w:t xml:space="preserve">kupujícího </w:t>
      </w:r>
      <w:r w:rsidRPr="0030760C">
        <w:rPr>
          <w:rFonts w:ascii="Tahoma" w:hAnsi="Tahoma" w:cs="Tahoma"/>
        </w:rPr>
        <w:t xml:space="preserve">je povinen zjednat nápravu a takovou osobu nahradit, přičemž pokud tak neučiní, je </w:t>
      </w:r>
      <w:r w:rsidR="0073655A">
        <w:rPr>
          <w:rFonts w:ascii="Tahoma" w:hAnsi="Tahoma" w:cs="Tahoma"/>
        </w:rPr>
        <w:t>kupující</w:t>
      </w:r>
      <w:r w:rsidRPr="0030760C">
        <w:rPr>
          <w:rFonts w:ascii="Tahoma" w:hAnsi="Tahoma" w:cs="Tahoma"/>
        </w:rPr>
        <w:t xml:space="preserve"> oprávněn od smlouvy odstoupit</w:t>
      </w:r>
      <w:bookmarkEnd w:id="3"/>
      <w:r w:rsidRPr="0030760C">
        <w:rPr>
          <w:rFonts w:ascii="Tahoma" w:hAnsi="Tahoma" w:cs="Tahoma"/>
        </w:rPr>
        <w:t>.</w:t>
      </w:r>
    </w:p>
    <w:p w14:paraId="7A67CC88" w14:textId="77777777" w:rsidR="0030760C" w:rsidRPr="0030760C" w:rsidRDefault="0030760C" w:rsidP="0030760C">
      <w:pPr>
        <w:pStyle w:val="Bezmezer"/>
        <w:ind w:left="426" w:hanging="426"/>
        <w:rPr>
          <w:rFonts w:ascii="Tahoma" w:eastAsia="Times New Roman" w:hAnsi="Tahoma" w:cs="Tahoma"/>
          <w:sz w:val="20"/>
          <w:szCs w:val="20"/>
          <w:lang w:eastAsia="ar-SA"/>
        </w:rPr>
      </w:pPr>
    </w:p>
    <w:p w14:paraId="292F57B7" w14:textId="1017BD62" w:rsidR="0073655A" w:rsidRPr="0073655A" w:rsidRDefault="0073655A" w:rsidP="003F060B">
      <w:pPr>
        <w:pStyle w:val="Odstavecseseznamem"/>
        <w:suppressAutoHyphens w:val="0"/>
        <w:spacing w:after="120"/>
        <w:ind w:left="426"/>
        <w:jc w:val="both"/>
        <w:rPr>
          <w:rFonts w:ascii="Tahoma" w:hAnsi="Tahoma" w:cs="Tahoma"/>
        </w:rPr>
      </w:pPr>
      <w:r w:rsidRPr="0046218E">
        <w:rPr>
          <w:rFonts w:ascii="Tahoma" w:hAnsi="Tahoma" w:cs="Tahoma"/>
        </w:rPr>
        <w:t>Prodávající</w:t>
      </w:r>
      <w:r w:rsidRPr="0030760C">
        <w:rPr>
          <w:rFonts w:ascii="Tahoma" w:hAnsi="Tahoma" w:cs="Tahoma"/>
        </w:rPr>
        <w:t xml:space="preserve"> </w:t>
      </w:r>
      <w:r w:rsidR="0030760C" w:rsidRPr="0030760C">
        <w:rPr>
          <w:rFonts w:ascii="Tahoma" w:hAnsi="Tahoma" w:cs="Tahoma"/>
        </w:rPr>
        <w:t>prohlašuje, že není osobou/subjektem/orgánem, na které by se vztahovaly mezinárodní sankce podle příslušných předpisů a zákonů upravujících provádění mezinárodních sankcí, a že k plnění smlouvy nepoužije poddodavatele, na kterého by se příslušné sankce vztahovaly</w:t>
      </w:r>
      <w:r>
        <w:rPr>
          <w:rFonts w:ascii="Tahoma" w:hAnsi="Tahoma" w:cs="Tahoma"/>
        </w:rPr>
        <w:t xml:space="preserve">. </w:t>
      </w:r>
      <w:r w:rsidRPr="0046218E">
        <w:rPr>
          <w:rFonts w:ascii="Tahoma" w:hAnsi="Tahoma" w:cs="Tahoma"/>
        </w:rPr>
        <w:t>Prodávající</w:t>
      </w:r>
      <w:r w:rsidRPr="0030760C">
        <w:rPr>
          <w:rFonts w:ascii="Tahoma" w:hAnsi="Tahoma" w:cs="Tahoma"/>
        </w:rPr>
        <w:t xml:space="preserve"> prohlašuje, že </w:t>
      </w:r>
      <w:r w:rsidRPr="0073655A">
        <w:rPr>
          <w:rFonts w:ascii="Tahoma" w:hAnsi="Tahoma" w:cs="Tahoma"/>
        </w:rPr>
        <w:t>neobchoduj</w:t>
      </w:r>
      <w:r>
        <w:rPr>
          <w:rFonts w:ascii="Tahoma" w:hAnsi="Tahoma" w:cs="Tahoma"/>
        </w:rPr>
        <w:t>e</w:t>
      </w:r>
      <w:r w:rsidRPr="0073655A">
        <w:rPr>
          <w:rFonts w:ascii="Tahoma" w:hAnsi="Tahoma" w:cs="Tahoma"/>
        </w:rPr>
        <w:t xml:space="preserve"> se sankcionovaným zbožím, které se nachází v Rusku nebo Bělorusku či z Ruska nebo Běloruska pochází a nenabízím takové zboží v rámci plnění </w:t>
      </w:r>
      <w:r>
        <w:rPr>
          <w:rFonts w:ascii="Tahoma" w:hAnsi="Tahoma" w:cs="Tahoma"/>
        </w:rPr>
        <w:t xml:space="preserve">této </w:t>
      </w:r>
      <w:r w:rsidRPr="0073655A">
        <w:rPr>
          <w:rFonts w:ascii="Tahoma" w:hAnsi="Tahoma" w:cs="Tahoma"/>
        </w:rPr>
        <w:t>veřejn</w:t>
      </w:r>
      <w:r>
        <w:rPr>
          <w:rFonts w:ascii="Tahoma" w:hAnsi="Tahoma" w:cs="Tahoma"/>
        </w:rPr>
        <w:t>é</w:t>
      </w:r>
      <w:r w:rsidRPr="0073655A">
        <w:rPr>
          <w:rFonts w:ascii="Tahoma" w:hAnsi="Tahoma" w:cs="Tahoma"/>
        </w:rPr>
        <w:t xml:space="preserve"> zakázk</w:t>
      </w:r>
      <w:r>
        <w:rPr>
          <w:rFonts w:ascii="Tahoma" w:hAnsi="Tahoma" w:cs="Tahoma"/>
        </w:rPr>
        <w:t>y</w:t>
      </w:r>
      <w:r w:rsidRPr="0073655A">
        <w:rPr>
          <w:rFonts w:ascii="Tahoma" w:hAnsi="Tahoma" w:cs="Tahoma"/>
        </w:rPr>
        <w:t>.</w:t>
      </w:r>
    </w:p>
    <w:p w14:paraId="4DC53BA4" w14:textId="77777777" w:rsidR="002E4E2B" w:rsidRPr="00AF14AF" w:rsidRDefault="002E4E2B" w:rsidP="00F07977">
      <w:pPr>
        <w:rPr>
          <w:rFonts w:ascii="Tahoma" w:hAnsi="Tahoma" w:cs="Tahoma"/>
        </w:rPr>
      </w:pPr>
    </w:p>
    <w:p w14:paraId="12ABF4B7" w14:textId="77777777" w:rsidR="00057DD8" w:rsidRDefault="000E0FB3" w:rsidP="00490EE0">
      <w:pPr>
        <w:pStyle w:val="Nadpis6"/>
        <w:rPr>
          <w:u w:val="single"/>
        </w:rPr>
      </w:pPr>
      <w:r w:rsidRPr="00BC64D4">
        <w:rPr>
          <w:u w:val="single"/>
        </w:rPr>
        <w:t>V</w:t>
      </w:r>
      <w:r w:rsidR="007A0801" w:rsidRPr="00BC64D4">
        <w:rPr>
          <w:u w:val="single"/>
        </w:rPr>
        <w:t>.</w:t>
      </w:r>
    </w:p>
    <w:p w14:paraId="69D7C72D" w14:textId="77777777" w:rsidR="00D57E2F" w:rsidRPr="00BC64D4" w:rsidRDefault="00D57E2F" w:rsidP="00490EE0">
      <w:pPr>
        <w:pStyle w:val="Nadpis6"/>
        <w:rPr>
          <w:u w:val="single"/>
        </w:rPr>
      </w:pPr>
      <w:r w:rsidRPr="00BC64D4">
        <w:rPr>
          <w:u w:val="single"/>
        </w:rPr>
        <w:t>Smluvní záruka</w:t>
      </w:r>
    </w:p>
    <w:p w14:paraId="1600FA1E" w14:textId="77777777" w:rsidR="00D57E2F" w:rsidRPr="00BC64D4" w:rsidRDefault="00D57E2F" w:rsidP="00D57E2F">
      <w:pPr>
        <w:rPr>
          <w:rFonts w:ascii="Tahoma" w:hAnsi="Tahoma" w:cs="Tahoma"/>
        </w:rPr>
      </w:pPr>
    </w:p>
    <w:p w14:paraId="3E881289" w14:textId="298AD4E0" w:rsidR="0046218E" w:rsidRDefault="0046218E" w:rsidP="0046218E">
      <w:pPr>
        <w:numPr>
          <w:ilvl w:val="0"/>
          <w:numId w:val="18"/>
        </w:numPr>
        <w:tabs>
          <w:tab w:val="clear" w:pos="720"/>
          <w:tab w:val="num" w:pos="426"/>
        </w:tabs>
        <w:suppressAutoHyphens w:val="0"/>
        <w:autoSpaceDE w:val="0"/>
        <w:autoSpaceDN w:val="0"/>
        <w:ind w:left="426" w:hanging="426"/>
        <w:jc w:val="both"/>
        <w:rPr>
          <w:rFonts w:ascii="Tahoma" w:hAnsi="Tahoma" w:cs="Tahoma"/>
        </w:rPr>
      </w:pPr>
      <w:r w:rsidRPr="00E8729F">
        <w:rPr>
          <w:rFonts w:ascii="Tahoma" w:hAnsi="Tahoma" w:cs="Tahoma"/>
        </w:rPr>
        <w:t xml:space="preserve">Prodávající poskytuje na zboží smluvní záruku v délce </w:t>
      </w:r>
      <w:r w:rsidR="00962C4C">
        <w:rPr>
          <w:rFonts w:ascii="Tahoma" w:hAnsi="Tahoma" w:cs="Tahoma"/>
        </w:rPr>
        <w:t>24</w:t>
      </w:r>
      <w:r w:rsidR="00946930">
        <w:rPr>
          <w:rFonts w:ascii="Tahoma" w:hAnsi="Tahoma" w:cs="Tahoma"/>
        </w:rPr>
        <w:t xml:space="preserve"> měsíců</w:t>
      </w:r>
      <w:r w:rsidR="00A17E36">
        <w:rPr>
          <w:rFonts w:ascii="Tahoma" w:hAnsi="Tahoma" w:cs="Tahoma"/>
        </w:rPr>
        <w:t xml:space="preserve"> </w:t>
      </w:r>
      <w:r w:rsidR="00DC2D0A">
        <w:rPr>
          <w:rFonts w:ascii="Tahoma" w:hAnsi="Tahoma" w:cs="Tahoma"/>
        </w:rPr>
        <w:t>od </w:t>
      </w:r>
      <w:r w:rsidRPr="00E8729F">
        <w:rPr>
          <w:rFonts w:ascii="Tahoma" w:hAnsi="Tahoma" w:cs="Tahoma"/>
        </w:rPr>
        <w:t xml:space="preserve">předání a převzetí </w:t>
      </w:r>
      <w:r>
        <w:rPr>
          <w:rFonts w:ascii="Tahoma" w:hAnsi="Tahoma" w:cs="Tahoma"/>
        </w:rPr>
        <w:t>zboží</w:t>
      </w:r>
      <w:r w:rsidRPr="00E8729F">
        <w:rPr>
          <w:rFonts w:ascii="Tahoma" w:hAnsi="Tahoma" w:cs="Tahoma"/>
        </w:rPr>
        <w:t>. Tato záruka se vztahuje na plnou funkčnost</w:t>
      </w:r>
      <w:r>
        <w:rPr>
          <w:rFonts w:ascii="Tahoma" w:hAnsi="Tahoma" w:cs="Tahoma"/>
        </w:rPr>
        <w:t>,</w:t>
      </w:r>
      <w:r w:rsidRPr="00E8729F">
        <w:rPr>
          <w:rFonts w:ascii="Tahoma" w:hAnsi="Tahoma" w:cs="Tahoma"/>
        </w:rPr>
        <w:t xml:space="preserve"> kvalitu a kompletnost zboží</w:t>
      </w:r>
      <w:r>
        <w:rPr>
          <w:rFonts w:ascii="Tahoma" w:hAnsi="Tahoma" w:cs="Tahoma"/>
        </w:rPr>
        <w:t>.</w:t>
      </w:r>
    </w:p>
    <w:p w14:paraId="053BF01C" w14:textId="77777777" w:rsidR="0046218E" w:rsidRPr="00E8729F" w:rsidRDefault="0046218E" w:rsidP="0066670E">
      <w:pPr>
        <w:jc w:val="both"/>
        <w:rPr>
          <w:rFonts w:ascii="Tahoma" w:hAnsi="Tahoma" w:cs="Tahoma"/>
        </w:rPr>
      </w:pPr>
    </w:p>
    <w:p w14:paraId="5CB787CC" w14:textId="2CB5B79A" w:rsidR="0046218E" w:rsidRDefault="0046218E" w:rsidP="006427EF">
      <w:pPr>
        <w:numPr>
          <w:ilvl w:val="0"/>
          <w:numId w:val="18"/>
        </w:numPr>
        <w:tabs>
          <w:tab w:val="clear" w:pos="720"/>
          <w:tab w:val="num" w:pos="426"/>
        </w:tabs>
        <w:suppressAutoHyphens w:val="0"/>
        <w:autoSpaceDE w:val="0"/>
        <w:autoSpaceDN w:val="0"/>
        <w:ind w:left="426" w:hanging="426"/>
        <w:jc w:val="both"/>
        <w:rPr>
          <w:rFonts w:ascii="Tahoma" w:hAnsi="Tahoma" w:cs="Tahoma"/>
        </w:rPr>
      </w:pPr>
      <w:r w:rsidRPr="00877A5B">
        <w:rPr>
          <w:rFonts w:ascii="Tahoma" w:hAnsi="Tahoma" w:cs="Tahoma"/>
        </w:rPr>
        <w:t xml:space="preserve">Nejbližší servisní místo prodávajícího pro záruční servis je </w:t>
      </w:r>
      <w:r w:rsidRPr="003A1765">
        <w:rPr>
          <w:rFonts w:ascii="Tahoma" w:hAnsi="Tahoma" w:cs="Tahoma"/>
          <w:highlight w:val="yellow"/>
        </w:rPr>
        <w:t>……………..</w:t>
      </w:r>
      <w:r w:rsidRPr="001C7775">
        <w:rPr>
          <w:rStyle w:val="Znakapoznpodarou"/>
          <w:rFonts w:ascii="Tahoma" w:hAnsi="Tahoma" w:cs="Tahoma"/>
        </w:rPr>
        <w:footnoteReference w:id="3"/>
      </w:r>
      <w:r w:rsidRPr="001C7775">
        <w:rPr>
          <w:rFonts w:ascii="Tahoma" w:hAnsi="Tahoma" w:cs="Tahoma"/>
        </w:rPr>
        <w:t>.</w:t>
      </w:r>
      <w:r w:rsidR="00BF36C6">
        <w:rPr>
          <w:rFonts w:ascii="Tahoma" w:hAnsi="Tahoma" w:cs="Tahoma"/>
        </w:rPr>
        <w:t xml:space="preserve"> </w:t>
      </w:r>
      <w:r w:rsidRPr="00877A5B">
        <w:rPr>
          <w:rFonts w:ascii="Tahoma" w:hAnsi="Tahoma" w:cs="Tahoma"/>
        </w:rPr>
        <w:t>Pokud toto servisní místo je ve</w:t>
      </w:r>
      <w:r>
        <w:rPr>
          <w:rFonts w:ascii="Tahoma" w:hAnsi="Tahoma" w:cs="Tahoma"/>
        </w:rPr>
        <w:t> </w:t>
      </w:r>
      <w:r w:rsidRPr="00877A5B">
        <w:rPr>
          <w:rFonts w:ascii="Tahoma" w:hAnsi="Tahoma" w:cs="Tahoma"/>
        </w:rPr>
        <w:t xml:space="preserve">vzdálenosti větší než </w:t>
      </w:r>
      <w:r w:rsidR="00965285">
        <w:rPr>
          <w:rFonts w:ascii="Tahoma" w:hAnsi="Tahoma" w:cs="Tahoma"/>
        </w:rPr>
        <w:t>70</w:t>
      </w:r>
      <w:r w:rsidRPr="003B1A45">
        <w:rPr>
          <w:rFonts w:ascii="Tahoma" w:hAnsi="Tahoma" w:cs="Tahoma"/>
        </w:rPr>
        <w:t xml:space="preserve"> km</w:t>
      </w:r>
      <w:r w:rsidRPr="00877A5B">
        <w:rPr>
          <w:rFonts w:ascii="Tahoma" w:hAnsi="Tahoma" w:cs="Tahoma"/>
        </w:rPr>
        <w:t xml:space="preserve"> od sídla Kupujícího, Prodávající je povinen zajistit provedení záruční prohlídky v místě parkování </w:t>
      </w:r>
      <w:r>
        <w:rPr>
          <w:rFonts w:ascii="Tahoma" w:hAnsi="Tahoma" w:cs="Tahoma"/>
        </w:rPr>
        <w:t>zboží,</w:t>
      </w:r>
      <w:r w:rsidRPr="00877A5B">
        <w:rPr>
          <w:rFonts w:ascii="Tahoma" w:hAnsi="Tahoma" w:cs="Tahoma"/>
        </w:rPr>
        <w:t xml:space="preserve"> či jiném místě určeném Kupujícím.</w:t>
      </w:r>
      <w:r w:rsidR="00965285" w:rsidRPr="00965285">
        <w:t xml:space="preserve"> </w:t>
      </w:r>
      <w:r w:rsidR="00A92F91">
        <w:rPr>
          <w:rFonts w:ascii="Tahoma" w:hAnsi="Tahoma" w:cs="Tahoma"/>
        </w:rPr>
        <w:t>Náklady na</w:t>
      </w:r>
      <w:r w:rsidR="00773D7E" w:rsidRPr="00773D7E">
        <w:rPr>
          <w:rFonts w:ascii="Tahoma" w:hAnsi="Tahoma" w:cs="Tahoma"/>
        </w:rPr>
        <w:t xml:space="preserve"> </w:t>
      </w:r>
      <w:r w:rsidR="00A92F91">
        <w:rPr>
          <w:rFonts w:ascii="Tahoma" w:hAnsi="Tahoma" w:cs="Tahoma"/>
        </w:rPr>
        <w:t xml:space="preserve">dopravu </w:t>
      </w:r>
      <w:r w:rsidR="00773D7E" w:rsidRPr="00773D7E">
        <w:rPr>
          <w:rFonts w:ascii="Tahoma" w:hAnsi="Tahoma" w:cs="Tahoma"/>
        </w:rPr>
        <w:t xml:space="preserve">hradí </w:t>
      </w:r>
      <w:r w:rsidR="00A92F91">
        <w:rPr>
          <w:rFonts w:ascii="Tahoma" w:hAnsi="Tahoma" w:cs="Tahoma"/>
        </w:rPr>
        <w:t>prodávající.</w:t>
      </w:r>
    </w:p>
    <w:p w14:paraId="5C821DB1" w14:textId="77777777" w:rsidR="00962C4C" w:rsidRPr="006427EF" w:rsidRDefault="00962C4C" w:rsidP="00962C4C">
      <w:pPr>
        <w:suppressAutoHyphens w:val="0"/>
        <w:autoSpaceDE w:val="0"/>
        <w:autoSpaceDN w:val="0"/>
        <w:jc w:val="both"/>
        <w:rPr>
          <w:rFonts w:ascii="Tahoma" w:hAnsi="Tahoma" w:cs="Tahoma"/>
        </w:rPr>
      </w:pPr>
    </w:p>
    <w:p w14:paraId="07E181D1" w14:textId="1A81681B" w:rsidR="0046218E" w:rsidRPr="001E3ACE"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1E3ACE">
        <w:rPr>
          <w:rFonts w:ascii="Tahoma" w:hAnsi="Tahoma" w:cs="Tahoma"/>
        </w:rPr>
        <w:t xml:space="preserve">Lhůta pro nástup </w:t>
      </w:r>
      <w:r>
        <w:rPr>
          <w:rFonts w:ascii="Tahoma" w:hAnsi="Tahoma" w:cs="Tahoma"/>
        </w:rPr>
        <w:t xml:space="preserve">na odstranění </w:t>
      </w:r>
      <w:r w:rsidRPr="001E3ACE">
        <w:rPr>
          <w:rFonts w:ascii="Tahoma" w:hAnsi="Tahoma" w:cs="Tahoma"/>
        </w:rPr>
        <w:t xml:space="preserve">vad v záruční době nesmí být delší než </w:t>
      </w:r>
      <w:r w:rsidR="00965285">
        <w:rPr>
          <w:rFonts w:ascii="Tahoma" w:hAnsi="Tahoma" w:cs="Tahoma"/>
        </w:rPr>
        <w:t>24</w:t>
      </w:r>
      <w:r w:rsidRPr="00A17E36">
        <w:rPr>
          <w:rFonts w:ascii="Tahoma" w:hAnsi="Tahoma" w:cs="Tahoma"/>
        </w:rPr>
        <w:t xml:space="preserve"> hodin</w:t>
      </w:r>
      <w:r w:rsidRPr="001E3ACE">
        <w:rPr>
          <w:rFonts w:ascii="Tahoma" w:hAnsi="Tahoma" w:cs="Tahoma"/>
        </w:rPr>
        <w:t xml:space="preserve"> od nahlášení závady</w:t>
      </w:r>
      <w:r w:rsidR="00D632D9">
        <w:rPr>
          <w:rFonts w:ascii="Tahoma" w:hAnsi="Tahoma" w:cs="Tahoma"/>
        </w:rPr>
        <w:t xml:space="preserve"> </w:t>
      </w:r>
      <w:r>
        <w:rPr>
          <w:rFonts w:ascii="Tahoma" w:hAnsi="Tahoma" w:cs="Tahoma"/>
        </w:rPr>
        <w:t xml:space="preserve">nedohodnou-li se smluvní strany jinak. </w:t>
      </w:r>
      <w:r w:rsidR="004619E7" w:rsidRPr="004619E7">
        <w:rPr>
          <w:rFonts w:ascii="Tahoma" w:hAnsi="Tahoma" w:cs="Tahoma"/>
        </w:rPr>
        <w:t>Lhůta 24 hodin počíná běžet okamžikem prokazatelného nahlášení vady a běží pouze v pracovních dnech; její běh se po dobu státních svátků a dnů pracovního klidu přerušuje a pokračuje následující pracovní den</w:t>
      </w:r>
      <w:r w:rsidR="004619E7">
        <w:rPr>
          <w:rFonts w:ascii="Tahoma" w:hAnsi="Tahoma" w:cs="Tahoma"/>
        </w:rPr>
        <w:t xml:space="preserve">. </w:t>
      </w:r>
      <w:r>
        <w:rPr>
          <w:rFonts w:ascii="Tahoma" w:hAnsi="Tahoma" w:cs="Tahoma"/>
        </w:rPr>
        <w:t xml:space="preserve">Lhůta pro odstranění </w:t>
      </w:r>
      <w:r w:rsidRPr="001E3ACE">
        <w:rPr>
          <w:rFonts w:ascii="Tahoma" w:hAnsi="Tahoma" w:cs="Tahoma"/>
        </w:rPr>
        <w:t xml:space="preserve">vad nesmí být delší než </w:t>
      </w:r>
      <w:r w:rsidR="00522917">
        <w:rPr>
          <w:rFonts w:ascii="Tahoma" w:hAnsi="Tahoma" w:cs="Tahoma"/>
        </w:rPr>
        <w:t xml:space="preserve">                 </w:t>
      </w:r>
      <w:r w:rsidR="007D0892">
        <w:rPr>
          <w:rFonts w:ascii="Tahoma" w:hAnsi="Tahoma" w:cs="Tahoma"/>
        </w:rPr>
        <w:t>5</w:t>
      </w:r>
      <w:r w:rsidRPr="001E3ACE">
        <w:rPr>
          <w:rFonts w:ascii="Tahoma" w:hAnsi="Tahoma" w:cs="Tahoma"/>
        </w:rPr>
        <w:t xml:space="preserve"> pracovních dnů, případně odlišná od vzájemné písemné dohody obou stran</w:t>
      </w:r>
      <w:r>
        <w:rPr>
          <w:rFonts w:ascii="Tahoma" w:hAnsi="Tahoma" w:cs="Tahoma"/>
        </w:rPr>
        <w:t xml:space="preserve"> stanovené s ohledem na</w:t>
      </w:r>
      <w:r w:rsidR="001B5A28">
        <w:rPr>
          <w:rFonts w:ascii="Tahoma" w:hAnsi="Tahoma" w:cs="Tahoma"/>
        </w:rPr>
        <w:t> </w:t>
      </w:r>
      <w:r>
        <w:rPr>
          <w:rFonts w:ascii="Tahoma" w:hAnsi="Tahoma" w:cs="Tahoma"/>
        </w:rPr>
        <w:t>charakter závady</w:t>
      </w:r>
      <w:r w:rsidRPr="001E3ACE">
        <w:rPr>
          <w:rFonts w:ascii="Tahoma" w:hAnsi="Tahoma" w:cs="Tahoma"/>
        </w:rPr>
        <w:t>. Tato lhůta počíná plynout ode dne doručení písemné reklamace vady.</w:t>
      </w:r>
      <w:r w:rsidR="001C4A12">
        <w:rPr>
          <w:rFonts w:ascii="Tahoma" w:hAnsi="Tahoma" w:cs="Tahoma"/>
        </w:rPr>
        <w:t xml:space="preserve"> </w:t>
      </w:r>
      <w:r w:rsidR="00820B91">
        <w:rPr>
          <w:rFonts w:ascii="Tahoma" w:hAnsi="Tahoma" w:cs="Tahoma"/>
        </w:rPr>
        <w:t xml:space="preserve">V případě, že bude </w:t>
      </w:r>
      <w:r w:rsidR="000679FE">
        <w:rPr>
          <w:rFonts w:ascii="Tahoma" w:hAnsi="Tahoma" w:cs="Tahoma"/>
        </w:rPr>
        <w:t xml:space="preserve">oprava delší než </w:t>
      </w:r>
      <w:r w:rsidR="007665C6">
        <w:rPr>
          <w:rFonts w:ascii="Tahoma" w:hAnsi="Tahoma" w:cs="Tahoma"/>
        </w:rPr>
        <w:t xml:space="preserve">5 </w:t>
      </w:r>
      <w:r w:rsidR="007665C6" w:rsidRPr="001E3ACE">
        <w:rPr>
          <w:rFonts w:ascii="Tahoma" w:hAnsi="Tahoma" w:cs="Tahoma"/>
        </w:rPr>
        <w:t>pracovních</w:t>
      </w:r>
      <w:r w:rsidR="003F060B">
        <w:rPr>
          <w:rFonts w:ascii="Tahoma" w:hAnsi="Tahoma" w:cs="Tahoma"/>
        </w:rPr>
        <w:t xml:space="preserve"> </w:t>
      </w:r>
      <w:r w:rsidR="000679FE">
        <w:rPr>
          <w:rFonts w:ascii="Tahoma" w:hAnsi="Tahoma" w:cs="Tahoma"/>
        </w:rPr>
        <w:t>dnů, zapůjčí</w:t>
      </w:r>
      <w:r w:rsidR="001A5AE6">
        <w:rPr>
          <w:rFonts w:ascii="Tahoma" w:hAnsi="Tahoma" w:cs="Tahoma"/>
        </w:rPr>
        <w:t xml:space="preserve"> </w:t>
      </w:r>
      <w:r w:rsidR="002071DC">
        <w:rPr>
          <w:rFonts w:ascii="Tahoma" w:hAnsi="Tahoma" w:cs="Tahoma"/>
        </w:rPr>
        <w:t xml:space="preserve">prodávající </w:t>
      </w:r>
      <w:r w:rsidR="001A5AE6">
        <w:rPr>
          <w:rFonts w:ascii="Tahoma" w:hAnsi="Tahoma" w:cs="Tahoma"/>
        </w:rPr>
        <w:t>bezplatně adekvátní žací stroj</w:t>
      </w:r>
      <w:r w:rsidR="005630B1">
        <w:rPr>
          <w:rFonts w:ascii="Tahoma" w:hAnsi="Tahoma" w:cs="Tahoma"/>
        </w:rPr>
        <w:t xml:space="preserve"> po dobu opravy.</w:t>
      </w:r>
    </w:p>
    <w:p w14:paraId="713DE732" w14:textId="77777777" w:rsidR="0046218E" w:rsidRPr="005E7E45" w:rsidRDefault="0046218E" w:rsidP="0046218E">
      <w:pPr>
        <w:widowControl w:val="0"/>
        <w:tabs>
          <w:tab w:val="left" w:pos="426"/>
        </w:tabs>
        <w:ind w:left="426" w:hanging="426"/>
        <w:jc w:val="both"/>
        <w:rPr>
          <w:rFonts w:ascii="Tahoma" w:hAnsi="Tahoma" w:cs="Tahoma"/>
        </w:rPr>
      </w:pPr>
    </w:p>
    <w:p w14:paraId="6EDB52CF" w14:textId="77777777" w:rsidR="0046218E" w:rsidRPr="00466258"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5E7E45">
        <w:rPr>
          <w:rFonts w:ascii="Tahoma" w:hAnsi="Tahoma" w:cs="Tahoma"/>
        </w:rPr>
        <w:t>Neodstraní-li prodávající reklamované vady ve lhůtě stanovené v bodu 3</w:t>
      </w:r>
      <w:r>
        <w:rPr>
          <w:rFonts w:ascii="Tahoma" w:hAnsi="Tahoma" w:cs="Tahoma"/>
        </w:rPr>
        <w:t>.</w:t>
      </w:r>
      <w:r w:rsidRPr="005E7E45">
        <w:rPr>
          <w:rFonts w:ascii="Tahoma" w:hAnsi="Tahoma" w:cs="Tahoma"/>
        </w:rPr>
        <w:t xml:space="preserve"> tohoto článku</w:t>
      </w:r>
      <w:r>
        <w:rPr>
          <w:rFonts w:ascii="Tahoma" w:hAnsi="Tahoma" w:cs="Tahoma"/>
        </w:rPr>
        <w:t xml:space="preserve"> smlouvy nebo </w:t>
      </w:r>
      <w:r w:rsidRPr="005E7E45">
        <w:rPr>
          <w:rFonts w:ascii="Tahoma" w:hAnsi="Tahoma" w:cs="Tahoma"/>
        </w:rPr>
        <w:t>oznámí-li před jejím uplynutím, že vady neodstraní, má kupující</w:t>
      </w:r>
      <w:r w:rsidRPr="00466258">
        <w:rPr>
          <w:rFonts w:ascii="Tahoma" w:hAnsi="Tahoma" w:cs="Tahoma"/>
        </w:rPr>
        <w:t xml:space="preserve"> právo zadat provedení oprav třetí osobě. Kupujícímu v takovém případě vzniká nárok, aby mu prodávající zaplatil částku připadající na cenu, kterou kupující třetí osobě v důsledku tohoto postupu zaplatí. Nárok kupujícího účtovat prodávajícímu smluvní pokutu v tomto případě nezaniká.</w:t>
      </w:r>
    </w:p>
    <w:p w14:paraId="6F04D3E5" w14:textId="77777777" w:rsidR="0046218E" w:rsidRPr="00466258" w:rsidRDefault="0046218E" w:rsidP="0046218E">
      <w:pPr>
        <w:widowControl w:val="0"/>
        <w:jc w:val="both"/>
        <w:rPr>
          <w:rFonts w:ascii="Tahoma" w:hAnsi="Tahoma" w:cs="Tahoma"/>
        </w:rPr>
      </w:pPr>
    </w:p>
    <w:p w14:paraId="2741EC68" w14:textId="77777777" w:rsidR="0046218E"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466258">
        <w:rPr>
          <w:rFonts w:ascii="Tahoma" w:hAnsi="Tahoma" w:cs="Tahoma"/>
        </w:rPr>
        <w:t xml:space="preserve">V období posledního měsíce záruční lhůty je prodávající povinen provést s kupujícím výstupní prohlídku předmětu kupní smlouvy. Na základě této </w:t>
      </w:r>
      <w:r>
        <w:rPr>
          <w:rFonts w:ascii="Tahoma" w:hAnsi="Tahoma" w:cs="Tahoma"/>
        </w:rPr>
        <w:t xml:space="preserve">výstupní </w:t>
      </w:r>
      <w:r w:rsidRPr="00466258">
        <w:rPr>
          <w:rFonts w:ascii="Tahoma" w:hAnsi="Tahoma" w:cs="Tahoma"/>
        </w:rPr>
        <w:t>p</w:t>
      </w:r>
      <w:r w:rsidR="00487493">
        <w:rPr>
          <w:rFonts w:ascii="Tahoma" w:hAnsi="Tahoma" w:cs="Tahoma"/>
        </w:rPr>
        <w:t>rohlídky bude sepsán protokol o </w:t>
      </w:r>
      <w:r w:rsidRPr="00466258">
        <w:rPr>
          <w:rFonts w:ascii="Tahoma" w:hAnsi="Tahoma" w:cs="Tahoma"/>
        </w:rPr>
        <w:t>splnění záručních podmínek, popřípadě budou vy</w:t>
      </w:r>
      <w:r>
        <w:rPr>
          <w:rFonts w:ascii="Tahoma" w:hAnsi="Tahoma" w:cs="Tahoma"/>
        </w:rPr>
        <w:t xml:space="preserve">jmenovány zjištěné záruční </w:t>
      </w:r>
      <w:r w:rsidRPr="00466258">
        <w:rPr>
          <w:rFonts w:ascii="Tahoma" w:hAnsi="Tahoma" w:cs="Tahoma"/>
        </w:rPr>
        <w:t>vady a stanoven režim jejich odstranění.</w:t>
      </w:r>
    </w:p>
    <w:p w14:paraId="27172122" w14:textId="77777777" w:rsidR="0046218E" w:rsidRDefault="0046218E" w:rsidP="0046218E">
      <w:pPr>
        <w:widowControl w:val="0"/>
        <w:ind w:left="426"/>
        <w:jc w:val="both"/>
        <w:rPr>
          <w:rFonts w:ascii="Tahoma" w:hAnsi="Tahoma" w:cs="Tahoma"/>
        </w:rPr>
      </w:pPr>
    </w:p>
    <w:p w14:paraId="3D5ED68A" w14:textId="77777777" w:rsidR="0046218E" w:rsidRPr="007A211D"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7A211D">
        <w:rPr>
          <w:rFonts w:ascii="Tahoma" w:hAnsi="Tahoma" w:cs="Tahoma"/>
        </w:rPr>
        <w:t>Do záruční doby se nezapočítává doba, po kterou kupující nemůže předmět koupě používat vzhledem k reklamovaným vadám.</w:t>
      </w:r>
    </w:p>
    <w:p w14:paraId="7A594705" w14:textId="77777777" w:rsidR="0046218E" w:rsidRPr="00466258" w:rsidRDefault="0046218E" w:rsidP="0046218E">
      <w:pPr>
        <w:jc w:val="both"/>
        <w:rPr>
          <w:rFonts w:ascii="Tahoma" w:hAnsi="Tahoma" w:cs="Tahoma"/>
        </w:rPr>
      </w:pPr>
    </w:p>
    <w:p w14:paraId="4E067151" w14:textId="77777777" w:rsidR="0046218E" w:rsidRDefault="0046218E" w:rsidP="0046218E">
      <w:pPr>
        <w:numPr>
          <w:ilvl w:val="0"/>
          <w:numId w:val="18"/>
        </w:numPr>
        <w:tabs>
          <w:tab w:val="clear" w:pos="720"/>
          <w:tab w:val="num" w:pos="426"/>
        </w:tabs>
        <w:suppressAutoHyphens w:val="0"/>
        <w:autoSpaceDE w:val="0"/>
        <w:autoSpaceDN w:val="0"/>
        <w:ind w:left="426" w:hanging="426"/>
        <w:jc w:val="both"/>
        <w:rPr>
          <w:rFonts w:ascii="Tahoma" w:hAnsi="Tahoma" w:cs="Tahoma"/>
        </w:rPr>
      </w:pPr>
      <w:r w:rsidRPr="00466258">
        <w:rPr>
          <w:rFonts w:ascii="Tahoma" w:hAnsi="Tahoma" w:cs="Tahoma"/>
        </w:rPr>
        <w:t>Po dobu záruky se prodávající zavazuje zabezpečit bezplatnou opravu, případně výměnu vadných součástí či celého přístroje, a to včetně veškerých nákladů spojených s opravou na místě, popřípadě dodáním opravených</w:t>
      </w:r>
      <w:r w:rsidR="00297A40">
        <w:rPr>
          <w:rFonts w:ascii="Tahoma" w:hAnsi="Tahoma" w:cs="Tahoma"/>
        </w:rPr>
        <w:t>,</w:t>
      </w:r>
      <w:r w:rsidRPr="00466258">
        <w:rPr>
          <w:rFonts w:ascii="Tahoma" w:hAnsi="Tahoma" w:cs="Tahoma"/>
        </w:rPr>
        <w:t xml:space="preserve"> respektive nových dílů nebo </w:t>
      </w:r>
      <w:r>
        <w:rPr>
          <w:rFonts w:ascii="Tahoma" w:hAnsi="Tahoma" w:cs="Tahoma"/>
        </w:rPr>
        <w:t>přístroje</w:t>
      </w:r>
      <w:r w:rsidRPr="00466258">
        <w:rPr>
          <w:rFonts w:ascii="Tahoma" w:hAnsi="Tahoma" w:cs="Tahoma"/>
        </w:rPr>
        <w:t xml:space="preserve"> až do místa plnění v případě, že nebude oprava provedena na místě.</w:t>
      </w:r>
      <w:r w:rsidRPr="00E8729F">
        <w:rPr>
          <w:rFonts w:ascii="Tahoma" w:hAnsi="Tahoma" w:cs="Tahoma"/>
        </w:rPr>
        <w:t xml:space="preserve"> </w:t>
      </w:r>
      <w:r w:rsidRPr="00466258">
        <w:rPr>
          <w:rFonts w:ascii="Tahoma" w:hAnsi="Tahoma" w:cs="Tahoma"/>
        </w:rPr>
        <w:t xml:space="preserve">Po dobu záruky se prodávající </w:t>
      </w:r>
      <w:r>
        <w:rPr>
          <w:rFonts w:ascii="Tahoma" w:hAnsi="Tahoma" w:cs="Tahoma"/>
        </w:rPr>
        <w:t xml:space="preserve">dále </w:t>
      </w:r>
      <w:r w:rsidRPr="00466258">
        <w:rPr>
          <w:rFonts w:ascii="Tahoma" w:hAnsi="Tahoma" w:cs="Tahoma"/>
        </w:rPr>
        <w:t xml:space="preserve">zavazuje </w:t>
      </w:r>
      <w:r w:rsidRPr="00E8729F">
        <w:rPr>
          <w:rFonts w:ascii="Tahoma" w:hAnsi="Tahoma" w:cs="Tahoma"/>
        </w:rPr>
        <w:t xml:space="preserve">provést bezplatné záruční </w:t>
      </w:r>
      <w:r>
        <w:rPr>
          <w:rFonts w:ascii="Tahoma" w:hAnsi="Tahoma" w:cs="Tahoma"/>
        </w:rPr>
        <w:t xml:space="preserve">a servisní </w:t>
      </w:r>
      <w:r w:rsidRPr="00E8729F">
        <w:rPr>
          <w:rFonts w:ascii="Tahoma" w:hAnsi="Tahoma" w:cs="Tahoma"/>
        </w:rPr>
        <w:t>prohlídky dle požadavků výrobce</w:t>
      </w:r>
      <w:r>
        <w:rPr>
          <w:rFonts w:ascii="Tahoma" w:hAnsi="Tahoma" w:cs="Tahoma"/>
        </w:rPr>
        <w:t xml:space="preserve"> zboží</w:t>
      </w:r>
      <w:r w:rsidRPr="00E8729F">
        <w:rPr>
          <w:rFonts w:ascii="Tahoma" w:hAnsi="Tahoma" w:cs="Tahoma"/>
        </w:rPr>
        <w:t>.</w:t>
      </w:r>
    </w:p>
    <w:p w14:paraId="68361CD8" w14:textId="77777777" w:rsidR="0046218E" w:rsidRDefault="0046218E" w:rsidP="0046218E">
      <w:pPr>
        <w:pStyle w:val="Odstavecseseznamem"/>
        <w:rPr>
          <w:rFonts w:ascii="Tahoma" w:hAnsi="Tahoma" w:cs="Tahoma"/>
        </w:rPr>
      </w:pPr>
    </w:p>
    <w:p w14:paraId="7EFD844C" w14:textId="77777777" w:rsidR="0046218E" w:rsidRDefault="0046218E" w:rsidP="0046218E">
      <w:pPr>
        <w:numPr>
          <w:ilvl w:val="0"/>
          <w:numId w:val="18"/>
        </w:numPr>
        <w:tabs>
          <w:tab w:val="clear" w:pos="720"/>
          <w:tab w:val="num" w:pos="426"/>
        </w:tabs>
        <w:suppressAutoHyphens w:val="0"/>
        <w:autoSpaceDE w:val="0"/>
        <w:autoSpaceDN w:val="0"/>
        <w:ind w:left="426" w:hanging="426"/>
        <w:jc w:val="both"/>
        <w:rPr>
          <w:rFonts w:ascii="Tahoma" w:hAnsi="Tahoma" w:cs="Tahoma"/>
        </w:rPr>
      </w:pPr>
      <w:r>
        <w:rPr>
          <w:rFonts w:ascii="Tahoma" w:hAnsi="Tahoma" w:cs="Tahoma"/>
        </w:rPr>
        <w:t xml:space="preserve">Prodávající se zavazuje provádět </w:t>
      </w:r>
      <w:r w:rsidRPr="00816A56">
        <w:rPr>
          <w:rFonts w:ascii="Tahoma" w:hAnsi="Tahoma" w:cs="Tahoma"/>
        </w:rPr>
        <w:t>max. po 600 h</w:t>
      </w:r>
      <w:r>
        <w:rPr>
          <w:rFonts w:ascii="Tahoma" w:hAnsi="Tahoma" w:cs="Tahoma"/>
        </w:rPr>
        <w:t>odinách provozu bezplatné záruční servisní prohlídky dle požadavků výrobce.</w:t>
      </w:r>
    </w:p>
    <w:p w14:paraId="5EC96526" w14:textId="77777777" w:rsidR="001756D2" w:rsidRDefault="001756D2" w:rsidP="001756D2">
      <w:pPr>
        <w:pStyle w:val="Odstavecseseznamem"/>
        <w:rPr>
          <w:rFonts w:ascii="Tahoma" w:hAnsi="Tahoma" w:cs="Tahoma"/>
        </w:rPr>
      </w:pPr>
    </w:p>
    <w:p w14:paraId="6F3A4149" w14:textId="77777777" w:rsidR="001756D2" w:rsidRPr="00BA2CCE" w:rsidRDefault="001756D2" w:rsidP="001756D2">
      <w:pPr>
        <w:numPr>
          <w:ilvl w:val="0"/>
          <w:numId w:val="18"/>
        </w:numPr>
        <w:tabs>
          <w:tab w:val="clear" w:pos="720"/>
          <w:tab w:val="num" w:pos="426"/>
        </w:tabs>
        <w:ind w:left="426" w:hanging="426"/>
        <w:jc w:val="both"/>
        <w:rPr>
          <w:rFonts w:ascii="Tahoma" w:hAnsi="Tahoma" w:cs="Tahoma"/>
        </w:rPr>
      </w:pPr>
      <w:r w:rsidRPr="00BA2CCE">
        <w:rPr>
          <w:rFonts w:ascii="Tahoma" w:hAnsi="Tahoma" w:cs="Tahoma"/>
        </w:rPr>
        <w:t>Záruční doba počíná běžet dnem protokolárního předání a převze</w:t>
      </w:r>
      <w:r>
        <w:rPr>
          <w:rFonts w:ascii="Tahoma" w:hAnsi="Tahoma" w:cs="Tahoma"/>
        </w:rPr>
        <w:t>tí zboží. Záruka se vztahuje na </w:t>
      </w:r>
      <w:r w:rsidRPr="00BA2CCE">
        <w:rPr>
          <w:rFonts w:ascii="Tahoma" w:hAnsi="Tahoma" w:cs="Tahoma"/>
        </w:rPr>
        <w:t xml:space="preserve">vady zboží, které se projeví u zboží během záruční doby s výjimkou vad, u nichž prodávající prokáže, že </w:t>
      </w:r>
      <w:r w:rsidRPr="00BA2CCE">
        <w:rPr>
          <w:rFonts w:ascii="Tahoma" w:hAnsi="Tahoma" w:cs="Tahoma"/>
        </w:rPr>
        <w:lastRenderedPageBreak/>
        <w:t>jejich vznik zavinil kupující. Záruční doba neběží po dobu, po kterou kupující nemůže užívat zboží pro jeho vady, za které odpovídá prodávající.</w:t>
      </w:r>
    </w:p>
    <w:p w14:paraId="28E78F99" w14:textId="77777777" w:rsidR="001756D2" w:rsidRPr="00004144" w:rsidRDefault="001756D2" w:rsidP="001756D2">
      <w:pPr>
        <w:jc w:val="both"/>
        <w:rPr>
          <w:rFonts w:ascii="Tahoma" w:hAnsi="Tahoma" w:cs="Tahoma"/>
        </w:rPr>
      </w:pPr>
    </w:p>
    <w:p w14:paraId="567CA0A5" w14:textId="77777777" w:rsidR="001756D2" w:rsidRDefault="001756D2" w:rsidP="001756D2">
      <w:pPr>
        <w:numPr>
          <w:ilvl w:val="0"/>
          <w:numId w:val="18"/>
        </w:numPr>
        <w:tabs>
          <w:tab w:val="clear" w:pos="720"/>
          <w:tab w:val="num" w:pos="426"/>
        </w:tabs>
        <w:ind w:left="426" w:hanging="426"/>
        <w:jc w:val="both"/>
        <w:rPr>
          <w:rFonts w:ascii="Tahoma" w:hAnsi="Tahoma" w:cs="Tahoma"/>
        </w:rPr>
      </w:pPr>
      <w:r w:rsidRPr="0000414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62BBF66" w14:textId="77777777" w:rsidR="0046218E" w:rsidRPr="00E8729F" w:rsidRDefault="0046218E" w:rsidP="0046218E">
      <w:pPr>
        <w:suppressAutoHyphens w:val="0"/>
        <w:autoSpaceDE w:val="0"/>
        <w:autoSpaceDN w:val="0"/>
        <w:ind w:left="426"/>
        <w:jc w:val="both"/>
        <w:rPr>
          <w:rFonts w:ascii="Tahoma" w:hAnsi="Tahoma" w:cs="Tahoma"/>
        </w:rPr>
      </w:pPr>
    </w:p>
    <w:p w14:paraId="575A5D48" w14:textId="77777777" w:rsidR="0046218E" w:rsidRDefault="0046218E" w:rsidP="0046218E">
      <w:pPr>
        <w:numPr>
          <w:ilvl w:val="0"/>
          <w:numId w:val="18"/>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0B979F5" w14:textId="77777777" w:rsidR="0046218E" w:rsidRDefault="0046218E" w:rsidP="0046218E">
      <w:pPr>
        <w:pStyle w:val="Odstavecseseznamem"/>
        <w:ind w:left="0"/>
        <w:rPr>
          <w:rFonts w:ascii="Tahoma" w:hAnsi="Tahoma" w:cs="Tahoma"/>
        </w:rPr>
      </w:pPr>
    </w:p>
    <w:p w14:paraId="26888DF0" w14:textId="77777777" w:rsidR="0046218E" w:rsidRDefault="0046218E" w:rsidP="0046218E">
      <w:pPr>
        <w:numPr>
          <w:ilvl w:val="0"/>
          <w:numId w:val="18"/>
        </w:numPr>
        <w:tabs>
          <w:tab w:val="clear" w:pos="720"/>
          <w:tab w:val="num" w:pos="426"/>
        </w:tabs>
        <w:ind w:left="426" w:hanging="426"/>
        <w:jc w:val="both"/>
        <w:rPr>
          <w:rFonts w:ascii="Tahoma" w:hAnsi="Tahoma" w:cs="Tahoma"/>
        </w:rPr>
      </w:pPr>
      <w:r w:rsidRPr="00BA5A41">
        <w:rPr>
          <w:rFonts w:ascii="Tahoma" w:hAnsi="Tahoma" w:cs="Tahoma"/>
        </w:rPr>
        <w:t>Po dobu záruky se prodávající zavazuje zabezpečit pro kupujícího bez</w:t>
      </w:r>
      <w:r>
        <w:rPr>
          <w:rFonts w:ascii="Tahoma" w:hAnsi="Tahoma" w:cs="Tahoma"/>
        </w:rPr>
        <w:t>platný dostupný servis zboží, a </w:t>
      </w:r>
      <w:r w:rsidRPr="00BA5A41">
        <w:rPr>
          <w:rFonts w:ascii="Tahoma" w:hAnsi="Tahoma" w:cs="Tahoma"/>
        </w:rPr>
        <w:t>to bezplatnou opravu, případně výměnu vadných součástí či celého zboží, a to včetně veškerých nákladů spojených s opravou na místě, popřípadě dodáním opraven</w:t>
      </w:r>
      <w:r>
        <w:rPr>
          <w:rFonts w:ascii="Tahoma" w:hAnsi="Tahoma" w:cs="Tahoma"/>
        </w:rPr>
        <w:t>ých</w:t>
      </w:r>
      <w:r w:rsidR="00297A40">
        <w:rPr>
          <w:rFonts w:ascii="Tahoma" w:hAnsi="Tahoma" w:cs="Tahoma"/>
        </w:rPr>
        <w:t>,</w:t>
      </w:r>
      <w:r>
        <w:rPr>
          <w:rFonts w:ascii="Tahoma" w:hAnsi="Tahoma" w:cs="Tahoma"/>
        </w:rPr>
        <w:t xml:space="preserve"> respektive nových dílů nebo </w:t>
      </w:r>
      <w:r w:rsidRPr="00BA5A41">
        <w:rPr>
          <w:rFonts w:ascii="Tahoma" w:hAnsi="Tahoma" w:cs="Tahoma"/>
        </w:rPr>
        <w:t>zbož</w:t>
      </w:r>
      <w:r>
        <w:rPr>
          <w:rFonts w:ascii="Tahoma" w:hAnsi="Tahoma" w:cs="Tahoma"/>
        </w:rPr>
        <w:t>í až do </w:t>
      </w:r>
      <w:r w:rsidRPr="00BA5A41">
        <w:rPr>
          <w:rFonts w:ascii="Tahoma" w:hAnsi="Tahoma" w:cs="Tahoma"/>
        </w:rPr>
        <w:t>místa plnění v případě, že nebude oprava provedena na místě. P</w:t>
      </w:r>
      <w:r>
        <w:rPr>
          <w:rFonts w:ascii="Tahoma" w:hAnsi="Tahoma" w:cs="Tahoma"/>
        </w:rPr>
        <w:t>o </w:t>
      </w:r>
      <w:r w:rsidRPr="00BA5A41">
        <w:rPr>
          <w:rFonts w:ascii="Tahoma" w:hAnsi="Tahoma" w:cs="Tahoma"/>
        </w:rPr>
        <w:t>dobu záruky se prodávající dále zavazuje provést bezplatné záruční prohlídky dle požadavků výrobce zboží.</w:t>
      </w:r>
    </w:p>
    <w:p w14:paraId="5FB9F32C" w14:textId="77777777" w:rsidR="0046218E" w:rsidRDefault="0046218E" w:rsidP="0046218E">
      <w:pPr>
        <w:pStyle w:val="Odstavecseseznamem"/>
        <w:ind w:left="0"/>
        <w:rPr>
          <w:rFonts w:ascii="Tahoma" w:hAnsi="Tahoma" w:cs="Tahoma"/>
        </w:rPr>
      </w:pPr>
    </w:p>
    <w:p w14:paraId="7BB2C7A8" w14:textId="77777777" w:rsidR="00487493" w:rsidRPr="00487493" w:rsidRDefault="0046218E" w:rsidP="00487493">
      <w:pPr>
        <w:numPr>
          <w:ilvl w:val="0"/>
          <w:numId w:val="18"/>
        </w:numPr>
        <w:tabs>
          <w:tab w:val="clear" w:pos="720"/>
          <w:tab w:val="num" w:pos="426"/>
        </w:tabs>
        <w:ind w:left="426" w:hanging="426"/>
        <w:jc w:val="both"/>
        <w:rPr>
          <w:rFonts w:ascii="Tahoma" w:hAnsi="Tahoma" w:cs="Tahoma"/>
        </w:rPr>
      </w:pPr>
      <w:r w:rsidRPr="00BA5A41">
        <w:rPr>
          <w:rFonts w:ascii="Tahoma" w:hAnsi="Tahoma" w:cs="Tahoma"/>
        </w:rPr>
        <w:t xml:space="preserve">V období posledního měsíce záruční lhůty je prodávající povinen provést s kupujícím </w:t>
      </w:r>
      <w:r>
        <w:rPr>
          <w:rFonts w:ascii="Tahoma" w:hAnsi="Tahoma" w:cs="Tahoma"/>
        </w:rPr>
        <w:t xml:space="preserve">bezplatnou </w:t>
      </w:r>
      <w:r w:rsidRPr="00BA5A41">
        <w:rPr>
          <w:rFonts w:ascii="Tahoma" w:hAnsi="Tahoma" w:cs="Tahoma"/>
        </w:rPr>
        <w:t>výstupní prohlídku předmětu kupní smlouvy. Na základě této p</w:t>
      </w:r>
      <w:r>
        <w:rPr>
          <w:rFonts w:ascii="Tahoma" w:hAnsi="Tahoma" w:cs="Tahoma"/>
        </w:rPr>
        <w:t>rohlídky bude sepsán protokol o </w:t>
      </w:r>
      <w:r w:rsidRPr="00BA5A41">
        <w:rPr>
          <w:rFonts w:ascii="Tahoma" w:hAnsi="Tahoma" w:cs="Tahoma"/>
        </w:rPr>
        <w:t>splnění záručních podmínek, popřípadě budou vyjmenovány zjištěné záruční vady a stanoven režim jejich odstranění.</w:t>
      </w:r>
    </w:p>
    <w:p w14:paraId="367E57E5" w14:textId="77777777" w:rsidR="00F969C4" w:rsidRPr="00487493" w:rsidRDefault="00F969C4" w:rsidP="00F969C4">
      <w:pPr>
        <w:rPr>
          <w:rFonts w:ascii="Tahoma" w:hAnsi="Tahoma" w:cs="Tahoma"/>
        </w:rPr>
      </w:pPr>
    </w:p>
    <w:p w14:paraId="27FEB7DF" w14:textId="77777777" w:rsidR="002E3626" w:rsidRDefault="000E0FB3" w:rsidP="00490EE0">
      <w:pPr>
        <w:pStyle w:val="Nadpis6"/>
        <w:rPr>
          <w:u w:val="single"/>
        </w:rPr>
      </w:pPr>
      <w:r w:rsidRPr="003F35EC">
        <w:rPr>
          <w:u w:val="single"/>
        </w:rPr>
        <w:t>V</w:t>
      </w:r>
      <w:r w:rsidR="002E3626">
        <w:rPr>
          <w:u w:val="single"/>
        </w:rPr>
        <w:t>I.</w:t>
      </w:r>
    </w:p>
    <w:p w14:paraId="71E0AB05" w14:textId="77777777" w:rsidR="006B3068" w:rsidRPr="005440A3" w:rsidRDefault="00490EE0" w:rsidP="006B3068">
      <w:pPr>
        <w:pStyle w:val="Nadpis6"/>
        <w:rPr>
          <w:u w:val="single"/>
        </w:rPr>
      </w:pPr>
      <w:r w:rsidRPr="003F35EC">
        <w:rPr>
          <w:u w:val="single"/>
        </w:rPr>
        <w:t>Nabytí vlastnického práva</w:t>
      </w:r>
      <w:r w:rsidR="006B3068">
        <w:rPr>
          <w:u w:val="single"/>
        </w:rPr>
        <w:t xml:space="preserve"> a p</w:t>
      </w:r>
      <w:r w:rsidR="006B3068" w:rsidRPr="005440A3">
        <w:rPr>
          <w:u w:val="single"/>
        </w:rPr>
        <w:t>řechod nebezpečí škody na zboží</w:t>
      </w:r>
    </w:p>
    <w:p w14:paraId="530DC3D2" w14:textId="77777777" w:rsidR="00490EE0" w:rsidRPr="00CE6401" w:rsidRDefault="00490EE0" w:rsidP="00CE6401">
      <w:pPr>
        <w:pStyle w:val="Nadpis6"/>
        <w:rPr>
          <w:u w:val="single"/>
        </w:rPr>
      </w:pPr>
    </w:p>
    <w:p w14:paraId="521E236F" w14:textId="77777777" w:rsidR="00A31AEE" w:rsidRDefault="00A31AEE" w:rsidP="00B52F7C">
      <w:pPr>
        <w:pStyle w:val="WW-Zkladntext2"/>
        <w:numPr>
          <w:ilvl w:val="0"/>
          <w:numId w:val="9"/>
        </w:numPr>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6942327D" w14:textId="77777777" w:rsidR="006B3068" w:rsidRDefault="006B3068" w:rsidP="006B3068">
      <w:pPr>
        <w:pStyle w:val="WW-Zkladntext2"/>
        <w:ind w:left="426"/>
        <w:rPr>
          <w:rFonts w:ascii="Tahoma" w:hAnsi="Tahoma" w:cs="Tahoma"/>
        </w:rPr>
      </w:pPr>
    </w:p>
    <w:p w14:paraId="22603999" w14:textId="2EEE8AB2" w:rsidR="00780DC8" w:rsidRDefault="00490EE0" w:rsidP="006427EF">
      <w:pPr>
        <w:pStyle w:val="WW-Zkladntext2"/>
        <w:numPr>
          <w:ilvl w:val="0"/>
          <w:numId w:val="9"/>
        </w:numPr>
        <w:ind w:left="426" w:hanging="426"/>
        <w:rPr>
          <w:rFonts w:ascii="Tahoma" w:hAnsi="Tahoma" w:cs="Tahoma"/>
        </w:rPr>
      </w:pPr>
      <w:r w:rsidRPr="006B3068">
        <w:rPr>
          <w:rFonts w:ascii="Tahoma" w:hAnsi="Tahoma" w:cs="Tahoma"/>
        </w:rPr>
        <w:t xml:space="preserve">Nebezpečí škody na </w:t>
      </w:r>
      <w:r w:rsidR="00A31AEE" w:rsidRPr="006B3068">
        <w:rPr>
          <w:rFonts w:ascii="Tahoma" w:hAnsi="Tahoma" w:cs="Tahoma"/>
        </w:rPr>
        <w:t>zboží</w:t>
      </w:r>
      <w:r w:rsidR="00AF6FF9" w:rsidRPr="006B3068">
        <w:rPr>
          <w:rFonts w:ascii="Tahoma" w:hAnsi="Tahoma" w:cs="Tahoma"/>
        </w:rPr>
        <w:t xml:space="preserve"> přejde na </w:t>
      </w:r>
      <w:r w:rsidR="00A31AEE" w:rsidRPr="006B3068">
        <w:rPr>
          <w:rFonts w:ascii="Tahoma" w:hAnsi="Tahoma" w:cs="Tahoma"/>
        </w:rPr>
        <w:t>kupujícího</w:t>
      </w:r>
      <w:r w:rsidR="005440A3" w:rsidRPr="006B3068">
        <w:rPr>
          <w:rFonts w:ascii="Tahoma" w:hAnsi="Tahoma" w:cs="Tahoma"/>
        </w:rPr>
        <w:t xml:space="preserve"> současně s nabytím vlastnického práva.</w:t>
      </w:r>
    </w:p>
    <w:p w14:paraId="6236FBDF" w14:textId="77777777" w:rsidR="002E4E2B" w:rsidRDefault="002E4E2B" w:rsidP="002E4E2B">
      <w:pPr>
        <w:pStyle w:val="Odstavecseseznamem"/>
        <w:rPr>
          <w:rFonts w:ascii="Tahoma" w:hAnsi="Tahoma" w:cs="Tahoma"/>
        </w:rPr>
      </w:pPr>
    </w:p>
    <w:p w14:paraId="4450937D" w14:textId="77777777" w:rsidR="002E4E2B" w:rsidRPr="006427EF" w:rsidRDefault="002E4E2B" w:rsidP="002E4E2B">
      <w:pPr>
        <w:pStyle w:val="WW-Zkladntext2"/>
        <w:ind w:left="426"/>
        <w:rPr>
          <w:rFonts w:ascii="Tahoma" w:hAnsi="Tahoma" w:cs="Tahoma"/>
        </w:rPr>
      </w:pPr>
    </w:p>
    <w:p w14:paraId="608E67BD" w14:textId="77777777" w:rsidR="002E3626" w:rsidRDefault="005E7D05" w:rsidP="00490EE0">
      <w:pPr>
        <w:pStyle w:val="Nadpis6"/>
        <w:rPr>
          <w:u w:val="single"/>
        </w:rPr>
      </w:pPr>
      <w:r>
        <w:rPr>
          <w:u w:val="single"/>
        </w:rPr>
        <w:t>VI</w:t>
      </w:r>
      <w:r w:rsidR="00B92C5D" w:rsidRPr="00CD076C">
        <w:rPr>
          <w:u w:val="single"/>
        </w:rPr>
        <w:t>I</w:t>
      </w:r>
      <w:r w:rsidR="002E3626">
        <w:rPr>
          <w:u w:val="single"/>
        </w:rPr>
        <w:t>.</w:t>
      </w:r>
    </w:p>
    <w:p w14:paraId="522EB099" w14:textId="77777777" w:rsidR="00490EE0" w:rsidRPr="00CD076C" w:rsidRDefault="00490EE0" w:rsidP="00490EE0">
      <w:pPr>
        <w:pStyle w:val="Nadpis6"/>
        <w:rPr>
          <w:u w:val="single"/>
        </w:rPr>
      </w:pPr>
      <w:r w:rsidRPr="00CD076C">
        <w:rPr>
          <w:u w:val="single"/>
        </w:rPr>
        <w:t>Smluvní pokuty</w:t>
      </w:r>
    </w:p>
    <w:p w14:paraId="6439CFD9" w14:textId="77777777" w:rsidR="00490EE0" w:rsidRPr="00CD076C" w:rsidRDefault="00490EE0" w:rsidP="00490EE0">
      <w:pPr>
        <w:widowControl w:val="0"/>
        <w:jc w:val="both"/>
        <w:rPr>
          <w:rFonts w:ascii="Tahoma" w:hAnsi="Tahoma" w:cs="Tahoma"/>
        </w:rPr>
      </w:pPr>
    </w:p>
    <w:p w14:paraId="18E791C0" w14:textId="77777777" w:rsidR="00F67716" w:rsidRPr="00CD076C" w:rsidRDefault="00F67716" w:rsidP="00B52F7C">
      <w:pPr>
        <w:numPr>
          <w:ilvl w:val="0"/>
          <w:numId w:val="10"/>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sidR="006B3068">
        <w:rPr>
          <w:rFonts w:ascii="Tahoma" w:hAnsi="Tahoma" w:cs="Tahoma"/>
          <w:lang w:eastAsia="cs-CZ"/>
        </w:rPr>
        <w:t> celkové</w:t>
      </w:r>
      <w:r w:rsidRPr="00CD076C">
        <w:rPr>
          <w:rFonts w:ascii="Tahoma" w:hAnsi="Tahoma" w:cs="Tahoma"/>
          <w:lang w:eastAsia="cs-CZ"/>
        </w:rPr>
        <w:t> kupní ceny</w:t>
      </w:r>
      <w:r w:rsidR="006B3068">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06CF2508" w14:textId="77777777" w:rsidR="00F67716" w:rsidRPr="00CD076C" w:rsidRDefault="00F67716" w:rsidP="00F67716">
      <w:pPr>
        <w:tabs>
          <w:tab w:val="left" w:pos="426"/>
        </w:tabs>
        <w:suppressAutoHyphens w:val="0"/>
        <w:autoSpaceDE w:val="0"/>
        <w:autoSpaceDN w:val="0"/>
        <w:ind w:left="426" w:hanging="426"/>
        <w:jc w:val="both"/>
        <w:rPr>
          <w:rFonts w:ascii="Tahoma" w:hAnsi="Tahoma" w:cs="Tahoma"/>
          <w:lang w:eastAsia="cs-CZ"/>
        </w:rPr>
      </w:pPr>
    </w:p>
    <w:p w14:paraId="53CC52CF" w14:textId="77777777" w:rsidR="00F67716" w:rsidRPr="00CD076C" w:rsidRDefault="00F67716" w:rsidP="00B52F7C">
      <w:pPr>
        <w:numPr>
          <w:ilvl w:val="0"/>
          <w:numId w:val="10"/>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sidR="00CD076C">
        <w:rPr>
          <w:rFonts w:ascii="Tahoma" w:hAnsi="Tahoma" w:cs="Tahoma"/>
          <w:lang w:eastAsia="cs-CZ"/>
        </w:rPr>
        <w:t xml:space="preserve">címu smluvní pokutu ve výši </w:t>
      </w:r>
      <w:r w:rsidR="00C8303B">
        <w:rPr>
          <w:rFonts w:ascii="Tahoma" w:hAnsi="Tahoma" w:cs="Tahoma"/>
          <w:lang w:eastAsia="cs-CZ"/>
        </w:rPr>
        <w:t xml:space="preserve">1.000,- Kč za každou i započatou hodinu prodlení. </w:t>
      </w:r>
      <w:r w:rsidR="00FC131B">
        <w:rPr>
          <w:rFonts w:ascii="Tahoma" w:hAnsi="Tahoma" w:cs="Tahoma"/>
          <w:lang w:eastAsia="cs-CZ"/>
        </w:rPr>
        <w:t xml:space="preserve"> </w:t>
      </w:r>
    </w:p>
    <w:p w14:paraId="6091C429" w14:textId="77777777" w:rsidR="00F67716" w:rsidRPr="00CD076C" w:rsidRDefault="00F67716" w:rsidP="00F67716">
      <w:pPr>
        <w:tabs>
          <w:tab w:val="left" w:pos="426"/>
        </w:tabs>
        <w:suppressAutoHyphens w:val="0"/>
        <w:autoSpaceDE w:val="0"/>
        <w:autoSpaceDN w:val="0"/>
        <w:ind w:left="426" w:hanging="426"/>
        <w:jc w:val="both"/>
        <w:rPr>
          <w:rFonts w:ascii="Tahoma" w:hAnsi="Tahoma" w:cs="Tahoma"/>
          <w:lang w:eastAsia="cs-CZ"/>
        </w:rPr>
      </w:pPr>
    </w:p>
    <w:p w14:paraId="531F477D" w14:textId="71838ABA" w:rsidR="00F67716" w:rsidRDefault="00F67716" w:rsidP="00B52F7C">
      <w:pPr>
        <w:widowControl w:val="0"/>
        <w:numPr>
          <w:ilvl w:val="0"/>
          <w:numId w:val="10"/>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V případě, že prodávající nedodrží lhůtu pro odstranění závad stanovenou v této smlouvě, je povinen zaplatit kupuj</w:t>
      </w:r>
      <w:r w:rsidR="00CD076C" w:rsidRPr="006F1E21">
        <w:rPr>
          <w:rFonts w:ascii="Tahoma" w:hAnsi="Tahoma" w:cs="Tahoma"/>
          <w:lang w:eastAsia="cs-CZ"/>
        </w:rPr>
        <w:t xml:space="preserve">ícímu smluvní pokutu ve výši </w:t>
      </w:r>
      <w:r w:rsidR="00C8303B">
        <w:rPr>
          <w:rFonts w:ascii="Tahoma" w:hAnsi="Tahoma" w:cs="Tahoma"/>
          <w:lang w:eastAsia="cs-CZ"/>
        </w:rPr>
        <w:t>1.000,-</w:t>
      </w:r>
      <w:r w:rsidR="007665C6">
        <w:rPr>
          <w:rFonts w:ascii="Tahoma" w:hAnsi="Tahoma" w:cs="Tahoma"/>
          <w:lang w:eastAsia="cs-CZ"/>
        </w:rPr>
        <w:t> </w:t>
      </w:r>
      <w:r w:rsidR="00C8303B">
        <w:rPr>
          <w:rFonts w:ascii="Tahoma" w:hAnsi="Tahoma" w:cs="Tahoma"/>
          <w:lang w:eastAsia="cs-CZ"/>
        </w:rPr>
        <w:t xml:space="preserve">Kč </w:t>
      </w:r>
      <w:r w:rsidRPr="006F1E21">
        <w:rPr>
          <w:rFonts w:ascii="Tahoma" w:hAnsi="Tahoma" w:cs="Tahoma"/>
          <w:lang w:eastAsia="cs-CZ"/>
        </w:rPr>
        <w:t xml:space="preserve">za každý, byť </w:t>
      </w:r>
      <w:r w:rsidR="00E00033">
        <w:rPr>
          <w:rFonts w:ascii="Tahoma" w:hAnsi="Tahoma" w:cs="Tahoma"/>
          <w:lang w:eastAsia="cs-CZ"/>
        </w:rPr>
        <w:t xml:space="preserve">i </w:t>
      </w:r>
      <w:r w:rsidRPr="006F1E21">
        <w:rPr>
          <w:rFonts w:ascii="Tahoma" w:hAnsi="Tahoma" w:cs="Tahoma"/>
          <w:lang w:eastAsia="cs-CZ"/>
        </w:rPr>
        <w:t>jen započatý den prodlení.</w:t>
      </w:r>
      <w:r w:rsidR="00A53E90">
        <w:rPr>
          <w:rFonts w:ascii="Tahoma" w:hAnsi="Tahoma" w:cs="Tahoma"/>
          <w:lang w:eastAsia="cs-CZ"/>
        </w:rPr>
        <w:t xml:space="preserve"> V případě, že prodávající splní povinnost dle čl. V., bod 3</w:t>
      </w:r>
      <w:r w:rsidR="00522917">
        <w:rPr>
          <w:rFonts w:ascii="Tahoma" w:hAnsi="Tahoma" w:cs="Tahoma"/>
          <w:lang w:eastAsia="cs-CZ"/>
        </w:rPr>
        <w:t>.</w:t>
      </w:r>
      <w:r w:rsidR="00A53E90">
        <w:rPr>
          <w:rFonts w:ascii="Tahoma" w:hAnsi="Tahoma" w:cs="Tahoma"/>
          <w:lang w:eastAsia="cs-CZ"/>
        </w:rPr>
        <w:t xml:space="preserve"> této smlouvy a zapůjčí</w:t>
      </w:r>
      <w:r w:rsidR="00A53E90">
        <w:rPr>
          <w:rFonts w:ascii="Tahoma" w:hAnsi="Tahoma" w:cs="Tahoma"/>
        </w:rPr>
        <w:t xml:space="preserve"> kupujícímu bezplatně adekvátní žací stroj po dobu opravy, nebude tato smluvní pokuta</w:t>
      </w:r>
      <w:r w:rsidR="007665C6">
        <w:rPr>
          <w:rFonts w:ascii="Tahoma" w:hAnsi="Tahoma" w:cs="Tahoma"/>
        </w:rPr>
        <w:t xml:space="preserve"> ze strany kupujícího </w:t>
      </w:r>
      <w:r w:rsidR="00A53E90">
        <w:rPr>
          <w:rFonts w:ascii="Tahoma" w:hAnsi="Tahoma" w:cs="Tahoma"/>
        </w:rPr>
        <w:t>uplatněna.</w:t>
      </w:r>
    </w:p>
    <w:p w14:paraId="72066425" w14:textId="77777777" w:rsidR="00906906" w:rsidRDefault="00906906" w:rsidP="00906906">
      <w:pPr>
        <w:widowControl w:val="0"/>
        <w:tabs>
          <w:tab w:val="left" w:pos="426"/>
        </w:tabs>
        <w:suppressAutoHyphens w:val="0"/>
        <w:autoSpaceDE w:val="0"/>
        <w:autoSpaceDN w:val="0"/>
        <w:ind w:left="426"/>
        <w:jc w:val="both"/>
        <w:rPr>
          <w:rFonts w:ascii="Tahoma" w:hAnsi="Tahoma" w:cs="Tahoma"/>
          <w:lang w:eastAsia="cs-CZ"/>
        </w:rPr>
      </w:pPr>
    </w:p>
    <w:p w14:paraId="7A3CC232" w14:textId="77777777" w:rsidR="00906906" w:rsidRPr="00DD5995" w:rsidRDefault="00906906" w:rsidP="00906906">
      <w:pPr>
        <w:numPr>
          <w:ilvl w:val="0"/>
          <w:numId w:val="10"/>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sidR="00FC131B">
        <w:rPr>
          <w:rFonts w:ascii="Tahoma" w:hAnsi="Tahoma" w:cs="Tahoma"/>
        </w:rPr>
        <w:t> dlužné částky</w:t>
      </w:r>
      <w:r w:rsidRPr="00DD5995">
        <w:rPr>
          <w:rFonts w:ascii="Tahoma" w:hAnsi="Tahoma" w:cs="Tahoma"/>
        </w:rPr>
        <w:t xml:space="preserve"> </w:t>
      </w:r>
      <w:r w:rsidR="000D605B">
        <w:rPr>
          <w:rFonts w:ascii="Tahoma" w:hAnsi="Tahoma" w:cs="Tahoma"/>
        </w:rPr>
        <w:t>včetně DPH</w:t>
      </w:r>
      <w:r w:rsidRPr="00DD5995">
        <w:rPr>
          <w:rFonts w:ascii="Tahoma" w:hAnsi="Tahoma" w:cs="Tahoma"/>
        </w:rPr>
        <w:t xml:space="preserve"> za každý</w:t>
      </w:r>
      <w:r w:rsidR="00E00033">
        <w:rPr>
          <w:rFonts w:ascii="Tahoma" w:hAnsi="Tahoma" w:cs="Tahoma"/>
        </w:rPr>
        <w:t>, byť i jen</w:t>
      </w:r>
      <w:r w:rsidRPr="00DD5995">
        <w:rPr>
          <w:rFonts w:ascii="Tahoma" w:hAnsi="Tahoma" w:cs="Tahoma"/>
        </w:rPr>
        <w:t xml:space="preserve"> započatý den prodlení.</w:t>
      </w:r>
    </w:p>
    <w:p w14:paraId="07F2E198" w14:textId="77777777" w:rsidR="00F67716" w:rsidRPr="00906906" w:rsidRDefault="00F67716" w:rsidP="00906906">
      <w:pPr>
        <w:widowControl w:val="0"/>
        <w:tabs>
          <w:tab w:val="left" w:pos="426"/>
        </w:tabs>
        <w:suppressAutoHyphens w:val="0"/>
        <w:autoSpaceDE w:val="0"/>
        <w:autoSpaceDN w:val="0"/>
        <w:ind w:left="426"/>
        <w:jc w:val="both"/>
        <w:rPr>
          <w:rFonts w:ascii="Tahoma" w:hAnsi="Tahoma" w:cs="Tahoma"/>
          <w:lang w:eastAsia="cs-CZ"/>
        </w:rPr>
      </w:pPr>
    </w:p>
    <w:p w14:paraId="7116B1AF" w14:textId="24B69C9D" w:rsidR="0073655A" w:rsidRDefault="00F67716" w:rsidP="002E3626">
      <w:pPr>
        <w:widowControl w:val="0"/>
        <w:numPr>
          <w:ilvl w:val="0"/>
          <w:numId w:val="10"/>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sidR="00B11BB0">
        <w:rPr>
          <w:rFonts w:ascii="Tahoma" w:hAnsi="Tahoma" w:cs="Tahoma"/>
          <w:lang w:eastAsia="cs-CZ"/>
        </w:rPr>
        <w:t>kterékoli ze smluvních stran od </w:t>
      </w:r>
      <w:r w:rsidRPr="006F1E21">
        <w:rPr>
          <w:rFonts w:ascii="Tahoma" w:hAnsi="Tahoma" w:cs="Tahoma"/>
          <w:lang w:eastAsia="cs-CZ"/>
        </w:rPr>
        <w:t>smlouvy.</w:t>
      </w:r>
    </w:p>
    <w:p w14:paraId="6143D7D2" w14:textId="77777777" w:rsidR="0063542B" w:rsidRPr="0063542B" w:rsidRDefault="0063542B" w:rsidP="007665C6">
      <w:pPr>
        <w:widowControl w:val="0"/>
        <w:tabs>
          <w:tab w:val="left" w:pos="426"/>
        </w:tabs>
        <w:suppressAutoHyphens w:val="0"/>
        <w:autoSpaceDE w:val="0"/>
        <w:autoSpaceDN w:val="0"/>
        <w:jc w:val="both"/>
        <w:rPr>
          <w:rFonts w:ascii="Tahoma" w:hAnsi="Tahoma" w:cs="Tahoma"/>
          <w:lang w:eastAsia="cs-CZ"/>
        </w:rPr>
      </w:pPr>
    </w:p>
    <w:p w14:paraId="0EAB7579" w14:textId="77777777" w:rsidR="002E3626" w:rsidRDefault="005E7D05" w:rsidP="00490EE0">
      <w:pPr>
        <w:pStyle w:val="Nadpis2"/>
        <w:jc w:val="center"/>
        <w:rPr>
          <w:rFonts w:ascii="Tahoma" w:hAnsi="Tahoma" w:cs="Tahoma"/>
          <w:u w:val="single"/>
        </w:rPr>
      </w:pPr>
      <w:r>
        <w:rPr>
          <w:rFonts w:ascii="Tahoma" w:hAnsi="Tahoma" w:cs="Tahoma"/>
          <w:u w:val="single"/>
        </w:rPr>
        <w:lastRenderedPageBreak/>
        <w:t>VIII</w:t>
      </w:r>
      <w:r w:rsidR="002E3626">
        <w:rPr>
          <w:rFonts w:ascii="Tahoma" w:hAnsi="Tahoma" w:cs="Tahoma"/>
          <w:u w:val="single"/>
        </w:rPr>
        <w:t>.</w:t>
      </w:r>
    </w:p>
    <w:p w14:paraId="62C64FD6" w14:textId="77777777" w:rsidR="00490EE0" w:rsidRPr="007624C4" w:rsidRDefault="00490EE0" w:rsidP="00490EE0">
      <w:pPr>
        <w:pStyle w:val="Nadpis2"/>
        <w:jc w:val="center"/>
        <w:rPr>
          <w:rFonts w:ascii="Tahoma" w:hAnsi="Tahoma" w:cs="Tahoma"/>
          <w:u w:val="single"/>
        </w:rPr>
      </w:pPr>
      <w:r w:rsidRPr="007624C4">
        <w:rPr>
          <w:rFonts w:ascii="Tahoma" w:hAnsi="Tahoma" w:cs="Tahoma"/>
          <w:u w:val="single"/>
        </w:rPr>
        <w:t>Zánik závazků</w:t>
      </w:r>
    </w:p>
    <w:p w14:paraId="6CF1BD60" w14:textId="77777777" w:rsidR="00490EE0" w:rsidRPr="007624C4" w:rsidRDefault="00490EE0" w:rsidP="00490EE0">
      <w:pPr>
        <w:widowControl w:val="0"/>
        <w:jc w:val="both"/>
        <w:rPr>
          <w:rFonts w:ascii="Tahoma" w:hAnsi="Tahoma" w:cs="Tahoma"/>
        </w:rPr>
      </w:pPr>
    </w:p>
    <w:p w14:paraId="10FAF6A7"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06D51201" w14:textId="77777777" w:rsidR="00821016" w:rsidRPr="007624C4" w:rsidRDefault="00821016" w:rsidP="001601C9">
      <w:pPr>
        <w:widowControl w:val="0"/>
        <w:jc w:val="both"/>
        <w:rPr>
          <w:rFonts w:ascii="Tahoma" w:hAnsi="Tahoma" w:cs="Tahoma"/>
          <w:snapToGrid w:val="0"/>
        </w:rPr>
      </w:pPr>
    </w:p>
    <w:p w14:paraId="37205FB8" w14:textId="77777777" w:rsidR="001601C9" w:rsidRPr="007624C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Splněním</w:t>
      </w:r>
    </w:p>
    <w:p w14:paraId="7E7FB14C" w14:textId="1772E11A" w:rsidR="00965285" w:rsidRPr="007624C4" w:rsidRDefault="001601C9" w:rsidP="00A92F91">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609EEBCC" w14:textId="77777777" w:rsidR="001601C9" w:rsidRPr="007624C4" w:rsidRDefault="001601C9" w:rsidP="00B52F7C">
      <w:pPr>
        <w:widowControl w:val="0"/>
        <w:numPr>
          <w:ilvl w:val="0"/>
          <w:numId w:val="12"/>
        </w:numPr>
        <w:ind w:left="426" w:hanging="426"/>
        <w:jc w:val="both"/>
        <w:rPr>
          <w:rFonts w:ascii="Tahoma" w:hAnsi="Tahoma" w:cs="Tahoma"/>
          <w:snapToGrid w:val="0"/>
        </w:rPr>
      </w:pPr>
      <w:r w:rsidRPr="007624C4">
        <w:rPr>
          <w:rFonts w:ascii="Tahoma" w:hAnsi="Tahoma" w:cs="Tahoma"/>
          <w:b/>
          <w:snapToGrid w:val="0"/>
        </w:rPr>
        <w:t>Dohodou smluvních stran</w:t>
      </w:r>
    </w:p>
    <w:p w14:paraId="4BC8CCAC"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7160BAF9" w14:textId="77777777" w:rsidR="001601C9" w:rsidRPr="007624C4" w:rsidRDefault="001601C9" w:rsidP="001601C9">
      <w:pPr>
        <w:widowControl w:val="0"/>
        <w:jc w:val="both"/>
        <w:rPr>
          <w:rFonts w:ascii="Tahoma" w:hAnsi="Tahoma" w:cs="Tahoma"/>
          <w:snapToGrid w:val="0"/>
        </w:rPr>
      </w:pPr>
    </w:p>
    <w:p w14:paraId="26F1D027" w14:textId="77777777" w:rsidR="001601C9" w:rsidRPr="0012657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Odstoupením od smlouvy</w:t>
      </w:r>
    </w:p>
    <w:p w14:paraId="25CB3F03"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013D1D93" w14:textId="77777777" w:rsidR="00F70850" w:rsidRPr="00F70850" w:rsidRDefault="00F70850" w:rsidP="00F70850">
      <w:pPr>
        <w:widowControl w:val="0"/>
        <w:jc w:val="both"/>
        <w:rPr>
          <w:rFonts w:ascii="Tahoma" w:hAnsi="Tahoma" w:cs="Tahoma"/>
        </w:rPr>
      </w:pPr>
    </w:p>
    <w:p w14:paraId="136D59A2" w14:textId="104B92DA" w:rsidR="008D55B7" w:rsidRDefault="00F70850" w:rsidP="006427EF">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w:t>
      </w:r>
      <w:r w:rsidR="00B11BB0">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3C648CC2" w14:textId="77777777" w:rsidR="006427EF" w:rsidRPr="00F70850" w:rsidRDefault="006427EF" w:rsidP="006427EF">
      <w:pPr>
        <w:widowControl w:val="0"/>
        <w:ind w:left="426"/>
        <w:jc w:val="both"/>
        <w:rPr>
          <w:rFonts w:ascii="Tahoma" w:hAnsi="Tahoma" w:cs="Tahoma"/>
        </w:rPr>
      </w:pPr>
    </w:p>
    <w:p w14:paraId="2AF26513"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01C50C9" w14:textId="77777777" w:rsidR="00F70850" w:rsidRDefault="00F70850" w:rsidP="001717D7">
      <w:pPr>
        <w:widowControl w:val="0"/>
        <w:numPr>
          <w:ilvl w:val="0"/>
          <w:numId w:val="20"/>
        </w:numPr>
        <w:tabs>
          <w:tab w:val="left" w:pos="709"/>
        </w:tabs>
        <w:ind w:left="709" w:hanging="283"/>
        <w:jc w:val="both"/>
        <w:rPr>
          <w:rFonts w:ascii="Tahoma" w:hAnsi="Tahoma" w:cs="Tahoma"/>
        </w:rPr>
      </w:pPr>
      <w:r w:rsidRPr="00F70850">
        <w:rPr>
          <w:rFonts w:ascii="Tahoma" w:hAnsi="Tahoma" w:cs="Tahoma"/>
        </w:rPr>
        <w:t>při prodlení s dodáním zboží ze strany prodávajícího po dobu delší než 30 dnů; a nebo</w:t>
      </w:r>
    </w:p>
    <w:p w14:paraId="4954026A" w14:textId="77777777" w:rsidR="00F70850" w:rsidRDefault="00F70850" w:rsidP="001717D7">
      <w:pPr>
        <w:widowControl w:val="0"/>
        <w:numPr>
          <w:ilvl w:val="0"/>
          <w:numId w:val="20"/>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sidR="00487493">
        <w:rPr>
          <w:rFonts w:ascii="Tahoma" w:hAnsi="Tahoma" w:cs="Tahoma"/>
        </w:rPr>
        <w:t>i nebo nabídce prodávajícího; a</w:t>
      </w:r>
      <w:r w:rsidRPr="002E3626">
        <w:rPr>
          <w:rFonts w:ascii="Tahoma" w:hAnsi="Tahoma" w:cs="Tahoma"/>
        </w:rPr>
        <w:t>nebo</w:t>
      </w:r>
    </w:p>
    <w:p w14:paraId="36ED7CB7" w14:textId="77777777" w:rsidR="00F70850" w:rsidRDefault="00F70850" w:rsidP="001717D7">
      <w:pPr>
        <w:widowControl w:val="0"/>
        <w:numPr>
          <w:ilvl w:val="0"/>
          <w:numId w:val="20"/>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87493">
        <w:rPr>
          <w:rFonts w:ascii="Tahoma" w:hAnsi="Tahoma" w:cs="Tahoma"/>
        </w:rPr>
        <w:t>a třetích osob k patentu nebo </w:t>
      </w:r>
      <w:r w:rsidR="00451BE4">
        <w:rPr>
          <w:rFonts w:ascii="Tahoma" w:hAnsi="Tahoma" w:cs="Tahoma"/>
        </w:rPr>
        <w:t>k </w:t>
      </w:r>
      <w:r w:rsidRPr="002E3626">
        <w:rPr>
          <w:rFonts w:ascii="Tahoma" w:hAnsi="Tahoma" w:cs="Tahoma"/>
        </w:rPr>
        <w:t>jiné</w:t>
      </w:r>
      <w:r w:rsidR="00487493">
        <w:rPr>
          <w:rFonts w:ascii="Tahoma" w:hAnsi="Tahoma" w:cs="Tahoma"/>
        </w:rPr>
        <w:t xml:space="preserve"> formě duševního vlastnictví; a</w:t>
      </w:r>
      <w:r w:rsidRPr="002E3626">
        <w:rPr>
          <w:rFonts w:ascii="Tahoma" w:hAnsi="Tahoma" w:cs="Tahoma"/>
        </w:rPr>
        <w:t>nebo</w:t>
      </w:r>
    </w:p>
    <w:p w14:paraId="4FD65B03" w14:textId="77777777" w:rsidR="00F70850" w:rsidRDefault="00F70850" w:rsidP="00F70850">
      <w:pPr>
        <w:widowControl w:val="0"/>
        <w:numPr>
          <w:ilvl w:val="0"/>
          <w:numId w:val="20"/>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DC19B2">
        <w:rPr>
          <w:rFonts w:ascii="Tahoma" w:hAnsi="Tahoma" w:cs="Tahoma"/>
        </w:rPr>
        <w:t xml:space="preserve"> dne zahájení řízení kupujícímu</w:t>
      </w:r>
      <w:r w:rsidR="00C60492">
        <w:rPr>
          <w:rFonts w:ascii="Tahoma" w:hAnsi="Tahoma" w:cs="Tahoma"/>
        </w:rPr>
        <w:t>.</w:t>
      </w:r>
    </w:p>
    <w:p w14:paraId="6D6E5675" w14:textId="77777777" w:rsidR="006C51C1" w:rsidRDefault="006C51C1" w:rsidP="006C51C1">
      <w:pPr>
        <w:widowControl w:val="0"/>
        <w:tabs>
          <w:tab w:val="left" w:pos="709"/>
        </w:tabs>
        <w:ind w:left="709"/>
        <w:jc w:val="both"/>
        <w:rPr>
          <w:rFonts w:ascii="Tahoma" w:hAnsi="Tahoma" w:cs="Tahoma"/>
        </w:rPr>
      </w:pPr>
    </w:p>
    <w:p w14:paraId="3CF7B493" w14:textId="77777777" w:rsidR="006C51C1" w:rsidRPr="006C51C1" w:rsidRDefault="006C51C1" w:rsidP="006C51C1">
      <w:pPr>
        <w:widowControl w:val="0"/>
        <w:ind w:left="426"/>
        <w:jc w:val="both"/>
        <w:rPr>
          <w:rFonts w:ascii="Tahoma" w:hAnsi="Tahoma" w:cs="Tahoma"/>
        </w:rPr>
      </w:pPr>
      <w:r w:rsidRPr="006C51C1">
        <w:rPr>
          <w:rFonts w:ascii="Tahoma" w:hAnsi="Tahoma" w:cs="Tahoma"/>
        </w:rPr>
        <w:t>Kupující je dále oprávněn od smlouvy odstoupit nebo ji vypovědět:</w:t>
      </w:r>
    </w:p>
    <w:p w14:paraId="05D73ECD" w14:textId="77777777" w:rsidR="006C51C1" w:rsidRPr="006C51C1" w:rsidRDefault="006C51C1" w:rsidP="006C51C1">
      <w:pPr>
        <w:widowControl w:val="0"/>
        <w:jc w:val="both"/>
        <w:rPr>
          <w:rFonts w:ascii="Tahoma" w:hAnsi="Tahoma" w:cs="Tahoma"/>
          <w:highlight w:val="yellow"/>
        </w:rPr>
      </w:pPr>
    </w:p>
    <w:p w14:paraId="2D90F852"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v případě, že v jejím plnění nelze pokračovat z důvodů uvedených v § 223 odst. 2 ZZVZ, a to bez zbytečného odkladu poté, co zjistí, že smlouva neměla být uzavřena, neboť:</w:t>
      </w:r>
    </w:p>
    <w:p w14:paraId="2D931DF5" w14:textId="77777777" w:rsidR="006C51C1" w:rsidRPr="006C51C1" w:rsidRDefault="006C51C1" w:rsidP="006C51C1">
      <w:pPr>
        <w:pStyle w:val="Odstavecseseznamem"/>
        <w:numPr>
          <w:ilvl w:val="0"/>
          <w:numId w:val="43"/>
        </w:numPr>
        <w:tabs>
          <w:tab w:val="left" w:pos="0"/>
        </w:tabs>
        <w:ind w:left="993" w:firstLine="0"/>
        <w:jc w:val="both"/>
        <w:rPr>
          <w:rFonts w:ascii="Tahoma" w:eastAsia="Calibri" w:hAnsi="Tahoma" w:cs="Tahoma"/>
          <w:lang w:eastAsia="en-US"/>
        </w:rPr>
      </w:pPr>
      <w:r w:rsidRPr="006C51C1">
        <w:rPr>
          <w:rFonts w:ascii="Tahoma" w:eastAsia="Calibri" w:hAnsi="Tahoma" w:cs="Tahoma"/>
          <w:lang w:eastAsia="en-US"/>
        </w:rPr>
        <w:t>prodávající měl být vyloučen z účasti v zadávacím řízení,</w:t>
      </w:r>
    </w:p>
    <w:p w14:paraId="7FF1145F" w14:textId="77777777" w:rsidR="006C51C1" w:rsidRPr="006C51C1" w:rsidRDefault="006C51C1" w:rsidP="006C51C1">
      <w:pPr>
        <w:pStyle w:val="Odstavecseseznamem"/>
        <w:numPr>
          <w:ilvl w:val="0"/>
          <w:numId w:val="43"/>
        </w:numPr>
        <w:tabs>
          <w:tab w:val="left" w:pos="0"/>
        </w:tabs>
        <w:ind w:left="1418" w:hanging="425"/>
        <w:jc w:val="both"/>
        <w:rPr>
          <w:rFonts w:ascii="Tahoma" w:eastAsia="Calibri" w:hAnsi="Tahoma" w:cs="Tahoma"/>
          <w:lang w:eastAsia="en-US"/>
        </w:rPr>
      </w:pPr>
      <w:r w:rsidRPr="006C51C1">
        <w:rPr>
          <w:rFonts w:ascii="Tahoma" w:eastAsia="Calibri" w:hAnsi="Tahoma" w:cs="Tahoma"/>
          <w:lang w:eastAsia="en-US"/>
        </w:rPr>
        <w:t>prodávajíc</w:t>
      </w:r>
      <w:r w:rsidR="00E84383">
        <w:rPr>
          <w:rFonts w:ascii="Tahoma" w:eastAsia="Calibri" w:hAnsi="Tahoma" w:cs="Tahoma"/>
          <w:lang w:eastAsia="en-US"/>
        </w:rPr>
        <w:t>í</w:t>
      </w:r>
      <w:r w:rsidRPr="006C51C1">
        <w:rPr>
          <w:rFonts w:ascii="Tahoma" w:eastAsia="Calibri" w:hAnsi="Tahoma" w:cs="Tahoma"/>
          <w:lang w:eastAsia="en-US"/>
        </w:rPr>
        <w:t xml:space="preserve"> předložil v zadávacím řízení údaje, dokumenty, vzorky nebo modely, které neodpovídaly skutečnosti a měly nebo mohly mít vliv na výsledek zadávacího řízení nebo</w:t>
      </w:r>
    </w:p>
    <w:p w14:paraId="5EA76E94" w14:textId="77777777" w:rsidR="006C51C1" w:rsidRPr="006C51C1" w:rsidRDefault="006C51C1" w:rsidP="006C51C1">
      <w:pPr>
        <w:pStyle w:val="Odstavecseseznamem"/>
        <w:numPr>
          <w:ilvl w:val="0"/>
          <w:numId w:val="43"/>
        </w:numPr>
        <w:tabs>
          <w:tab w:val="left" w:pos="0"/>
        </w:tabs>
        <w:ind w:left="1418" w:hanging="425"/>
        <w:jc w:val="both"/>
        <w:rPr>
          <w:rFonts w:ascii="Tahoma" w:eastAsia="Calibri" w:hAnsi="Tahoma" w:cs="Tahoma"/>
          <w:lang w:eastAsia="en-US"/>
        </w:rPr>
      </w:pPr>
      <w:r w:rsidRPr="006C51C1">
        <w:rPr>
          <w:rFonts w:ascii="Tahoma" w:eastAsia="Calibri" w:hAnsi="Tahoma" w:cs="Tahoma"/>
          <w:lang w:eastAsia="en-US"/>
        </w:rPr>
        <w:t xml:space="preserve">výběr prodávajícího souvisí se závažným porušením povinnosti členského státu ve smyslu čl. 258 Smlouvy o fungování EU, o kterém rozhodl Soudní dvůr EU. </w:t>
      </w:r>
    </w:p>
    <w:p w14:paraId="584A1D86"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bez zbytečného odkladu poté, co zjistí, že o prodávajícím byly v průběhu zadávacího řízení uvedeny v evidenci skutečných majitelů nepravdivé údaje; to neplatí, pokud si prodávající nepravdivosti nebyl a nemohl být vědom, nebo pokud nepravdivost spočívala v chybě psaní či v jiné nepodstatné okolnosti.</w:t>
      </w:r>
    </w:p>
    <w:p w14:paraId="2E5B7DE4"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bez zbytečného odkladu poté, co zjistí, že prodávající je osobou, na kterou se vztahuje zákaz zadání veřejné zakázky podle § 48a ZZVZ.</w:t>
      </w:r>
    </w:p>
    <w:p w14:paraId="06F95000"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 xml:space="preserve">dle § 223 odst. 1 ZZVZ, a to v případě, že v jejím plnění nelze pokračovat, aniž by byla porušena pravidla uvedená v § 222 ZZVZ. </w:t>
      </w:r>
    </w:p>
    <w:p w14:paraId="257EBE02" w14:textId="77777777" w:rsidR="00C60492" w:rsidRPr="00126574" w:rsidRDefault="00C60492" w:rsidP="00F70850">
      <w:pPr>
        <w:widowControl w:val="0"/>
        <w:jc w:val="both"/>
        <w:rPr>
          <w:rFonts w:ascii="Tahoma" w:hAnsi="Tahoma" w:cs="Tahoma"/>
          <w:b/>
        </w:rPr>
      </w:pPr>
    </w:p>
    <w:p w14:paraId="0A4C1A70" w14:textId="77777777" w:rsidR="001601C9" w:rsidRPr="00126574" w:rsidRDefault="001601C9" w:rsidP="002E3626">
      <w:pPr>
        <w:widowControl w:val="0"/>
        <w:tabs>
          <w:tab w:val="left" w:pos="426"/>
        </w:tabs>
        <w:jc w:val="both"/>
        <w:rPr>
          <w:rFonts w:ascii="Tahoma" w:hAnsi="Tahoma" w:cs="Tahoma"/>
          <w:snapToGrid w:val="0"/>
        </w:rPr>
      </w:pPr>
      <w:r w:rsidRPr="00126574">
        <w:rPr>
          <w:rFonts w:ascii="Tahoma" w:hAnsi="Tahoma" w:cs="Tahoma"/>
          <w:snapToGrid w:val="0"/>
        </w:rPr>
        <w:t>4</w:t>
      </w:r>
      <w:r w:rsidR="002E3626">
        <w:rPr>
          <w:rFonts w:ascii="Tahoma" w:hAnsi="Tahoma" w:cs="Tahoma"/>
          <w:snapToGrid w:val="0"/>
        </w:rPr>
        <w:t>.</w:t>
      </w:r>
      <w:r w:rsidRPr="00126574">
        <w:rPr>
          <w:rFonts w:ascii="Tahoma" w:hAnsi="Tahoma" w:cs="Tahoma"/>
          <w:snapToGrid w:val="0"/>
        </w:rPr>
        <w:tab/>
      </w:r>
      <w:r w:rsidR="00126574" w:rsidRPr="00126574">
        <w:rPr>
          <w:rFonts w:ascii="Tahoma" w:hAnsi="Tahoma" w:cs="Tahoma"/>
          <w:b/>
          <w:snapToGrid w:val="0"/>
        </w:rPr>
        <w:t>Následná</w:t>
      </w:r>
      <w:r w:rsidRPr="00126574">
        <w:rPr>
          <w:rFonts w:ascii="Tahoma" w:hAnsi="Tahoma" w:cs="Tahoma"/>
          <w:b/>
          <w:snapToGrid w:val="0"/>
        </w:rPr>
        <w:t xml:space="preserve"> nemožnost plnění</w:t>
      </w:r>
    </w:p>
    <w:p w14:paraId="249EE7A5"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 xml:space="preserve">násl. </w:t>
      </w:r>
      <w:r w:rsidR="000D605B">
        <w:rPr>
          <w:rFonts w:ascii="Tahoma" w:hAnsi="Tahoma" w:cs="Tahoma"/>
          <w:snapToGrid w:val="0"/>
        </w:rPr>
        <w:t>OZ</w:t>
      </w:r>
      <w:r w:rsidRPr="00126574">
        <w:rPr>
          <w:rFonts w:ascii="Tahoma" w:hAnsi="Tahoma" w:cs="Tahoma"/>
          <w:snapToGrid w:val="0"/>
        </w:rPr>
        <w:t>).</w:t>
      </w:r>
    </w:p>
    <w:p w14:paraId="7F297E2D" w14:textId="77777777" w:rsidR="001601C9" w:rsidRDefault="001601C9" w:rsidP="001601C9">
      <w:pPr>
        <w:widowControl w:val="0"/>
        <w:jc w:val="both"/>
        <w:rPr>
          <w:rFonts w:ascii="Tahoma" w:hAnsi="Tahoma" w:cs="Tahoma"/>
          <w:snapToGrid w:val="0"/>
        </w:rPr>
      </w:pPr>
    </w:p>
    <w:p w14:paraId="39CE9E96" w14:textId="77777777" w:rsidR="0063542B" w:rsidRPr="006F1E21" w:rsidRDefault="0063542B" w:rsidP="001601C9">
      <w:pPr>
        <w:widowControl w:val="0"/>
        <w:jc w:val="both"/>
        <w:rPr>
          <w:rFonts w:ascii="Tahoma" w:hAnsi="Tahoma" w:cs="Tahoma"/>
          <w:snapToGrid w:val="0"/>
        </w:rPr>
      </w:pPr>
    </w:p>
    <w:p w14:paraId="75DA915C" w14:textId="77777777" w:rsidR="001601C9" w:rsidRPr="006F1E21" w:rsidRDefault="00CE75F2" w:rsidP="002E3626">
      <w:pPr>
        <w:widowControl w:val="0"/>
        <w:tabs>
          <w:tab w:val="left" w:pos="426"/>
        </w:tabs>
        <w:jc w:val="both"/>
        <w:rPr>
          <w:rFonts w:ascii="Tahoma" w:hAnsi="Tahoma" w:cs="Tahoma"/>
          <w:snapToGrid w:val="0"/>
        </w:rPr>
      </w:pPr>
      <w:r>
        <w:rPr>
          <w:rFonts w:ascii="Tahoma" w:hAnsi="Tahoma" w:cs="Tahoma"/>
          <w:lang w:eastAsia="x-none"/>
        </w:rPr>
        <w:lastRenderedPageBreak/>
        <w:t>5</w:t>
      </w:r>
      <w:r w:rsidR="002E3626">
        <w:rPr>
          <w:rFonts w:ascii="Tahoma" w:hAnsi="Tahoma" w:cs="Tahoma"/>
          <w:snapToGrid w:val="0"/>
        </w:rPr>
        <w:t>.</w:t>
      </w:r>
      <w:r w:rsidR="001601C9" w:rsidRPr="006F1E21">
        <w:rPr>
          <w:rFonts w:ascii="Tahoma" w:hAnsi="Tahoma" w:cs="Tahoma"/>
          <w:snapToGrid w:val="0"/>
        </w:rPr>
        <w:tab/>
      </w:r>
      <w:r w:rsidR="001601C9" w:rsidRPr="006F1E21">
        <w:rPr>
          <w:rFonts w:ascii="Tahoma" w:hAnsi="Tahoma" w:cs="Tahoma"/>
          <w:b/>
          <w:snapToGrid w:val="0"/>
        </w:rPr>
        <w:t>Skončením účinnosti smlouvy nebo jejím zánikem</w:t>
      </w:r>
    </w:p>
    <w:p w14:paraId="018433B4" w14:textId="525163EA" w:rsidR="00D30A60" w:rsidRDefault="001601C9" w:rsidP="00A92F91">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7EEBF258" w14:textId="77777777" w:rsidR="00A92F91" w:rsidRDefault="00A92F91" w:rsidP="00A92F91">
      <w:pPr>
        <w:widowControl w:val="0"/>
        <w:ind w:left="426"/>
        <w:jc w:val="both"/>
        <w:rPr>
          <w:rFonts w:ascii="Tahoma" w:hAnsi="Tahoma" w:cs="Tahoma"/>
          <w:snapToGrid w:val="0"/>
        </w:rPr>
      </w:pPr>
    </w:p>
    <w:p w14:paraId="13030CF2" w14:textId="77777777" w:rsidR="007869B0" w:rsidRDefault="007869B0" w:rsidP="00490EE0">
      <w:pPr>
        <w:widowControl w:val="0"/>
        <w:jc w:val="both"/>
        <w:rPr>
          <w:rFonts w:ascii="Tahoma" w:hAnsi="Tahoma" w:cs="Tahoma"/>
          <w:snapToGrid w:val="0"/>
        </w:rPr>
      </w:pPr>
    </w:p>
    <w:p w14:paraId="357E2735" w14:textId="77777777" w:rsidR="00A3125D" w:rsidRDefault="00A3125D" w:rsidP="00A3125D">
      <w:pPr>
        <w:pStyle w:val="Zkladntextodsazen"/>
        <w:jc w:val="center"/>
      </w:pPr>
      <w:r>
        <w:rPr>
          <w:rFonts w:ascii="Tahoma" w:hAnsi="Tahoma" w:cs="Tahoma"/>
          <w:b/>
          <w:sz w:val="20"/>
          <w:u w:val="single"/>
        </w:rPr>
        <w:t>IX. Vyšší moc</w:t>
      </w:r>
    </w:p>
    <w:p w14:paraId="43B2F2F2" w14:textId="77777777" w:rsidR="00A3125D" w:rsidRDefault="00A3125D" w:rsidP="00A3125D">
      <w:pPr>
        <w:pStyle w:val="Zkladntextodsazen"/>
        <w:jc w:val="center"/>
        <w:rPr>
          <w:rFonts w:ascii="Tahoma" w:hAnsi="Tahoma" w:cs="Tahoma"/>
          <w:b/>
          <w:sz w:val="20"/>
          <w:u w:val="single"/>
        </w:rPr>
      </w:pPr>
    </w:p>
    <w:p w14:paraId="431F0DD3" w14:textId="77777777" w:rsidR="00A3125D" w:rsidRDefault="00A3125D" w:rsidP="00A3125D">
      <w:pPr>
        <w:pStyle w:val="Zkladntextodsazen"/>
        <w:numPr>
          <w:ilvl w:val="0"/>
          <w:numId w:val="28"/>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19621E50" w14:textId="77777777" w:rsidR="00A3125D" w:rsidRDefault="00A3125D" w:rsidP="00A3125D">
      <w:pPr>
        <w:pStyle w:val="Zkladntextodsazen"/>
        <w:ind w:left="426" w:firstLine="0"/>
        <w:rPr>
          <w:rFonts w:ascii="Tahoma" w:hAnsi="Tahoma" w:cs="Tahoma"/>
          <w:sz w:val="20"/>
          <w:lang w:eastAsia="cs-CZ"/>
        </w:rPr>
      </w:pPr>
    </w:p>
    <w:p w14:paraId="6431A18D" w14:textId="77777777" w:rsidR="00A3125D" w:rsidRDefault="00A3125D" w:rsidP="00A3125D">
      <w:pPr>
        <w:pStyle w:val="Zkladntextodsazen"/>
        <w:numPr>
          <w:ilvl w:val="0"/>
          <w:numId w:val="28"/>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w:t>
      </w:r>
      <w:r w:rsidR="00487493">
        <w:rPr>
          <w:rFonts w:ascii="Tahoma" w:hAnsi="Tahoma" w:cs="Tahoma"/>
          <w:sz w:val="20"/>
          <w:lang w:eastAsia="cs-CZ"/>
        </w:rPr>
        <w:t>zejména poddodavatele), jakož i </w:t>
      </w:r>
      <w:r>
        <w:rPr>
          <w:rFonts w:ascii="Tahoma" w:hAnsi="Tahoma" w:cs="Tahoma"/>
          <w:sz w:val="20"/>
          <w:lang w:eastAsia="cs-CZ"/>
        </w:rPr>
        <w:t>okolnosti, které se projevily až v době, kdy byla povinná strana již v p</w:t>
      </w:r>
      <w:r w:rsidR="00487493">
        <w:rPr>
          <w:rFonts w:ascii="Tahoma" w:hAnsi="Tahoma" w:cs="Tahoma"/>
          <w:sz w:val="20"/>
          <w:lang w:eastAsia="cs-CZ"/>
        </w:rPr>
        <w:t>rodlení, ledaže by se jednalo o </w:t>
      </w:r>
      <w:r>
        <w:rPr>
          <w:rFonts w:ascii="Tahoma" w:hAnsi="Tahoma" w:cs="Tahoma"/>
          <w:sz w:val="20"/>
          <w:lang w:eastAsia="cs-CZ"/>
        </w:rPr>
        <w:t>prodlení s plněním zcela nepodstatné povinnosti nemající na ostatní plnění ze smlouvy vliv.</w:t>
      </w:r>
    </w:p>
    <w:p w14:paraId="5F0F8ACB" w14:textId="77777777" w:rsidR="00A3125D" w:rsidRDefault="00A3125D" w:rsidP="00A3125D">
      <w:pPr>
        <w:pStyle w:val="Zkladntextodsazen"/>
        <w:ind w:left="426" w:firstLine="0"/>
        <w:rPr>
          <w:rFonts w:ascii="Tahoma" w:hAnsi="Tahoma" w:cs="Tahoma"/>
          <w:sz w:val="20"/>
          <w:lang w:eastAsia="cs-CZ"/>
        </w:rPr>
      </w:pPr>
    </w:p>
    <w:p w14:paraId="724C6F26" w14:textId="77777777" w:rsidR="00A3125D" w:rsidRDefault="00A3125D" w:rsidP="00A3125D">
      <w:pPr>
        <w:pStyle w:val="Zkladntextodsazen"/>
        <w:numPr>
          <w:ilvl w:val="0"/>
          <w:numId w:val="28"/>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9510A19" w14:textId="77777777" w:rsidR="00A3125D" w:rsidRDefault="00A3125D" w:rsidP="00A3125D">
      <w:pPr>
        <w:pStyle w:val="Zkladntextodsazen"/>
        <w:ind w:left="0" w:firstLine="0"/>
      </w:pPr>
    </w:p>
    <w:p w14:paraId="34FD66AE" w14:textId="77777777" w:rsidR="00A3125D" w:rsidRPr="00422700" w:rsidRDefault="00A3125D" w:rsidP="00A3125D">
      <w:pPr>
        <w:pStyle w:val="Zkladntextodsazen"/>
        <w:numPr>
          <w:ilvl w:val="0"/>
          <w:numId w:val="28"/>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7858F5F4" w14:textId="77777777" w:rsidR="00A3125D" w:rsidRDefault="00A3125D" w:rsidP="00490EE0">
      <w:pPr>
        <w:widowControl w:val="0"/>
        <w:jc w:val="both"/>
        <w:rPr>
          <w:rFonts w:ascii="Tahoma" w:hAnsi="Tahoma" w:cs="Tahoma"/>
          <w:snapToGrid w:val="0"/>
        </w:rPr>
      </w:pPr>
    </w:p>
    <w:p w14:paraId="07E07C31" w14:textId="77777777" w:rsidR="002E3626" w:rsidRDefault="00B92C5D" w:rsidP="00490EE0">
      <w:pPr>
        <w:pStyle w:val="Zkladntextodsazen"/>
        <w:jc w:val="center"/>
        <w:rPr>
          <w:rFonts w:ascii="Tahoma" w:hAnsi="Tahoma" w:cs="Tahoma"/>
          <w:b/>
          <w:sz w:val="20"/>
          <w:u w:val="single"/>
        </w:rPr>
      </w:pPr>
      <w:r w:rsidRPr="007624C4">
        <w:rPr>
          <w:rFonts w:ascii="Tahoma" w:hAnsi="Tahoma" w:cs="Tahoma"/>
          <w:b/>
          <w:sz w:val="20"/>
          <w:u w:val="single"/>
        </w:rPr>
        <w:t>X</w:t>
      </w:r>
      <w:r w:rsidR="002E3626">
        <w:rPr>
          <w:rFonts w:ascii="Tahoma" w:hAnsi="Tahoma" w:cs="Tahoma"/>
          <w:b/>
          <w:sz w:val="20"/>
          <w:u w:val="single"/>
        </w:rPr>
        <w:t>.</w:t>
      </w:r>
    </w:p>
    <w:p w14:paraId="4A0922AA" w14:textId="77777777" w:rsidR="00490EE0" w:rsidRPr="007624C4" w:rsidRDefault="00490EE0" w:rsidP="00490EE0">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B83BCCE" w14:textId="77777777" w:rsidR="00490EE0" w:rsidRPr="007624C4" w:rsidRDefault="00490EE0" w:rsidP="00490EE0">
      <w:pPr>
        <w:pStyle w:val="Zkladntextodsazen"/>
        <w:rPr>
          <w:rFonts w:ascii="Tahoma" w:hAnsi="Tahoma" w:cs="Tahoma"/>
          <w:sz w:val="20"/>
        </w:rPr>
      </w:pPr>
    </w:p>
    <w:p w14:paraId="67EF1E00" w14:textId="77777777"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OZ</w:t>
      </w:r>
      <w:r w:rsidRPr="007624C4">
        <w:rPr>
          <w:rFonts w:ascii="Tahoma" w:hAnsi="Tahoma" w:cs="Tahoma"/>
          <w:sz w:val="20"/>
          <w:lang w:eastAsia="cs-CZ"/>
        </w:rPr>
        <w:t>.</w:t>
      </w:r>
    </w:p>
    <w:p w14:paraId="5B5EC6CE" w14:textId="77777777" w:rsidR="00490EE0" w:rsidRPr="007624C4" w:rsidRDefault="00490EE0" w:rsidP="00EC0ABC">
      <w:pPr>
        <w:pStyle w:val="Zkladntextodsazen"/>
        <w:ind w:left="709" w:right="-567" w:hanging="709"/>
        <w:rPr>
          <w:rFonts w:ascii="Tahoma" w:hAnsi="Tahoma" w:cs="Tahoma"/>
          <w:sz w:val="20"/>
        </w:rPr>
      </w:pPr>
    </w:p>
    <w:p w14:paraId="5DFDC0C0"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AD85F83" w14:textId="77777777" w:rsidR="00490EE0" w:rsidRPr="007624C4" w:rsidRDefault="00490EE0" w:rsidP="00EC0ABC">
      <w:pPr>
        <w:pStyle w:val="Zkladntextodsazen"/>
        <w:ind w:left="709" w:hanging="709"/>
        <w:rPr>
          <w:rFonts w:ascii="Tahoma" w:hAnsi="Tahoma" w:cs="Tahoma"/>
          <w:sz w:val="20"/>
        </w:rPr>
      </w:pPr>
    </w:p>
    <w:p w14:paraId="09D515A9"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4EACAB9E" w14:textId="77777777" w:rsidR="00F07977" w:rsidRDefault="00F07977" w:rsidP="00F07977">
      <w:pPr>
        <w:pStyle w:val="Zkladntextodsazen"/>
        <w:ind w:left="720" w:firstLine="0"/>
        <w:rPr>
          <w:rFonts w:ascii="Tahoma" w:hAnsi="Tahoma" w:cs="Tahoma"/>
          <w:sz w:val="20"/>
        </w:rPr>
      </w:pPr>
    </w:p>
    <w:p w14:paraId="5140A13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3775AC7F" w14:textId="77777777" w:rsidR="00F07977" w:rsidRDefault="00F07977" w:rsidP="00F07977">
      <w:pPr>
        <w:pStyle w:val="Zkladntextodsazen"/>
        <w:ind w:left="720" w:firstLine="0"/>
        <w:rPr>
          <w:rFonts w:ascii="Tahoma" w:hAnsi="Tahoma" w:cs="Tahoma"/>
          <w:sz w:val="20"/>
        </w:rPr>
      </w:pPr>
    </w:p>
    <w:p w14:paraId="38676518" w14:textId="77777777" w:rsidR="00490EE0" w:rsidRPr="00A23BC9" w:rsidRDefault="00F07977" w:rsidP="00A23BC9">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w:t>
      </w:r>
      <w:r w:rsidR="00B11BB0">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19E2534"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sidR="00AD003C">
        <w:rPr>
          <w:rFonts w:ascii="Tahoma" w:hAnsi="Tahoma" w:cs="Tahoma"/>
          <w:sz w:val="20"/>
        </w:rPr>
        <w:t>é smluvní straně je splněna při </w:t>
      </w:r>
      <w:r w:rsidRPr="007624C4">
        <w:rPr>
          <w:rFonts w:ascii="Tahoma" w:hAnsi="Tahoma" w:cs="Tahoma"/>
          <w:sz w:val="20"/>
        </w:rPr>
        <w:t xml:space="preserve">doručování poštou, jakmile pošta písemnost adresátovi do vlastních rukou doručí. Účinky doručení </w:t>
      </w:r>
      <w:r w:rsidRPr="007624C4">
        <w:rPr>
          <w:rFonts w:ascii="Tahoma" w:hAnsi="Tahoma" w:cs="Tahoma"/>
          <w:sz w:val="20"/>
        </w:rPr>
        <w:lastRenderedPageBreak/>
        <w:t>nastanou i tehdy, jestliže pošta písemnost smluvní str</w:t>
      </w:r>
      <w:r w:rsidR="00487493">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5B0633C6" w14:textId="77777777" w:rsidR="00F70850" w:rsidRDefault="00F70850" w:rsidP="00F70850">
      <w:pPr>
        <w:pStyle w:val="Zkladntextodsazen"/>
        <w:ind w:left="720" w:firstLine="0"/>
        <w:rPr>
          <w:rFonts w:ascii="Tahoma" w:hAnsi="Tahoma" w:cs="Tahoma"/>
          <w:sz w:val="20"/>
        </w:rPr>
      </w:pPr>
    </w:p>
    <w:p w14:paraId="17FD24C0" w14:textId="77777777" w:rsidR="00E047A9" w:rsidRDefault="00E047A9" w:rsidP="002E3626">
      <w:pPr>
        <w:numPr>
          <w:ilvl w:val="0"/>
          <w:numId w:val="6"/>
        </w:numPr>
        <w:ind w:left="426" w:hanging="426"/>
        <w:jc w:val="both"/>
        <w:rPr>
          <w:rFonts w:ascii="Tahoma" w:hAnsi="Tahoma" w:cs="Tahoma"/>
        </w:rPr>
      </w:pPr>
      <w:r w:rsidRPr="009454BE">
        <w:rPr>
          <w:rFonts w:ascii="Tahoma" w:hAnsi="Tahoma" w:cs="Tahoma"/>
        </w:rPr>
        <w:t>Tato smlouva nabývá platnosti dnem jejího pod</w:t>
      </w:r>
      <w:r>
        <w:rPr>
          <w:rFonts w:ascii="Tahoma" w:hAnsi="Tahoma" w:cs="Tahoma"/>
        </w:rPr>
        <w:t>pisu oběma smluvními stranami a </w:t>
      </w:r>
      <w:r w:rsidRPr="009454BE">
        <w:rPr>
          <w:rFonts w:ascii="Tahoma" w:hAnsi="Tahoma" w:cs="Tahoma"/>
        </w:rPr>
        <w:t>účinnosti dnem uveřejnění v informačním systému veřejné správy – Registru smluv.</w:t>
      </w:r>
    </w:p>
    <w:p w14:paraId="657789DA" w14:textId="77777777" w:rsidR="00F70850" w:rsidRPr="002E3626" w:rsidRDefault="00F70850" w:rsidP="00F70850">
      <w:pPr>
        <w:ind w:left="720"/>
        <w:jc w:val="both"/>
        <w:rPr>
          <w:rFonts w:ascii="Tahoma" w:hAnsi="Tahoma" w:cs="Tahoma"/>
          <w:sz w:val="18"/>
        </w:rPr>
      </w:pPr>
    </w:p>
    <w:p w14:paraId="35F06190" w14:textId="77777777" w:rsidR="00122CA3" w:rsidRPr="00C1218D" w:rsidRDefault="00122CA3" w:rsidP="00122CA3">
      <w:pPr>
        <w:pStyle w:val="Zkladntextodsazen"/>
        <w:numPr>
          <w:ilvl w:val="0"/>
          <w:numId w:val="6"/>
        </w:numPr>
        <w:ind w:left="426" w:hanging="426"/>
        <w:rPr>
          <w:rFonts w:ascii="Tahoma" w:hAnsi="Tahoma" w:cs="Tahoma"/>
          <w:sz w:val="20"/>
        </w:rPr>
      </w:pPr>
      <w:r w:rsidRPr="00C1218D">
        <w:rPr>
          <w:rFonts w:ascii="Tahoma" w:hAnsi="Tahoma" w:cs="Tahoma"/>
          <w:sz w:val="20"/>
        </w:rPr>
        <w:t xml:space="preserve">Smluvní strany výslovně souhlasí s tím, aby text této smlouvy byl uveřejněn na profilu zadavatele (kupujícího) </w:t>
      </w:r>
      <w:r w:rsidR="001B659D">
        <w:rPr>
          <w:rFonts w:ascii="Tahoma" w:hAnsi="Tahoma" w:cs="Tahoma"/>
          <w:sz w:val="20"/>
        </w:rPr>
        <w:t xml:space="preserve">ZZVZ </w:t>
      </w:r>
      <w:r w:rsidRPr="00C1218D">
        <w:rPr>
          <w:rFonts w:ascii="Tahoma" w:hAnsi="Tahoma" w:cs="Tahoma"/>
          <w:sz w:val="20"/>
        </w:rPr>
        <w:t>a v registru smluv v souladu se zákonem č. 340/2015 Sb., zákon o zvláštních podmínkách účinnosti některých smluv, uveřejňování těchto sm</w:t>
      </w:r>
      <w:r w:rsidR="00487493">
        <w:rPr>
          <w:rFonts w:ascii="Tahoma" w:hAnsi="Tahoma" w:cs="Tahoma"/>
          <w:sz w:val="20"/>
        </w:rPr>
        <w:t>luv a o registru smluv (zákon o </w:t>
      </w:r>
      <w:r w:rsidRPr="00C1218D">
        <w:rPr>
          <w:rFonts w:ascii="Tahoma" w:hAnsi="Tahoma" w:cs="Tahoma"/>
          <w:sz w:val="20"/>
        </w:rPr>
        <w:t>registru smluv).</w:t>
      </w:r>
    </w:p>
    <w:p w14:paraId="61DBA455" w14:textId="77777777" w:rsidR="00122CA3" w:rsidRPr="00014A78" w:rsidRDefault="00122CA3" w:rsidP="00122CA3">
      <w:pPr>
        <w:pStyle w:val="Zkladntextodsazen"/>
        <w:ind w:left="426" w:firstLine="0"/>
        <w:rPr>
          <w:rFonts w:ascii="Tahoma" w:hAnsi="Tahoma" w:cs="Tahoma"/>
          <w:sz w:val="18"/>
        </w:rPr>
      </w:pPr>
    </w:p>
    <w:p w14:paraId="423C349C" w14:textId="77777777" w:rsidR="00122CA3" w:rsidRPr="00754274" w:rsidRDefault="00122CA3" w:rsidP="00122CA3">
      <w:pPr>
        <w:pStyle w:val="Zkladntextodsazen"/>
        <w:numPr>
          <w:ilvl w:val="0"/>
          <w:numId w:val="6"/>
        </w:numPr>
        <w:ind w:left="426" w:hanging="426"/>
        <w:rPr>
          <w:rFonts w:ascii="Tahoma" w:hAnsi="Tahoma" w:cs="Tahoma"/>
          <w:sz w:val="18"/>
        </w:rPr>
      </w:pPr>
      <w:r w:rsidRPr="002E3626">
        <w:rPr>
          <w:rFonts w:ascii="Tahoma" w:hAnsi="Tahoma" w:cs="Tahoma"/>
          <w:sz w:val="20"/>
        </w:rPr>
        <w:t>Kupující se zavazuje zajistit uveřejnění smlouvy prostřednictvím registr</w:t>
      </w:r>
      <w:r w:rsidR="00B1448B">
        <w:rPr>
          <w:rFonts w:ascii="Tahoma" w:hAnsi="Tahoma" w:cs="Tahoma"/>
          <w:sz w:val="20"/>
        </w:rPr>
        <w:t>u smluv v souladu se zákonem o registru smluv</w:t>
      </w:r>
      <w:r w:rsidRPr="002E3626">
        <w:rPr>
          <w:rFonts w:ascii="Tahoma" w:hAnsi="Tahoma" w:cs="Tahoma"/>
          <w:sz w:val="20"/>
        </w:rPr>
        <w:t>.</w:t>
      </w:r>
    </w:p>
    <w:p w14:paraId="1ABB1572" w14:textId="77777777" w:rsidR="00754274" w:rsidRDefault="00754274" w:rsidP="00754274">
      <w:pPr>
        <w:pStyle w:val="Odstavecseseznamem"/>
        <w:rPr>
          <w:rFonts w:ascii="Tahoma" w:hAnsi="Tahoma" w:cs="Tahoma"/>
          <w:sz w:val="18"/>
        </w:rPr>
      </w:pPr>
    </w:p>
    <w:p w14:paraId="2BBB2BF6" w14:textId="00481A9E" w:rsidR="00754274" w:rsidRPr="00BE7BC1" w:rsidRDefault="00754274" w:rsidP="006427EF">
      <w:pPr>
        <w:pStyle w:val="Zkladntextodsazen"/>
        <w:numPr>
          <w:ilvl w:val="0"/>
          <w:numId w:val="6"/>
        </w:numPr>
        <w:ind w:left="426" w:hanging="426"/>
        <w:rPr>
          <w:rFonts w:ascii="Tahoma" w:hAnsi="Tahoma" w:cs="Tahoma"/>
          <w:sz w:val="20"/>
        </w:rPr>
      </w:pPr>
      <w:r w:rsidRPr="00BE7BC1">
        <w:rPr>
          <w:rFonts w:ascii="Tahoma" w:hAnsi="Tahoma" w:cs="Tahoma"/>
          <w:sz w:val="20"/>
          <w:highlight w:val="cyan"/>
        </w:rPr>
        <w:t>VARIANTA 1 / VARIANTA 2 - Bude zadavatelem vybráno před podpisem smlouvy v reakci na situaci, zda vybraný dodavatel bude disponovat zaručeným elektronickým podpisem:</w:t>
      </w:r>
    </w:p>
    <w:p w14:paraId="1DE2FD95" w14:textId="77777777" w:rsidR="002E4E2B" w:rsidRDefault="002E4E2B" w:rsidP="002E4E2B">
      <w:pPr>
        <w:pStyle w:val="Odstavecseseznamem"/>
        <w:rPr>
          <w:rFonts w:ascii="Tahoma" w:hAnsi="Tahoma" w:cs="Tahoma"/>
          <w:sz w:val="18"/>
        </w:rPr>
      </w:pPr>
    </w:p>
    <w:p w14:paraId="39982C29" w14:textId="77777777" w:rsidR="002E4E2B" w:rsidRPr="006427EF" w:rsidRDefault="002E4E2B" w:rsidP="002E4E2B">
      <w:pPr>
        <w:pStyle w:val="Zkladntextodsazen"/>
        <w:ind w:left="426" w:firstLine="0"/>
        <w:rPr>
          <w:rFonts w:ascii="Tahoma" w:hAnsi="Tahoma" w:cs="Tahoma"/>
          <w:sz w:val="18"/>
        </w:rPr>
      </w:pPr>
    </w:p>
    <w:p w14:paraId="743920FF" w14:textId="4BF1A560" w:rsidR="00754274" w:rsidRDefault="00754274" w:rsidP="006427EF">
      <w:pPr>
        <w:ind w:left="426"/>
        <w:rPr>
          <w:rFonts w:ascii="Tahoma" w:hAnsi="Tahoma" w:cs="Tahoma"/>
        </w:rPr>
      </w:pPr>
      <w:r w:rsidRPr="00BD0C50">
        <w:rPr>
          <w:rFonts w:ascii="Tahoma" w:hAnsi="Tahoma" w:cs="Tahoma"/>
          <w:highlight w:val="cyan"/>
        </w:rPr>
        <w:t>VARIANTA 1:</w:t>
      </w:r>
      <w:r w:rsidRPr="00BD0C50">
        <w:rPr>
          <w:rFonts w:ascii="Tahoma" w:hAnsi="Tahoma" w:cs="Tahoma"/>
        </w:rPr>
        <w:t xml:space="preserve"> Tato smlouva je sepsána ve dvou stejnopisech, každý s platností originálu, z nichž každá ze smluvních stran obdrží po jednom vyhotovení. </w:t>
      </w:r>
    </w:p>
    <w:p w14:paraId="7CDFEE53" w14:textId="77777777" w:rsidR="002E4E2B" w:rsidRPr="00BD0C50" w:rsidRDefault="002E4E2B" w:rsidP="006427EF">
      <w:pPr>
        <w:ind w:left="426"/>
        <w:rPr>
          <w:rFonts w:ascii="Tahoma" w:hAnsi="Tahoma" w:cs="Tahoma"/>
        </w:rPr>
      </w:pPr>
    </w:p>
    <w:p w14:paraId="4EB3C89A" w14:textId="77777777" w:rsidR="00754274" w:rsidRPr="00BD0C50" w:rsidRDefault="00754274" w:rsidP="00754274">
      <w:pPr>
        <w:ind w:left="426"/>
        <w:rPr>
          <w:rFonts w:ascii="Tahoma" w:hAnsi="Tahoma" w:cs="Tahoma"/>
        </w:rPr>
      </w:pPr>
      <w:r w:rsidRPr="00BD0C50">
        <w:rPr>
          <w:rFonts w:ascii="Tahoma" w:hAnsi="Tahoma" w:cs="Tahoma"/>
          <w:highlight w:val="cyan"/>
        </w:rPr>
        <w:t>VARIANTA 2:</w:t>
      </w:r>
      <w:r w:rsidRPr="00BD0C50">
        <w:rPr>
          <w:rFonts w:ascii="Tahoma" w:hAnsi="Tahoma" w:cs="Tahoma"/>
        </w:rPr>
        <w:t xml:space="preserve"> Tato smlouva je sepsána v jednom vyhotovení v elektronické podobě.</w:t>
      </w:r>
    </w:p>
    <w:p w14:paraId="1FB74CE4" w14:textId="77777777" w:rsidR="008D55B7" w:rsidRDefault="008D55B7" w:rsidP="00664EA3">
      <w:pPr>
        <w:pStyle w:val="Zkladntextodsazen"/>
        <w:ind w:left="0" w:firstLine="0"/>
        <w:rPr>
          <w:rFonts w:ascii="Tahoma" w:hAnsi="Tahoma" w:cs="Tahoma"/>
          <w:sz w:val="20"/>
        </w:rPr>
      </w:pPr>
    </w:p>
    <w:p w14:paraId="0BCE3F55" w14:textId="77777777"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0260492B" w14:textId="77777777" w:rsidR="00E047A9" w:rsidRPr="009454BE" w:rsidRDefault="00E047A9" w:rsidP="00E047A9">
      <w:pPr>
        <w:ind w:left="360"/>
        <w:jc w:val="both"/>
        <w:rPr>
          <w:rFonts w:ascii="Tahoma" w:hAnsi="Tahoma" w:cs="Tahoma"/>
        </w:rPr>
      </w:pPr>
    </w:p>
    <w:p w14:paraId="42E3AD52" w14:textId="068C5886" w:rsidR="00E246D0" w:rsidRPr="00962C4C" w:rsidRDefault="00E047A9" w:rsidP="00962C4C">
      <w:pPr>
        <w:pStyle w:val="Odstavecseseznamem"/>
        <w:numPr>
          <w:ilvl w:val="1"/>
          <w:numId w:val="6"/>
        </w:numPr>
        <w:jc w:val="both"/>
        <w:rPr>
          <w:rFonts w:ascii="Tahoma" w:hAnsi="Tahoma" w:cs="Tahoma"/>
          <w:i/>
        </w:rPr>
      </w:pPr>
      <w:r w:rsidRPr="00962C4C">
        <w:rPr>
          <w:rFonts w:ascii="Tahoma" w:hAnsi="Tahoma" w:cs="Tahoma"/>
          <w:i/>
        </w:rPr>
        <w:t>příl</w:t>
      </w:r>
      <w:r w:rsidR="00F70850" w:rsidRPr="00962C4C">
        <w:rPr>
          <w:rFonts w:ascii="Tahoma" w:hAnsi="Tahoma" w:cs="Tahoma"/>
          <w:i/>
        </w:rPr>
        <w:t xml:space="preserve">oha č. 1: </w:t>
      </w:r>
      <w:r w:rsidR="00EE7653" w:rsidRPr="00962C4C">
        <w:rPr>
          <w:rFonts w:ascii="Tahoma" w:hAnsi="Tahoma" w:cs="Tahoma"/>
          <w:i/>
        </w:rPr>
        <w:t>Technické požadavky zadavatele na předmět plnění veřejné zakázky</w:t>
      </w:r>
    </w:p>
    <w:p w14:paraId="407FEBF8" w14:textId="22911B06" w:rsidR="00962C4C" w:rsidRDefault="00962C4C" w:rsidP="00962C4C">
      <w:pPr>
        <w:pStyle w:val="Odstavecseseznamem"/>
        <w:ind w:left="2127"/>
        <w:jc w:val="both"/>
        <w:rPr>
          <w:rFonts w:ascii="Tahoma" w:hAnsi="Tahoma" w:cs="Tahoma"/>
          <w:i/>
        </w:rPr>
      </w:pPr>
      <w:r>
        <w:rPr>
          <w:rFonts w:ascii="Tahoma" w:hAnsi="Tahoma" w:cs="Tahoma"/>
          <w:i/>
        </w:rPr>
        <w:t>1.1.</w:t>
      </w:r>
      <w:r w:rsidR="007869B0">
        <w:rPr>
          <w:rFonts w:ascii="Tahoma" w:hAnsi="Tahoma" w:cs="Tahoma"/>
          <w:i/>
        </w:rPr>
        <w:t xml:space="preserve"> pro </w:t>
      </w:r>
      <w:r w:rsidR="007869B0">
        <w:rPr>
          <w:rFonts w:ascii="Tahoma" w:hAnsi="Tahoma" w:cs="Tahoma"/>
          <w:i/>
          <w:iCs/>
        </w:rPr>
        <w:t>Ž</w:t>
      </w:r>
      <w:r w:rsidR="007869B0" w:rsidRPr="007522DD">
        <w:rPr>
          <w:rFonts w:ascii="Tahoma" w:hAnsi="Tahoma" w:cs="Tahoma"/>
          <w:i/>
          <w:iCs/>
        </w:rPr>
        <w:t>ací stroj 1</w:t>
      </w:r>
    </w:p>
    <w:p w14:paraId="242F8745" w14:textId="0163D410" w:rsidR="00962C4C" w:rsidRPr="00962C4C" w:rsidRDefault="00962C4C" w:rsidP="00962C4C">
      <w:pPr>
        <w:pStyle w:val="Odstavecseseznamem"/>
        <w:ind w:left="2127"/>
        <w:jc w:val="both"/>
        <w:rPr>
          <w:rFonts w:ascii="Tahoma" w:hAnsi="Tahoma" w:cs="Tahoma"/>
          <w:i/>
        </w:rPr>
      </w:pPr>
      <w:r>
        <w:rPr>
          <w:rFonts w:ascii="Tahoma" w:hAnsi="Tahoma" w:cs="Tahoma"/>
          <w:i/>
        </w:rPr>
        <w:t>1.2.</w:t>
      </w:r>
      <w:r w:rsidR="007869B0" w:rsidRPr="007869B0">
        <w:rPr>
          <w:rFonts w:ascii="Tahoma" w:hAnsi="Tahoma" w:cs="Tahoma"/>
          <w:i/>
        </w:rPr>
        <w:t xml:space="preserve"> </w:t>
      </w:r>
      <w:r w:rsidR="007869B0">
        <w:rPr>
          <w:rFonts w:ascii="Tahoma" w:hAnsi="Tahoma" w:cs="Tahoma"/>
          <w:i/>
        </w:rPr>
        <w:t xml:space="preserve">pro </w:t>
      </w:r>
      <w:r w:rsidR="007869B0">
        <w:rPr>
          <w:rFonts w:ascii="Tahoma" w:hAnsi="Tahoma" w:cs="Tahoma"/>
          <w:i/>
          <w:iCs/>
        </w:rPr>
        <w:t>Ž</w:t>
      </w:r>
      <w:r w:rsidR="007869B0" w:rsidRPr="007522DD">
        <w:rPr>
          <w:rFonts w:ascii="Tahoma" w:hAnsi="Tahoma" w:cs="Tahoma"/>
          <w:i/>
          <w:iCs/>
        </w:rPr>
        <w:t xml:space="preserve">ací stroj </w:t>
      </w:r>
      <w:r w:rsidR="007869B0">
        <w:rPr>
          <w:rFonts w:ascii="Tahoma" w:hAnsi="Tahoma" w:cs="Tahoma"/>
          <w:i/>
          <w:iCs/>
        </w:rPr>
        <w:t>2</w:t>
      </w:r>
    </w:p>
    <w:p w14:paraId="337CED32" w14:textId="77777777" w:rsidR="00E246D0" w:rsidRDefault="00E047A9" w:rsidP="00E246D0">
      <w:pPr>
        <w:ind w:left="426"/>
        <w:jc w:val="both"/>
        <w:rPr>
          <w:rFonts w:ascii="Tahoma" w:hAnsi="Tahoma" w:cs="Tahoma"/>
          <w:i/>
        </w:rPr>
      </w:pPr>
      <w:r w:rsidRPr="00423E9D">
        <w:rPr>
          <w:rFonts w:ascii="Tahoma" w:hAnsi="Tahoma" w:cs="Tahoma"/>
          <w:i/>
        </w:rPr>
        <w:t>1</w:t>
      </w:r>
      <w:r w:rsidR="00293652" w:rsidRPr="00423E9D">
        <w:rPr>
          <w:rFonts w:ascii="Tahoma" w:hAnsi="Tahoma" w:cs="Tahoma"/>
          <w:i/>
        </w:rPr>
        <w:t>1</w:t>
      </w:r>
      <w:r w:rsidRPr="00423E9D">
        <w:rPr>
          <w:rFonts w:ascii="Tahoma" w:hAnsi="Tahoma" w:cs="Tahoma"/>
          <w:i/>
        </w:rPr>
        <w:t xml:space="preserve">.2 příloha č. 2: </w:t>
      </w:r>
      <w:r w:rsidR="00423E9D" w:rsidRPr="00423E9D">
        <w:rPr>
          <w:rFonts w:ascii="Tahoma" w:hAnsi="Tahoma" w:cs="Tahoma"/>
          <w:i/>
        </w:rPr>
        <w:t>Technický list / technický popis</w:t>
      </w:r>
      <w:r w:rsidR="00EE7653">
        <w:rPr>
          <w:rFonts w:ascii="Tahoma" w:hAnsi="Tahoma" w:cs="Tahoma"/>
          <w:i/>
        </w:rPr>
        <w:t xml:space="preserve"> / Brožura</w:t>
      </w:r>
    </w:p>
    <w:p w14:paraId="2274CB54" w14:textId="222A08D6" w:rsidR="00962C4C" w:rsidRDefault="00962C4C" w:rsidP="00E246D0">
      <w:pPr>
        <w:ind w:left="426"/>
        <w:jc w:val="both"/>
        <w:rPr>
          <w:rFonts w:ascii="Tahoma" w:hAnsi="Tahoma" w:cs="Tahoma"/>
          <w:i/>
        </w:rPr>
      </w:pPr>
      <w:r>
        <w:rPr>
          <w:rFonts w:ascii="Tahoma" w:hAnsi="Tahoma" w:cs="Tahoma"/>
          <w:i/>
        </w:rPr>
        <w:tab/>
      </w:r>
      <w:r>
        <w:rPr>
          <w:rFonts w:ascii="Tahoma" w:hAnsi="Tahoma" w:cs="Tahoma"/>
          <w:i/>
        </w:rPr>
        <w:tab/>
      </w:r>
      <w:r>
        <w:rPr>
          <w:rFonts w:ascii="Tahoma" w:hAnsi="Tahoma" w:cs="Tahoma"/>
          <w:i/>
        </w:rPr>
        <w:tab/>
        <w:t>2.1</w:t>
      </w:r>
      <w:r w:rsidR="007869B0" w:rsidRPr="007869B0">
        <w:rPr>
          <w:rFonts w:ascii="Tahoma" w:hAnsi="Tahoma" w:cs="Tahoma"/>
          <w:i/>
        </w:rPr>
        <w:t xml:space="preserve"> </w:t>
      </w:r>
      <w:r w:rsidR="007869B0">
        <w:rPr>
          <w:rFonts w:ascii="Tahoma" w:hAnsi="Tahoma" w:cs="Tahoma"/>
          <w:i/>
        </w:rPr>
        <w:t xml:space="preserve">pro </w:t>
      </w:r>
      <w:r w:rsidR="007869B0">
        <w:rPr>
          <w:rFonts w:ascii="Tahoma" w:hAnsi="Tahoma" w:cs="Tahoma"/>
          <w:i/>
          <w:iCs/>
        </w:rPr>
        <w:t>Ž</w:t>
      </w:r>
      <w:r w:rsidR="007869B0" w:rsidRPr="007522DD">
        <w:rPr>
          <w:rFonts w:ascii="Tahoma" w:hAnsi="Tahoma" w:cs="Tahoma"/>
          <w:i/>
          <w:iCs/>
        </w:rPr>
        <w:t>ací stroj 1</w:t>
      </w:r>
    </w:p>
    <w:p w14:paraId="0B4126FA" w14:textId="0441230A" w:rsidR="00962C4C" w:rsidRPr="00423E9D" w:rsidRDefault="00962C4C" w:rsidP="00E246D0">
      <w:pPr>
        <w:ind w:left="426"/>
        <w:jc w:val="both"/>
        <w:rPr>
          <w:rFonts w:ascii="Tahoma" w:hAnsi="Tahoma" w:cs="Tahoma"/>
          <w:i/>
        </w:rPr>
      </w:pPr>
      <w:r>
        <w:rPr>
          <w:rFonts w:ascii="Tahoma" w:hAnsi="Tahoma" w:cs="Tahoma"/>
          <w:i/>
        </w:rPr>
        <w:tab/>
      </w:r>
      <w:r>
        <w:rPr>
          <w:rFonts w:ascii="Tahoma" w:hAnsi="Tahoma" w:cs="Tahoma"/>
          <w:i/>
        </w:rPr>
        <w:tab/>
      </w:r>
      <w:r>
        <w:rPr>
          <w:rFonts w:ascii="Tahoma" w:hAnsi="Tahoma" w:cs="Tahoma"/>
          <w:i/>
        </w:rPr>
        <w:tab/>
        <w:t xml:space="preserve">2.2. </w:t>
      </w:r>
      <w:r w:rsidR="007869B0">
        <w:rPr>
          <w:rFonts w:ascii="Tahoma" w:hAnsi="Tahoma" w:cs="Tahoma"/>
          <w:i/>
        </w:rPr>
        <w:t xml:space="preserve">pro </w:t>
      </w:r>
      <w:r w:rsidR="007869B0">
        <w:rPr>
          <w:rFonts w:ascii="Tahoma" w:hAnsi="Tahoma" w:cs="Tahoma"/>
          <w:i/>
          <w:iCs/>
        </w:rPr>
        <w:t>Ž</w:t>
      </w:r>
      <w:r w:rsidR="007869B0" w:rsidRPr="007522DD">
        <w:rPr>
          <w:rFonts w:ascii="Tahoma" w:hAnsi="Tahoma" w:cs="Tahoma"/>
          <w:i/>
          <w:iCs/>
        </w:rPr>
        <w:t xml:space="preserve">ací stroj </w:t>
      </w:r>
      <w:r w:rsidR="007869B0">
        <w:rPr>
          <w:rFonts w:ascii="Tahoma" w:hAnsi="Tahoma" w:cs="Tahoma"/>
          <w:i/>
          <w:iCs/>
        </w:rPr>
        <w:t>2</w:t>
      </w:r>
    </w:p>
    <w:p w14:paraId="5AA46FCE" w14:textId="77777777" w:rsidR="00E246D0" w:rsidRPr="00423E9D" w:rsidRDefault="00E246D0" w:rsidP="00E246D0">
      <w:pPr>
        <w:ind w:left="426"/>
        <w:jc w:val="both"/>
        <w:rPr>
          <w:rFonts w:ascii="Tahoma" w:hAnsi="Tahoma" w:cs="Tahoma"/>
          <w:i/>
        </w:rPr>
      </w:pPr>
      <w:r w:rsidRPr="00423E9D">
        <w:rPr>
          <w:rFonts w:ascii="Tahoma" w:hAnsi="Tahoma" w:cs="Tahoma"/>
          <w:i/>
        </w:rPr>
        <w:t>11.</w:t>
      </w:r>
      <w:r w:rsidR="001E3FDB" w:rsidRPr="00423E9D">
        <w:rPr>
          <w:rFonts w:ascii="Tahoma" w:hAnsi="Tahoma" w:cs="Tahoma"/>
          <w:i/>
        </w:rPr>
        <w:t>3</w:t>
      </w:r>
      <w:r w:rsidRPr="00423E9D">
        <w:rPr>
          <w:rFonts w:ascii="Tahoma" w:hAnsi="Tahoma" w:cs="Tahoma"/>
          <w:i/>
        </w:rPr>
        <w:t xml:space="preserve"> příloha č. </w:t>
      </w:r>
      <w:r w:rsidR="001E3FDB" w:rsidRPr="00423E9D">
        <w:rPr>
          <w:rFonts w:ascii="Tahoma" w:hAnsi="Tahoma" w:cs="Tahoma"/>
          <w:i/>
        </w:rPr>
        <w:t>3</w:t>
      </w:r>
      <w:r w:rsidRPr="00423E9D">
        <w:rPr>
          <w:rFonts w:ascii="Tahoma" w:hAnsi="Tahoma" w:cs="Tahoma"/>
          <w:i/>
        </w:rPr>
        <w:t>: Seznam poddodavatelů</w:t>
      </w:r>
    </w:p>
    <w:p w14:paraId="2EDD10D2" w14:textId="77777777" w:rsidR="008D55B7" w:rsidRPr="007624C4" w:rsidRDefault="008D55B7" w:rsidP="00196925">
      <w:pPr>
        <w:pStyle w:val="Zkladntextodsazen"/>
        <w:ind w:left="0" w:firstLine="0"/>
        <w:rPr>
          <w:rFonts w:ascii="Tahoma" w:hAnsi="Tahoma" w:cs="Tahoma"/>
          <w:sz w:val="20"/>
        </w:rPr>
      </w:pPr>
    </w:p>
    <w:p w14:paraId="58B76568" w14:textId="77777777" w:rsidR="00754274" w:rsidRPr="007624C4" w:rsidRDefault="00754274" w:rsidP="00754274">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0EBA3574" w14:textId="77777777" w:rsidR="00754274" w:rsidRPr="007624C4" w:rsidRDefault="00754274" w:rsidP="00754274">
      <w:pPr>
        <w:jc w:val="center"/>
        <w:rPr>
          <w:rFonts w:ascii="Tahoma" w:hAnsi="Tahoma" w:cs="Tahoma"/>
        </w:rPr>
      </w:pPr>
    </w:p>
    <w:p w14:paraId="18A1617C" w14:textId="77777777" w:rsidR="00754274" w:rsidRDefault="00754274" w:rsidP="00754274">
      <w:r>
        <w:rPr>
          <w:rFonts w:ascii="Tahoma" w:hAnsi="Tahoma" w:cs="Tahoma"/>
        </w:rPr>
        <w:t>V Karlových Varech dne</w:t>
      </w:r>
      <w:r w:rsidRPr="00444FD5">
        <w:rPr>
          <w:rFonts w:ascii="Tahoma" w:hAnsi="Tahoma" w:cs="Tahoma"/>
          <w:sz w:val="18"/>
          <w:szCs w:val="18"/>
        </w:rPr>
        <w:t>......../  viz el. podpis</w:t>
      </w:r>
      <w:r>
        <w:rPr>
          <w:rFonts w:ascii="Tahoma" w:hAnsi="Tahoma" w:cs="Tahoma"/>
        </w:rPr>
        <w:t xml:space="preserve"> </w:t>
      </w:r>
      <w:r>
        <w:rPr>
          <w:rFonts w:ascii="Tahoma" w:hAnsi="Tahoma" w:cs="Tahoma"/>
        </w:rPr>
        <w:tab/>
      </w:r>
      <w:r>
        <w:rPr>
          <w:rFonts w:ascii="Tahoma" w:hAnsi="Tahoma" w:cs="Tahoma"/>
        </w:rPr>
        <w:tab/>
        <w:t>V </w:t>
      </w:r>
      <w:r>
        <w:rPr>
          <w:rFonts w:ascii="Tahoma" w:hAnsi="Tahoma" w:cs="Tahoma"/>
          <w:bCs/>
        </w:rPr>
        <w:t xml:space="preserve">______________ </w:t>
      </w:r>
      <w:r>
        <w:rPr>
          <w:rFonts w:ascii="Tahoma" w:hAnsi="Tahoma" w:cs="Tahoma"/>
        </w:rPr>
        <w:t xml:space="preserve">dne </w:t>
      </w:r>
      <w:r w:rsidRPr="00444FD5">
        <w:rPr>
          <w:rFonts w:ascii="Tahoma" w:hAnsi="Tahoma" w:cs="Tahoma"/>
          <w:sz w:val="18"/>
          <w:szCs w:val="18"/>
        </w:rPr>
        <w:t>......../  viz el. podpis</w:t>
      </w:r>
    </w:p>
    <w:p w14:paraId="02258A52" w14:textId="77777777" w:rsidR="00754274" w:rsidRDefault="00754274" w:rsidP="00754274">
      <w:pPr>
        <w:rPr>
          <w:rFonts w:ascii="Tahoma" w:hAnsi="Tahoma" w:cs="Tahoma"/>
        </w:rPr>
      </w:pPr>
      <w:r>
        <w:rPr>
          <w:rFonts w:ascii="Tahoma" w:hAnsi="Tahoma" w:cs="Tahoma"/>
        </w:rPr>
        <w:tab/>
      </w:r>
      <w:r>
        <w:rPr>
          <w:rFonts w:ascii="Tahoma" w:hAnsi="Tahoma" w:cs="Tahoma"/>
        </w:rPr>
        <w:tab/>
      </w:r>
    </w:p>
    <w:p w14:paraId="0772CA18" w14:textId="77777777" w:rsidR="00754274" w:rsidRDefault="00754274" w:rsidP="00754274">
      <w:pPr>
        <w:rPr>
          <w:rFonts w:ascii="Tahoma" w:hAnsi="Tahoma" w:cs="Tahoma"/>
        </w:rPr>
      </w:pPr>
    </w:p>
    <w:p w14:paraId="3465D03A" w14:textId="77777777" w:rsidR="006427EF" w:rsidRDefault="006427EF" w:rsidP="00754274">
      <w:pPr>
        <w:rPr>
          <w:rFonts w:ascii="Tahoma" w:hAnsi="Tahoma" w:cs="Tahoma"/>
        </w:rPr>
      </w:pPr>
    </w:p>
    <w:p w14:paraId="640EDB22" w14:textId="77777777" w:rsidR="007869B0" w:rsidRDefault="007869B0" w:rsidP="00754274">
      <w:pPr>
        <w:rPr>
          <w:rFonts w:ascii="Tahoma" w:hAnsi="Tahoma" w:cs="Tahoma"/>
        </w:rPr>
      </w:pPr>
    </w:p>
    <w:p w14:paraId="09C964DA" w14:textId="77777777" w:rsidR="007869B0" w:rsidRDefault="007869B0" w:rsidP="00754274">
      <w:pPr>
        <w:rPr>
          <w:rFonts w:ascii="Tahoma" w:hAnsi="Tahoma" w:cs="Tahoma"/>
        </w:rPr>
      </w:pPr>
    </w:p>
    <w:p w14:paraId="209809FF" w14:textId="77777777" w:rsidR="006427EF" w:rsidRDefault="006427EF" w:rsidP="00754274">
      <w:pPr>
        <w:rPr>
          <w:rFonts w:ascii="Tahoma" w:hAnsi="Tahoma" w:cs="Tahoma"/>
        </w:rPr>
      </w:pPr>
    </w:p>
    <w:p w14:paraId="59BFAB32" w14:textId="77777777" w:rsidR="00754274" w:rsidRDefault="00754274" w:rsidP="00754274">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29178B03" w14:textId="6A7FBBF9" w:rsidR="00754274" w:rsidRDefault="00754274" w:rsidP="00754274">
      <w:pPr>
        <w:tabs>
          <w:tab w:val="center" w:pos="7088"/>
        </w:tabs>
        <w:ind w:left="567" w:hanging="567"/>
        <w:rPr>
          <w:rFonts w:ascii="Tahoma" w:hAnsi="Tahoma" w:cs="Tahoma"/>
          <w:b/>
        </w:rPr>
      </w:pPr>
      <w:r>
        <w:rPr>
          <w:rFonts w:ascii="Tahoma" w:hAnsi="Tahoma" w:cs="Tahoma"/>
          <w:b/>
        </w:rPr>
        <w:t>Ing. Bc. Stanislav Dvořák, Ph.D.</w:t>
      </w:r>
      <w:r w:rsidR="006427EF">
        <w:rPr>
          <w:rFonts w:ascii="Tahoma" w:hAnsi="Tahoma" w:cs="Tahoma"/>
          <w:b/>
        </w:rPr>
        <w:tab/>
      </w:r>
      <w:r w:rsidR="006427EF" w:rsidRPr="00900C50">
        <w:rPr>
          <w:rFonts w:ascii="Tahoma" w:hAnsi="Tahoma" w:cs="Tahoma"/>
          <w:highlight w:val="yellow"/>
        </w:rPr>
        <w:t>……………………………..</w:t>
      </w:r>
    </w:p>
    <w:p w14:paraId="3E4C2A77" w14:textId="7073EBDE" w:rsidR="00AF1796" w:rsidRPr="006427EF" w:rsidRDefault="00754274" w:rsidP="006427EF">
      <w:pPr>
        <w:tabs>
          <w:tab w:val="center" w:pos="7088"/>
        </w:tabs>
        <w:ind w:left="567" w:hanging="567"/>
        <w:rPr>
          <w:rFonts w:ascii="Tahoma" w:hAnsi="Tahoma" w:cs="Tahoma"/>
          <w:b/>
        </w:rPr>
      </w:pPr>
      <w:r w:rsidRPr="00215428">
        <w:rPr>
          <w:rFonts w:ascii="Tahoma" w:hAnsi="Tahoma" w:cs="Tahoma"/>
          <w:b/>
        </w:rPr>
        <w:t>ředitel organizace LL</w:t>
      </w:r>
      <w:r>
        <w:rPr>
          <w:rFonts w:ascii="Tahoma" w:hAnsi="Tahoma" w:cs="Tahoma"/>
          <w:b/>
        </w:rPr>
        <w:t>aP</w:t>
      </w:r>
      <w:r w:rsidRPr="00215428">
        <w:rPr>
          <w:rFonts w:ascii="Tahoma" w:hAnsi="Tahoma" w:cs="Tahoma"/>
          <w:b/>
        </w:rPr>
        <w:t>KV, p.</w:t>
      </w:r>
      <w:r>
        <w:rPr>
          <w:rFonts w:ascii="Tahoma" w:hAnsi="Tahoma" w:cs="Tahoma"/>
          <w:b/>
        </w:rPr>
        <w:t xml:space="preserve"> </w:t>
      </w:r>
      <w:r w:rsidRPr="00215428">
        <w:rPr>
          <w:rFonts w:ascii="Tahoma" w:hAnsi="Tahoma" w:cs="Tahoma"/>
          <w:b/>
        </w:rPr>
        <w:t>o.</w:t>
      </w:r>
      <w:r w:rsidR="006427EF">
        <w:rPr>
          <w:rFonts w:ascii="Tahoma" w:hAnsi="Tahoma" w:cs="Tahoma"/>
          <w:b/>
        </w:rPr>
        <w:tab/>
      </w:r>
      <w:r w:rsidR="006427EF" w:rsidRPr="00900C50">
        <w:rPr>
          <w:rFonts w:ascii="Tahoma" w:hAnsi="Tahoma" w:cs="Tahoma"/>
          <w:highlight w:val="yellow"/>
        </w:rPr>
        <w:t>……………………………..</w:t>
      </w:r>
    </w:p>
    <w:sectPr w:rsidR="00AF1796" w:rsidRPr="006427EF" w:rsidSect="00AF5D75">
      <w:headerReference w:type="even" r:id="rId10"/>
      <w:footerReference w:type="default" r:id="rId11"/>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695F" w14:textId="77777777" w:rsidR="007A3786" w:rsidRDefault="007A3786">
      <w:r>
        <w:separator/>
      </w:r>
    </w:p>
  </w:endnote>
  <w:endnote w:type="continuationSeparator" w:id="0">
    <w:p w14:paraId="3BA501F4" w14:textId="77777777" w:rsidR="007A3786" w:rsidRDefault="007A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sans">
    <w:altName w:val="Times New Roman"/>
    <w:panose1 w:val="00000000000000000000"/>
    <w:charset w:val="00"/>
    <w:family w:val="roman"/>
    <w:notTrueType/>
    <w:pitch w:val="default"/>
  </w:font>
  <w:font w:name="Nimbus Sans L">
    <w:altName w:val="Aria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altName w:val="Cambria"/>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B82A" w14:textId="77777777" w:rsidR="00DC19B2" w:rsidRDefault="00DC19B2">
    <w:pPr>
      <w:pStyle w:val="Zpat"/>
      <w:jc w:val="center"/>
    </w:pPr>
    <w:r>
      <w:fldChar w:fldCharType="begin"/>
    </w:r>
    <w:r>
      <w:instrText xml:space="preserve"> PAGE   \* MERGEFORMAT </w:instrText>
    </w:r>
    <w:r>
      <w:fldChar w:fldCharType="separate"/>
    </w:r>
    <w:r w:rsidR="00BC05E3">
      <w:rPr>
        <w:noProof/>
      </w:rPr>
      <w:t>3</w:t>
    </w:r>
    <w:r>
      <w:fldChar w:fldCharType="end"/>
    </w:r>
  </w:p>
  <w:p w14:paraId="50CF1C57" w14:textId="77777777" w:rsidR="00DC19B2" w:rsidRDefault="00DC19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B30B" w14:textId="77777777" w:rsidR="007A3786" w:rsidRDefault="007A3786">
      <w:r>
        <w:separator/>
      </w:r>
    </w:p>
  </w:footnote>
  <w:footnote w:type="continuationSeparator" w:id="0">
    <w:p w14:paraId="75B9959B" w14:textId="77777777" w:rsidR="007A3786" w:rsidRDefault="007A3786">
      <w:r>
        <w:continuationSeparator/>
      </w:r>
    </w:p>
  </w:footnote>
  <w:footnote w:id="1">
    <w:p w14:paraId="46DD59A4" w14:textId="77777777" w:rsidR="00E00033" w:rsidRDefault="00E00033" w:rsidP="00E00033">
      <w:pPr>
        <w:pStyle w:val="Textpoznpodarou"/>
        <w:tabs>
          <w:tab w:val="left" w:pos="426"/>
        </w:tabs>
      </w:pPr>
      <w:r w:rsidRPr="006C53BF">
        <w:rPr>
          <w:rStyle w:val="Znakapoznpodarou"/>
          <w:highlight w:val="yellow"/>
        </w:rPr>
        <w:footnoteRef/>
      </w:r>
      <w:r w:rsidRPr="006C53BF">
        <w:rPr>
          <w:highlight w:val="yellow"/>
        </w:rPr>
        <w:t xml:space="preserve"> </w:t>
      </w:r>
      <w:r w:rsidRPr="006C53BF">
        <w:rPr>
          <w:i/>
          <w:highlight w:val="yellow"/>
        </w:rPr>
        <w:t>Dodavatel doplní identifikační údaje</w:t>
      </w:r>
    </w:p>
  </w:footnote>
  <w:footnote w:id="2">
    <w:p w14:paraId="34C4CFFB" w14:textId="46B387AF" w:rsidR="00DC19B2" w:rsidRDefault="00DC19B2" w:rsidP="00D30A60">
      <w:pPr>
        <w:pStyle w:val="Textpoznpodarou"/>
      </w:pPr>
      <w:r w:rsidRPr="00967245">
        <w:rPr>
          <w:rStyle w:val="Znakapoznpodarou"/>
          <w:highlight w:val="yellow"/>
        </w:rPr>
        <w:footnoteRef/>
      </w:r>
      <w:r w:rsidRPr="00DC2D0A">
        <w:rPr>
          <w:rFonts w:ascii="Tahoma" w:hAnsi="Tahoma" w:cs="Tahoma"/>
          <w:i/>
          <w:highlight w:val="yellow"/>
        </w:rPr>
        <w:t xml:space="preserve">Dodavatel doplní </w:t>
      </w:r>
      <w:r w:rsidR="005E7D05" w:rsidRPr="00DC2D0A">
        <w:rPr>
          <w:rFonts w:ascii="Tahoma" w:hAnsi="Tahoma" w:cs="Tahoma"/>
          <w:i/>
          <w:highlight w:val="yellow"/>
        </w:rPr>
        <w:t xml:space="preserve">celkovou </w:t>
      </w:r>
      <w:r w:rsidRPr="00DC2D0A">
        <w:rPr>
          <w:rFonts w:ascii="Tahoma" w:hAnsi="Tahoma" w:cs="Tahoma"/>
          <w:i/>
          <w:highlight w:val="yellow"/>
        </w:rPr>
        <w:t xml:space="preserve">nabídkovou </w:t>
      </w:r>
      <w:r w:rsidRPr="00897FA5">
        <w:rPr>
          <w:rFonts w:ascii="Tahoma" w:hAnsi="Tahoma" w:cs="Tahoma"/>
          <w:i/>
          <w:highlight w:val="yellow"/>
        </w:rPr>
        <w:t>cenu</w:t>
      </w:r>
      <w:r w:rsidR="00897FA5" w:rsidRPr="00897FA5">
        <w:rPr>
          <w:rFonts w:ascii="Tahoma" w:hAnsi="Tahoma" w:cs="Tahoma"/>
          <w:i/>
          <w:highlight w:val="yellow"/>
        </w:rPr>
        <w:t xml:space="preserve"> a nabídkovou cenu za jednotlivé žací stroje</w:t>
      </w:r>
    </w:p>
  </w:footnote>
  <w:footnote w:id="3">
    <w:p w14:paraId="7D6B9D22" w14:textId="77777777" w:rsidR="0046218E" w:rsidRPr="001C7775" w:rsidRDefault="0046218E" w:rsidP="0046218E">
      <w:pPr>
        <w:pStyle w:val="Textpoznpodarou"/>
        <w:rPr>
          <w:rFonts w:ascii="Tahoma" w:hAnsi="Tahoma" w:cs="Tahoma"/>
          <w:i/>
          <w:sz w:val="18"/>
        </w:rPr>
      </w:pPr>
      <w:r w:rsidRPr="00DC2D0A">
        <w:rPr>
          <w:rStyle w:val="Znakapoznpodarou"/>
          <w:rFonts w:ascii="Tahoma" w:hAnsi="Tahoma" w:cs="Tahoma"/>
          <w:i/>
        </w:rPr>
        <w:footnoteRef/>
      </w:r>
      <w:r w:rsidRPr="00DC2D0A">
        <w:rPr>
          <w:rFonts w:ascii="Tahoma" w:hAnsi="Tahoma" w:cs="Tahoma"/>
          <w:i/>
        </w:rPr>
        <w:t xml:space="preserve"> </w:t>
      </w:r>
      <w:r w:rsidRPr="00DC2D0A">
        <w:rPr>
          <w:rFonts w:ascii="Tahoma" w:hAnsi="Tahoma" w:cs="Tahoma"/>
          <w:i/>
          <w:highlight w:val="yellow"/>
        </w:rPr>
        <w:t>Účastník zadávacího řízení doplní nejbližší servisní místo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B65C" w14:textId="77777777" w:rsidR="00DC19B2" w:rsidRDefault="00DC19B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91C228" w14:textId="77777777" w:rsidR="00DC19B2" w:rsidRDefault="00DC19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2"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3"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0000006"/>
    <w:multiLevelType w:val="singleLevel"/>
    <w:tmpl w:val="00000006"/>
    <w:name w:val="WW8Num15"/>
    <w:lvl w:ilvl="0">
      <w:start w:val="1"/>
      <w:numFmt w:val="decimal"/>
      <w:lvlText w:val="%1."/>
      <w:lvlJc w:val="left"/>
      <w:pPr>
        <w:tabs>
          <w:tab w:val="num" w:pos="0"/>
        </w:tabs>
        <w:ind w:left="720" w:hanging="360"/>
      </w:pPr>
      <w:rPr>
        <w:rFonts w:ascii="Tahoma" w:hAnsi="Tahoma" w:cs="Tahoma"/>
        <w:sz w:val="20"/>
      </w:rPr>
    </w:lvl>
  </w:abstractNum>
  <w:abstractNum w:abstractNumId="6"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7" w15:restartNumberingAfterBreak="0">
    <w:nsid w:val="0000000B"/>
    <w:multiLevelType w:val="multilevel"/>
    <w:tmpl w:val="0000000B"/>
    <w:name w:val="WW8Num13"/>
    <w:lvl w:ilvl="0">
      <w:start w:val="2"/>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1080" w:hanging="720"/>
      </w:pPr>
      <w:rPr>
        <w:rFonts w:ascii="Tahoma" w:hAnsi="Tahoma" w:cs="Tahoma" w:hint="default"/>
        <w:b/>
        <w:sz w:val="20"/>
        <w:szCs w:val="20"/>
      </w:rPr>
    </w:lvl>
    <w:lvl w:ilvl="2">
      <w:start w:val="1"/>
      <w:numFmt w:val="decimal"/>
      <w:lvlText w:val="%1.%2.%3."/>
      <w:lvlJc w:val="left"/>
      <w:pPr>
        <w:tabs>
          <w:tab w:val="num" w:pos="0"/>
        </w:tabs>
        <w:ind w:left="1440" w:hanging="720"/>
      </w:pPr>
      <w:rPr>
        <w:rFonts w:cs="Tahoma" w:hint="default"/>
        <w:b/>
      </w:rPr>
    </w:lvl>
    <w:lvl w:ilvl="3">
      <w:start w:val="1"/>
      <w:numFmt w:val="decimal"/>
      <w:lvlText w:val="%1.%2.%3.%4."/>
      <w:lvlJc w:val="left"/>
      <w:pPr>
        <w:tabs>
          <w:tab w:val="num" w:pos="0"/>
        </w:tabs>
        <w:ind w:left="2160" w:hanging="1080"/>
      </w:pPr>
      <w:rPr>
        <w:rFonts w:cs="Tahoma" w:hint="default"/>
        <w:b/>
      </w:rPr>
    </w:lvl>
    <w:lvl w:ilvl="4">
      <w:start w:val="1"/>
      <w:numFmt w:val="decimal"/>
      <w:lvlText w:val="%1.%2.%3.%4.%5."/>
      <w:lvlJc w:val="left"/>
      <w:pPr>
        <w:tabs>
          <w:tab w:val="num" w:pos="0"/>
        </w:tabs>
        <w:ind w:left="2520" w:hanging="1080"/>
      </w:pPr>
      <w:rPr>
        <w:rFonts w:cs="Tahoma" w:hint="default"/>
        <w:b/>
      </w:rPr>
    </w:lvl>
    <w:lvl w:ilvl="5">
      <w:start w:val="1"/>
      <w:numFmt w:val="decimal"/>
      <w:lvlText w:val="%1.%2.%3.%4.%5.%6."/>
      <w:lvlJc w:val="left"/>
      <w:pPr>
        <w:tabs>
          <w:tab w:val="num" w:pos="0"/>
        </w:tabs>
        <w:ind w:left="3240" w:hanging="1440"/>
      </w:pPr>
      <w:rPr>
        <w:rFonts w:cs="Tahoma" w:hint="default"/>
        <w:b/>
      </w:rPr>
    </w:lvl>
    <w:lvl w:ilvl="6">
      <w:start w:val="1"/>
      <w:numFmt w:val="decimal"/>
      <w:lvlText w:val="%1.%2.%3.%4.%5.%6.%7."/>
      <w:lvlJc w:val="left"/>
      <w:pPr>
        <w:tabs>
          <w:tab w:val="num" w:pos="0"/>
        </w:tabs>
        <w:ind w:left="3960" w:hanging="1800"/>
      </w:pPr>
      <w:rPr>
        <w:rFonts w:cs="Tahoma" w:hint="default"/>
        <w:b/>
      </w:rPr>
    </w:lvl>
    <w:lvl w:ilvl="7">
      <w:start w:val="1"/>
      <w:numFmt w:val="decimal"/>
      <w:lvlText w:val="%1.%2.%3.%4.%5.%6.%7.%8."/>
      <w:lvlJc w:val="left"/>
      <w:pPr>
        <w:tabs>
          <w:tab w:val="num" w:pos="0"/>
        </w:tabs>
        <w:ind w:left="4320" w:hanging="1800"/>
      </w:pPr>
      <w:rPr>
        <w:rFonts w:cs="Tahoma" w:hint="default"/>
        <w:b/>
      </w:rPr>
    </w:lvl>
    <w:lvl w:ilvl="8">
      <w:start w:val="1"/>
      <w:numFmt w:val="decimal"/>
      <w:lvlText w:val="%1.%2.%3.%4.%5.%6.%7.%8.%9."/>
      <w:lvlJc w:val="left"/>
      <w:pPr>
        <w:tabs>
          <w:tab w:val="num" w:pos="0"/>
        </w:tabs>
        <w:ind w:left="5040" w:hanging="2160"/>
      </w:pPr>
      <w:rPr>
        <w:rFonts w:cs="Tahoma" w:hint="default"/>
        <w:b/>
      </w:rPr>
    </w:lvl>
  </w:abstractNum>
  <w:abstractNum w:abstractNumId="8" w15:restartNumberingAfterBreak="0">
    <w:nsid w:val="00445CB4"/>
    <w:multiLevelType w:val="hybridMultilevel"/>
    <w:tmpl w:val="44F6E9FC"/>
    <w:lvl w:ilvl="0" w:tplc="0405000F">
      <w:start w:val="1"/>
      <w:numFmt w:val="decimal"/>
      <w:lvlText w:val="%1."/>
      <w:lvlJc w:val="left"/>
      <w:pPr>
        <w:ind w:left="720" w:hanging="360"/>
      </w:pPr>
    </w:lvl>
    <w:lvl w:ilvl="1" w:tplc="2478867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BB5324"/>
    <w:multiLevelType w:val="multilevel"/>
    <w:tmpl w:val="D03E864C"/>
    <w:lvl w:ilvl="0">
      <w:start w:val="1"/>
      <w:numFmt w:val="decimal"/>
      <w:lvlText w:val="%1."/>
      <w:lvlJc w:val="left"/>
      <w:pPr>
        <w:ind w:left="720" w:hanging="360"/>
      </w:pPr>
      <w:rPr>
        <w:sz w:val="20"/>
        <w:szCs w:val="20"/>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04DF00C7"/>
    <w:multiLevelType w:val="hybridMultilevel"/>
    <w:tmpl w:val="FA38EC5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124865"/>
    <w:multiLevelType w:val="hybridMultilevel"/>
    <w:tmpl w:val="1688CC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2CB171F"/>
    <w:multiLevelType w:val="hybridMultilevel"/>
    <w:tmpl w:val="C37CE444"/>
    <w:lvl w:ilvl="0" w:tplc="FFFFFFFF">
      <w:start w:val="1"/>
      <w:numFmt w:val="upp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63477E9"/>
    <w:multiLevelType w:val="multilevel"/>
    <w:tmpl w:val="6B7A9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52489D"/>
    <w:multiLevelType w:val="hybridMultilevel"/>
    <w:tmpl w:val="76B0CA9C"/>
    <w:lvl w:ilvl="0" w:tplc="04050001">
      <w:start w:val="1"/>
      <w:numFmt w:val="bullet"/>
      <w:lvlText w:val=""/>
      <w:lvlJc w:val="left"/>
      <w:pPr>
        <w:ind w:left="1068" w:hanging="360"/>
      </w:pPr>
      <w:rPr>
        <w:rFonts w:ascii="Symbol" w:hAnsi="Symbol" w:hint="default"/>
        <w:b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D921C44"/>
    <w:multiLevelType w:val="hybridMultilevel"/>
    <w:tmpl w:val="297CCB4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96057D"/>
    <w:multiLevelType w:val="multilevel"/>
    <w:tmpl w:val="5ECC11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F143F16"/>
    <w:multiLevelType w:val="multilevel"/>
    <w:tmpl w:val="BAC47C66"/>
    <w:lvl w:ilvl="0">
      <w:start w:val="1"/>
      <w:numFmt w:val="decimal"/>
      <w:lvlText w:val="%1."/>
      <w:lvlJc w:val="left"/>
      <w:pPr>
        <w:tabs>
          <w:tab w:val="num" w:pos="720"/>
        </w:tabs>
        <w:ind w:left="720" w:hanging="360"/>
      </w:pPr>
      <w:rPr>
        <w:rFonts w:ascii="Tahoma" w:hAnsi="Tahoma" w:cs="Tahoma" w:hint="default"/>
        <w:b/>
        <w:sz w:val="22"/>
        <w:szCs w:val="22"/>
      </w:rPr>
    </w:lvl>
    <w:lvl w:ilvl="1">
      <w:start w:val="2"/>
      <w:numFmt w:val="decimal"/>
      <w:isLgl/>
      <w:lvlText w:val="%1.%2"/>
      <w:lvlJc w:val="left"/>
      <w:pPr>
        <w:tabs>
          <w:tab w:val="num" w:pos="1065"/>
        </w:tabs>
        <w:ind w:left="1065" w:hanging="70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2" w15:restartNumberingAfterBreak="0">
    <w:nsid w:val="321C06D3"/>
    <w:multiLevelType w:val="singleLevel"/>
    <w:tmpl w:val="687A7C10"/>
    <w:lvl w:ilvl="0">
      <w:start w:val="1"/>
      <w:numFmt w:val="decimal"/>
      <w:lvlText w:val="%1."/>
      <w:legacy w:legacy="1" w:legacySpace="0" w:legacyIndent="360"/>
      <w:lvlJc w:val="left"/>
      <w:pPr>
        <w:ind w:left="360" w:hanging="360"/>
      </w:pPr>
      <w:rPr>
        <w:b/>
      </w:rPr>
    </w:lvl>
  </w:abstractNum>
  <w:abstractNum w:abstractNumId="23"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42AC5"/>
    <w:multiLevelType w:val="hybridMultilevel"/>
    <w:tmpl w:val="EEEC983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2D4B02"/>
    <w:multiLevelType w:val="hybridMultilevel"/>
    <w:tmpl w:val="D00CE7BC"/>
    <w:lvl w:ilvl="0" w:tplc="C792E86E">
      <w:start w:val="1"/>
      <w:numFmt w:val="decimal"/>
      <w:lvlText w:val="7.%1."/>
      <w:lvlJc w:val="left"/>
      <w:pPr>
        <w:ind w:left="720" w:hanging="360"/>
      </w:pPr>
      <w:rPr>
        <w:rFonts w:hint="default"/>
        <w:b/>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6818C3"/>
    <w:multiLevelType w:val="hybridMultilevel"/>
    <w:tmpl w:val="C37CE444"/>
    <w:lvl w:ilvl="0" w:tplc="D08E72E2">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821521"/>
    <w:multiLevelType w:val="hybridMultilevel"/>
    <w:tmpl w:val="8A6490F0"/>
    <w:lvl w:ilvl="0" w:tplc="660E91C8">
      <w:start w:val="1"/>
      <w:numFmt w:val="decimal"/>
      <w:lvlText w:val="4.%1"/>
      <w:lvlJc w:val="left"/>
      <w:pPr>
        <w:ind w:left="502" w:hanging="360"/>
      </w:pPr>
      <w:rPr>
        <w:rFonts w:ascii="Tahoma" w:hAnsi="Tahoma" w:cs="Tahoma" w:hint="default"/>
        <w:b/>
        <w:color w:val="auto"/>
        <w:sz w:val="20"/>
        <w:szCs w:val="2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29" w15:restartNumberingAfterBreak="0">
    <w:nsid w:val="493E23BA"/>
    <w:multiLevelType w:val="hybridMultilevel"/>
    <w:tmpl w:val="B128F0AE"/>
    <w:lvl w:ilvl="0" w:tplc="92FA1E5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A50B03"/>
    <w:multiLevelType w:val="hybridMultilevel"/>
    <w:tmpl w:val="31BEA7D6"/>
    <w:lvl w:ilvl="0" w:tplc="F5C4EEA4">
      <w:start w:val="1"/>
      <w:numFmt w:val="decimal"/>
      <w:lvlText w:val="6.%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5804B1"/>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A16ABF"/>
    <w:multiLevelType w:val="hybridMultilevel"/>
    <w:tmpl w:val="A5E4A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8EE65C6"/>
    <w:multiLevelType w:val="multilevel"/>
    <w:tmpl w:val="1A28D4E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6" w15:restartNumberingAfterBreak="0">
    <w:nsid w:val="5C4D40E2"/>
    <w:multiLevelType w:val="hybridMultilevel"/>
    <w:tmpl w:val="BEE62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4DE5C4C"/>
    <w:multiLevelType w:val="hybridMultilevel"/>
    <w:tmpl w:val="9BBC110C"/>
    <w:lvl w:ilvl="0" w:tplc="4D1CB486">
      <w:start w:val="1"/>
      <w:numFmt w:val="decimal"/>
      <w:lvlText w:val="%1."/>
      <w:lvlJc w:val="left"/>
      <w:pPr>
        <w:ind w:left="720" w:hanging="360"/>
      </w:pPr>
      <w:rPr>
        <w:rFonts w:ascii="Tahoma" w:hAnsi="Tahoma" w:cs="Tahoma"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4970959"/>
    <w:multiLevelType w:val="hybridMultilevel"/>
    <w:tmpl w:val="8C9817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A2E79DE"/>
    <w:multiLevelType w:val="hybridMultilevel"/>
    <w:tmpl w:val="2A56AB6E"/>
    <w:lvl w:ilvl="0" w:tplc="04050017">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B01B06"/>
    <w:multiLevelType w:val="hybridMultilevel"/>
    <w:tmpl w:val="C8305FCA"/>
    <w:lvl w:ilvl="0" w:tplc="04050001">
      <w:start w:val="1"/>
      <w:numFmt w:val="bullet"/>
      <w:lvlText w:val=""/>
      <w:lvlJc w:val="left"/>
      <w:pPr>
        <w:ind w:left="720" w:hanging="360"/>
      </w:pPr>
      <w:rPr>
        <w:rFonts w:ascii="Symbol" w:hAnsi="Symbol"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D63F06"/>
    <w:multiLevelType w:val="hybridMultilevel"/>
    <w:tmpl w:val="29BC9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E1334D"/>
    <w:multiLevelType w:val="hybridMultilevel"/>
    <w:tmpl w:val="5C3CC636"/>
    <w:lvl w:ilvl="0" w:tplc="80EA0C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6297340">
    <w:abstractNumId w:val="4"/>
  </w:num>
  <w:num w:numId="2" w16cid:durableId="1049954775">
    <w:abstractNumId w:val="20"/>
  </w:num>
  <w:num w:numId="3" w16cid:durableId="774204956">
    <w:abstractNumId w:val="45"/>
  </w:num>
  <w:num w:numId="4" w16cid:durableId="1734349818">
    <w:abstractNumId w:val="23"/>
  </w:num>
  <w:num w:numId="5" w16cid:durableId="581567347">
    <w:abstractNumId w:val="41"/>
  </w:num>
  <w:num w:numId="6" w16cid:durableId="264849150">
    <w:abstractNumId w:val="9"/>
  </w:num>
  <w:num w:numId="7" w16cid:durableId="903836200">
    <w:abstractNumId w:val="35"/>
  </w:num>
  <w:num w:numId="8" w16cid:durableId="848562331">
    <w:abstractNumId w:val="8"/>
  </w:num>
  <w:num w:numId="9" w16cid:durableId="1710180952">
    <w:abstractNumId w:val="12"/>
  </w:num>
  <w:num w:numId="10" w16cid:durableId="1578174841">
    <w:abstractNumId w:val="42"/>
  </w:num>
  <w:num w:numId="11" w16cid:durableId="471335630">
    <w:abstractNumId w:val="27"/>
  </w:num>
  <w:num w:numId="12" w16cid:durableId="1491402970">
    <w:abstractNumId w:val="39"/>
  </w:num>
  <w:num w:numId="13" w16cid:durableId="1256403850">
    <w:abstractNumId w:val="10"/>
  </w:num>
  <w:num w:numId="14" w16cid:durableId="2072267530">
    <w:abstractNumId w:val="32"/>
  </w:num>
  <w:num w:numId="15" w16cid:durableId="293951159">
    <w:abstractNumId w:val="13"/>
  </w:num>
  <w:num w:numId="16" w16cid:durableId="1990477954">
    <w:abstractNumId w:val="22"/>
  </w:num>
  <w:num w:numId="17" w16cid:durableId="1659842149">
    <w:abstractNumId w:val="48"/>
  </w:num>
  <w:num w:numId="18" w16cid:durableId="469904829">
    <w:abstractNumId w:val="34"/>
  </w:num>
  <w:num w:numId="19" w16cid:durableId="1595044901">
    <w:abstractNumId w:val="33"/>
  </w:num>
  <w:num w:numId="20" w16cid:durableId="2026056462">
    <w:abstractNumId w:val="37"/>
  </w:num>
  <w:num w:numId="21" w16cid:durableId="1785298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441365">
    <w:abstractNumId w:val="21"/>
  </w:num>
  <w:num w:numId="23" w16cid:durableId="47072487">
    <w:abstractNumId w:val="47"/>
  </w:num>
  <w:num w:numId="24" w16cid:durableId="596711934">
    <w:abstractNumId w:val="46"/>
  </w:num>
  <w:num w:numId="25" w16cid:durableId="1477720865">
    <w:abstractNumId w:val="44"/>
  </w:num>
  <w:num w:numId="26" w16cid:durableId="335159950">
    <w:abstractNumId w:val="19"/>
  </w:num>
  <w:num w:numId="27" w16cid:durableId="1797984022">
    <w:abstractNumId w:val="5"/>
  </w:num>
  <w:num w:numId="28" w16cid:durableId="63601588">
    <w:abstractNumId w:val="1"/>
  </w:num>
  <w:num w:numId="29" w16cid:durableId="2070155641">
    <w:abstractNumId w:val="7"/>
  </w:num>
  <w:num w:numId="30" w16cid:durableId="1973902943">
    <w:abstractNumId w:val="29"/>
  </w:num>
  <w:num w:numId="31" w16cid:durableId="7551315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66931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7573909">
    <w:abstractNumId w:val="28"/>
  </w:num>
  <w:num w:numId="34" w16cid:durableId="648828088">
    <w:abstractNumId w:val="38"/>
  </w:num>
  <w:num w:numId="35" w16cid:durableId="1333412548">
    <w:abstractNumId w:val="31"/>
  </w:num>
  <w:num w:numId="36" w16cid:durableId="705757540">
    <w:abstractNumId w:val="43"/>
  </w:num>
  <w:num w:numId="37" w16cid:durableId="264654103">
    <w:abstractNumId w:val="18"/>
  </w:num>
  <w:num w:numId="38" w16cid:durableId="1135758587">
    <w:abstractNumId w:val="26"/>
  </w:num>
  <w:num w:numId="39" w16cid:durableId="2042199430">
    <w:abstractNumId w:val="15"/>
  </w:num>
  <w:num w:numId="40" w16cid:durableId="1144852112">
    <w:abstractNumId w:val="16"/>
  </w:num>
  <w:num w:numId="41" w16cid:durableId="1322467414">
    <w:abstractNumId w:val="11"/>
  </w:num>
  <w:num w:numId="42" w16cid:durableId="1810318544">
    <w:abstractNumId w:val="40"/>
  </w:num>
  <w:num w:numId="43" w16cid:durableId="391586295">
    <w:abstractNumId w:val="17"/>
  </w:num>
  <w:num w:numId="44" w16cid:durableId="851996426">
    <w:abstractNumId w:val="14"/>
  </w:num>
  <w:num w:numId="45" w16cid:durableId="325279631">
    <w:abstractNumId w:val="24"/>
  </w:num>
  <w:num w:numId="46" w16cid:durableId="1330673417">
    <w:abstractNumId w:val="36"/>
  </w:num>
  <w:num w:numId="47" w16cid:durableId="96902119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A0"/>
    <w:rsid w:val="00001426"/>
    <w:rsid w:val="000045AD"/>
    <w:rsid w:val="0000749C"/>
    <w:rsid w:val="00010E03"/>
    <w:rsid w:val="00013FF9"/>
    <w:rsid w:val="00023877"/>
    <w:rsid w:val="00024055"/>
    <w:rsid w:val="0002676C"/>
    <w:rsid w:val="00027FE4"/>
    <w:rsid w:val="00031171"/>
    <w:rsid w:val="000331A3"/>
    <w:rsid w:val="00035366"/>
    <w:rsid w:val="00037414"/>
    <w:rsid w:val="0004203E"/>
    <w:rsid w:val="00044E0B"/>
    <w:rsid w:val="00046530"/>
    <w:rsid w:val="00051B75"/>
    <w:rsid w:val="00057DD8"/>
    <w:rsid w:val="000679FE"/>
    <w:rsid w:val="000759A2"/>
    <w:rsid w:val="000910E1"/>
    <w:rsid w:val="00094F39"/>
    <w:rsid w:val="00096143"/>
    <w:rsid w:val="000A3C6D"/>
    <w:rsid w:val="000B7C86"/>
    <w:rsid w:val="000C02A0"/>
    <w:rsid w:val="000C1E6F"/>
    <w:rsid w:val="000D1184"/>
    <w:rsid w:val="000D605B"/>
    <w:rsid w:val="000E0FB3"/>
    <w:rsid w:val="000E7945"/>
    <w:rsid w:val="000F6AAE"/>
    <w:rsid w:val="00102B3F"/>
    <w:rsid w:val="00104948"/>
    <w:rsid w:val="00111C4A"/>
    <w:rsid w:val="00122CA3"/>
    <w:rsid w:val="00124B05"/>
    <w:rsid w:val="0012529C"/>
    <w:rsid w:val="0012537B"/>
    <w:rsid w:val="00126574"/>
    <w:rsid w:val="00140B55"/>
    <w:rsid w:val="00142058"/>
    <w:rsid w:val="0014316E"/>
    <w:rsid w:val="001454F5"/>
    <w:rsid w:val="00145BCB"/>
    <w:rsid w:val="00154977"/>
    <w:rsid w:val="001549D4"/>
    <w:rsid w:val="00156C63"/>
    <w:rsid w:val="00157849"/>
    <w:rsid w:val="001601C9"/>
    <w:rsid w:val="001615ED"/>
    <w:rsid w:val="001640AF"/>
    <w:rsid w:val="00167AA6"/>
    <w:rsid w:val="001717A0"/>
    <w:rsid w:val="001717D7"/>
    <w:rsid w:val="00174CEA"/>
    <w:rsid w:val="001754B3"/>
    <w:rsid w:val="001756D2"/>
    <w:rsid w:val="001769FF"/>
    <w:rsid w:val="00177D40"/>
    <w:rsid w:val="001827EA"/>
    <w:rsid w:val="00184B4A"/>
    <w:rsid w:val="00185FBE"/>
    <w:rsid w:val="0019528B"/>
    <w:rsid w:val="00196925"/>
    <w:rsid w:val="00196B52"/>
    <w:rsid w:val="001975BE"/>
    <w:rsid w:val="001A1B42"/>
    <w:rsid w:val="001A5AE6"/>
    <w:rsid w:val="001B5A28"/>
    <w:rsid w:val="001B659D"/>
    <w:rsid w:val="001C0219"/>
    <w:rsid w:val="001C1AB3"/>
    <w:rsid w:val="001C2629"/>
    <w:rsid w:val="001C4A12"/>
    <w:rsid w:val="001D0C0A"/>
    <w:rsid w:val="001D2BAE"/>
    <w:rsid w:val="001E3FDB"/>
    <w:rsid w:val="001E7081"/>
    <w:rsid w:val="001F1F48"/>
    <w:rsid w:val="001F5A13"/>
    <w:rsid w:val="002004BC"/>
    <w:rsid w:val="002071DC"/>
    <w:rsid w:val="00212E3B"/>
    <w:rsid w:val="002162AA"/>
    <w:rsid w:val="00216B09"/>
    <w:rsid w:val="00220DD2"/>
    <w:rsid w:val="00220EB5"/>
    <w:rsid w:val="0022239F"/>
    <w:rsid w:val="00224A28"/>
    <w:rsid w:val="00226B80"/>
    <w:rsid w:val="002562C1"/>
    <w:rsid w:val="00266015"/>
    <w:rsid w:val="00267D44"/>
    <w:rsid w:val="00270690"/>
    <w:rsid w:val="00270703"/>
    <w:rsid w:val="00271B1C"/>
    <w:rsid w:val="002724BD"/>
    <w:rsid w:val="00272E00"/>
    <w:rsid w:val="002748C9"/>
    <w:rsid w:val="00283612"/>
    <w:rsid w:val="00291F3B"/>
    <w:rsid w:val="00293652"/>
    <w:rsid w:val="00293EE1"/>
    <w:rsid w:val="00294CA4"/>
    <w:rsid w:val="00296053"/>
    <w:rsid w:val="0029675A"/>
    <w:rsid w:val="00297A40"/>
    <w:rsid w:val="002A3975"/>
    <w:rsid w:val="002A6B05"/>
    <w:rsid w:val="002B6309"/>
    <w:rsid w:val="002C0BB1"/>
    <w:rsid w:val="002D4AF7"/>
    <w:rsid w:val="002E07BA"/>
    <w:rsid w:val="002E3626"/>
    <w:rsid w:val="002E4E2B"/>
    <w:rsid w:val="002E6FFB"/>
    <w:rsid w:val="002E75D8"/>
    <w:rsid w:val="002F1160"/>
    <w:rsid w:val="002F3488"/>
    <w:rsid w:val="002F6925"/>
    <w:rsid w:val="0030760C"/>
    <w:rsid w:val="00307775"/>
    <w:rsid w:val="00311732"/>
    <w:rsid w:val="00313F1E"/>
    <w:rsid w:val="00324C20"/>
    <w:rsid w:val="0033183D"/>
    <w:rsid w:val="00335B56"/>
    <w:rsid w:val="00336346"/>
    <w:rsid w:val="00336DF8"/>
    <w:rsid w:val="003455FB"/>
    <w:rsid w:val="00360E22"/>
    <w:rsid w:val="00364607"/>
    <w:rsid w:val="003657B1"/>
    <w:rsid w:val="003705EA"/>
    <w:rsid w:val="00372896"/>
    <w:rsid w:val="00377EDA"/>
    <w:rsid w:val="003829E8"/>
    <w:rsid w:val="00384188"/>
    <w:rsid w:val="00384E72"/>
    <w:rsid w:val="00385361"/>
    <w:rsid w:val="00387468"/>
    <w:rsid w:val="0039797C"/>
    <w:rsid w:val="003A065D"/>
    <w:rsid w:val="003A116E"/>
    <w:rsid w:val="003A38BC"/>
    <w:rsid w:val="003A409C"/>
    <w:rsid w:val="003A5184"/>
    <w:rsid w:val="003A5206"/>
    <w:rsid w:val="003A531F"/>
    <w:rsid w:val="003B1495"/>
    <w:rsid w:val="003B2C66"/>
    <w:rsid w:val="003B2DBD"/>
    <w:rsid w:val="003B318D"/>
    <w:rsid w:val="003B5A77"/>
    <w:rsid w:val="003B6170"/>
    <w:rsid w:val="003B78C7"/>
    <w:rsid w:val="003C0FC9"/>
    <w:rsid w:val="003C15EB"/>
    <w:rsid w:val="003D1C19"/>
    <w:rsid w:val="003D2DF7"/>
    <w:rsid w:val="003D3BF0"/>
    <w:rsid w:val="003E2131"/>
    <w:rsid w:val="003E2D57"/>
    <w:rsid w:val="003E6657"/>
    <w:rsid w:val="003F060B"/>
    <w:rsid w:val="003F35EC"/>
    <w:rsid w:val="004012E9"/>
    <w:rsid w:val="00402228"/>
    <w:rsid w:val="00402591"/>
    <w:rsid w:val="00405348"/>
    <w:rsid w:val="004077EE"/>
    <w:rsid w:val="00410B5B"/>
    <w:rsid w:val="00416A52"/>
    <w:rsid w:val="00423E9D"/>
    <w:rsid w:val="00430AE2"/>
    <w:rsid w:val="0044535D"/>
    <w:rsid w:val="00451BE4"/>
    <w:rsid w:val="00454369"/>
    <w:rsid w:val="00455084"/>
    <w:rsid w:val="00456710"/>
    <w:rsid w:val="004619E7"/>
    <w:rsid w:val="0046218E"/>
    <w:rsid w:val="00463F38"/>
    <w:rsid w:val="0048388B"/>
    <w:rsid w:val="0048407E"/>
    <w:rsid w:val="00484199"/>
    <w:rsid w:val="00485A1E"/>
    <w:rsid w:val="0048697E"/>
    <w:rsid w:val="00487493"/>
    <w:rsid w:val="00487880"/>
    <w:rsid w:val="004904E7"/>
    <w:rsid w:val="00490EE0"/>
    <w:rsid w:val="00492E3A"/>
    <w:rsid w:val="0049463B"/>
    <w:rsid w:val="004A0428"/>
    <w:rsid w:val="004A703E"/>
    <w:rsid w:val="004A7F87"/>
    <w:rsid w:val="004C08AE"/>
    <w:rsid w:val="004D0CCA"/>
    <w:rsid w:val="004D7FC1"/>
    <w:rsid w:val="004E3968"/>
    <w:rsid w:val="004E4E9D"/>
    <w:rsid w:val="004F2373"/>
    <w:rsid w:val="004F59DE"/>
    <w:rsid w:val="004F621F"/>
    <w:rsid w:val="005012EF"/>
    <w:rsid w:val="005107D4"/>
    <w:rsid w:val="005118D6"/>
    <w:rsid w:val="005144E8"/>
    <w:rsid w:val="00522917"/>
    <w:rsid w:val="005244B4"/>
    <w:rsid w:val="00535021"/>
    <w:rsid w:val="00535219"/>
    <w:rsid w:val="00541CFC"/>
    <w:rsid w:val="00542FBB"/>
    <w:rsid w:val="005440A3"/>
    <w:rsid w:val="00550B4E"/>
    <w:rsid w:val="005539E4"/>
    <w:rsid w:val="00557FE0"/>
    <w:rsid w:val="005630B1"/>
    <w:rsid w:val="00563977"/>
    <w:rsid w:val="00566D51"/>
    <w:rsid w:val="005678C6"/>
    <w:rsid w:val="005701C4"/>
    <w:rsid w:val="00574856"/>
    <w:rsid w:val="005762A9"/>
    <w:rsid w:val="0058424B"/>
    <w:rsid w:val="00584D9A"/>
    <w:rsid w:val="00595190"/>
    <w:rsid w:val="00595F7E"/>
    <w:rsid w:val="005A0991"/>
    <w:rsid w:val="005C4B55"/>
    <w:rsid w:val="005C61A9"/>
    <w:rsid w:val="005D09FB"/>
    <w:rsid w:val="005D7D4F"/>
    <w:rsid w:val="005E212D"/>
    <w:rsid w:val="005E2563"/>
    <w:rsid w:val="005E26D8"/>
    <w:rsid w:val="005E7D05"/>
    <w:rsid w:val="005F3E8E"/>
    <w:rsid w:val="005F3F44"/>
    <w:rsid w:val="005F3F86"/>
    <w:rsid w:val="005F5174"/>
    <w:rsid w:val="005F58F4"/>
    <w:rsid w:val="00603E00"/>
    <w:rsid w:val="006047E7"/>
    <w:rsid w:val="00606D4D"/>
    <w:rsid w:val="0060726C"/>
    <w:rsid w:val="00615C20"/>
    <w:rsid w:val="00617ED8"/>
    <w:rsid w:val="00621F5E"/>
    <w:rsid w:val="00630352"/>
    <w:rsid w:val="0063542B"/>
    <w:rsid w:val="00637B4B"/>
    <w:rsid w:val="00640066"/>
    <w:rsid w:val="006427EF"/>
    <w:rsid w:val="00646AC7"/>
    <w:rsid w:val="00647321"/>
    <w:rsid w:val="00647838"/>
    <w:rsid w:val="00654982"/>
    <w:rsid w:val="00655FA6"/>
    <w:rsid w:val="0066012D"/>
    <w:rsid w:val="0066209B"/>
    <w:rsid w:val="00662552"/>
    <w:rsid w:val="00663D28"/>
    <w:rsid w:val="00664EA3"/>
    <w:rsid w:val="0066670E"/>
    <w:rsid w:val="00671283"/>
    <w:rsid w:val="00683F21"/>
    <w:rsid w:val="00684807"/>
    <w:rsid w:val="006851AC"/>
    <w:rsid w:val="006866FD"/>
    <w:rsid w:val="00692F7C"/>
    <w:rsid w:val="006A33BC"/>
    <w:rsid w:val="006A496B"/>
    <w:rsid w:val="006B3068"/>
    <w:rsid w:val="006B776A"/>
    <w:rsid w:val="006C51C1"/>
    <w:rsid w:val="006C53BF"/>
    <w:rsid w:val="006D1C12"/>
    <w:rsid w:val="006D343F"/>
    <w:rsid w:val="006D57D2"/>
    <w:rsid w:val="006D7966"/>
    <w:rsid w:val="006E20B6"/>
    <w:rsid w:val="006F1E21"/>
    <w:rsid w:val="006F280D"/>
    <w:rsid w:val="006F3E3C"/>
    <w:rsid w:val="006F6F1D"/>
    <w:rsid w:val="00713A02"/>
    <w:rsid w:val="00723592"/>
    <w:rsid w:val="00731A98"/>
    <w:rsid w:val="00735BC5"/>
    <w:rsid w:val="0073655A"/>
    <w:rsid w:val="00737462"/>
    <w:rsid w:val="00750E19"/>
    <w:rsid w:val="00752B42"/>
    <w:rsid w:val="00754274"/>
    <w:rsid w:val="00754571"/>
    <w:rsid w:val="007550DF"/>
    <w:rsid w:val="00757A7B"/>
    <w:rsid w:val="007624C4"/>
    <w:rsid w:val="00765BE6"/>
    <w:rsid w:val="007665C6"/>
    <w:rsid w:val="00767F85"/>
    <w:rsid w:val="00773D7E"/>
    <w:rsid w:val="007802E8"/>
    <w:rsid w:val="00780DC8"/>
    <w:rsid w:val="00781E44"/>
    <w:rsid w:val="007869B0"/>
    <w:rsid w:val="00786EE5"/>
    <w:rsid w:val="007871B4"/>
    <w:rsid w:val="007A0801"/>
    <w:rsid w:val="007A3786"/>
    <w:rsid w:val="007B1694"/>
    <w:rsid w:val="007B1BF0"/>
    <w:rsid w:val="007B7343"/>
    <w:rsid w:val="007C08C0"/>
    <w:rsid w:val="007C2752"/>
    <w:rsid w:val="007C2C22"/>
    <w:rsid w:val="007C530C"/>
    <w:rsid w:val="007D0892"/>
    <w:rsid w:val="007D6BE6"/>
    <w:rsid w:val="007D73EF"/>
    <w:rsid w:val="007E4283"/>
    <w:rsid w:val="007E6C25"/>
    <w:rsid w:val="007F1BFB"/>
    <w:rsid w:val="007F3CB7"/>
    <w:rsid w:val="007F5A9B"/>
    <w:rsid w:val="00810EE6"/>
    <w:rsid w:val="0081228D"/>
    <w:rsid w:val="00820B91"/>
    <w:rsid w:val="00821016"/>
    <w:rsid w:val="00821D86"/>
    <w:rsid w:val="00823546"/>
    <w:rsid w:val="008320D8"/>
    <w:rsid w:val="008347D4"/>
    <w:rsid w:val="00841E94"/>
    <w:rsid w:val="00841EC9"/>
    <w:rsid w:val="00842C9D"/>
    <w:rsid w:val="0084585E"/>
    <w:rsid w:val="00845988"/>
    <w:rsid w:val="00852491"/>
    <w:rsid w:val="00857580"/>
    <w:rsid w:val="00861B81"/>
    <w:rsid w:val="0086388C"/>
    <w:rsid w:val="00864035"/>
    <w:rsid w:val="00870089"/>
    <w:rsid w:val="008716F6"/>
    <w:rsid w:val="00874FB8"/>
    <w:rsid w:val="008750F3"/>
    <w:rsid w:val="008833B4"/>
    <w:rsid w:val="00891C4D"/>
    <w:rsid w:val="0089401A"/>
    <w:rsid w:val="00894CE0"/>
    <w:rsid w:val="00897FA5"/>
    <w:rsid w:val="008A362B"/>
    <w:rsid w:val="008A7DEF"/>
    <w:rsid w:val="008B0418"/>
    <w:rsid w:val="008B066F"/>
    <w:rsid w:val="008B2659"/>
    <w:rsid w:val="008B32F7"/>
    <w:rsid w:val="008B4BF8"/>
    <w:rsid w:val="008B6697"/>
    <w:rsid w:val="008C67DB"/>
    <w:rsid w:val="008D55B7"/>
    <w:rsid w:val="008E3F8F"/>
    <w:rsid w:val="008E51CB"/>
    <w:rsid w:val="008F03D8"/>
    <w:rsid w:val="008F21F5"/>
    <w:rsid w:val="00900C50"/>
    <w:rsid w:val="00906906"/>
    <w:rsid w:val="00906A37"/>
    <w:rsid w:val="00920621"/>
    <w:rsid w:val="00922849"/>
    <w:rsid w:val="00926382"/>
    <w:rsid w:val="00946930"/>
    <w:rsid w:val="00954021"/>
    <w:rsid w:val="00960E9F"/>
    <w:rsid w:val="00962C4C"/>
    <w:rsid w:val="00965285"/>
    <w:rsid w:val="00966333"/>
    <w:rsid w:val="00967245"/>
    <w:rsid w:val="009766BF"/>
    <w:rsid w:val="00983B6C"/>
    <w:rsid w:val="009858DF"/>
    <w:rsid w:val="009918A5"/>
    <w:rsid w:val="00997421"/>
    <w:rsid w:val="00997E30"/>
    <w:rsid w:val="009A5D71"/>
    <w:rsid w:val="009B21AF"/>
    <w:rsid w:val="009C2D16"/>
    <w:rsid w:val="009C4147"/>
    <w:rsid w:val="009C7591"/>
    <w:rsid w:val="009D2F24"/>
    <w:rsid w:val="009E2FD1"/>
    <w:rsid w:val="009E62CD"/>
    <w:rsid w:val="009E770E"/>
    <w:rsid w:val="009F0A23"/>
    <w:rsid w:val="009F0AAB"/>
    <w:rsid w:val="009F165F"/>
    <w:rsid w:val="009F5036"/>
    <w:rsid w:val="00A02E6B"/>
    <w:rsid w:val="00A04515"/>
    <w:rsid w:val="00A05453"/>
    <w:rsid w:val="00A076A6"/>
    <w:rsid w:val="00A1199E"/>
    <w:rsid w:val="00A13570"/>
    <w:rsid w:val="00A16F38"/>
    <w:rsid w:val="00A17E36"/>
    <w:rsid w:val="00A22F9B"/>
    <w:rsid w:val="00A23BC9"/>
    <w:rsid w:val="00A23D3A"/>
    <w:rsid w:val="00A242E6"/>
    <w:rsid w:val="00A24491"/>
    <w:rsid w:val="00A3125D"/>
    <w:rsid w:val="00A31AEE"/>
    <w:rsid w:val="00A4322B"/>
    <w:rsid w:val="00A442E1"/>
    <w:rsid w:val="00A4586B"/>
    <w:rsid w:val="00A46774"/>
    <w:rsid w:val="00A4746B"/>
    <w:rsid w:val="00A51919"/>
    <w:rsid w:val="00A53E90"/>
    <w:rsid w:val="00A57BDD"/>
    <w:rsid w:val="00A57F0B"/>
    <w:rsid w:val="00A62D5C"/>
    <w:rsid w:val="00A675F9"/>
    <w:rsid w:val="00A70E01"/>
    <w:rsid w:val="00A81D6D"/>
    <w:rsid w:val="00A81F1A"/>
    <w:rsid w:val="00A90C18"/>
    <w:rsid w:val="00A92EA5"/>
    <w:rsid w:val="00A92F91"/>
    <w:rsid w:val="00AA45ED"/>
    <w:rsid w:val="00AB0745"/>
    <w:rsid w:val="00AB1737"/>
    <w:rsid w:val="00AB251E"/>
    <w:rsid w:val="00AB763A"/>
    <w:rsid w:val="00AC7464"/>
    <w:rsid w:val="00AD003C"/>
    <w:rsid w:val="00AE0B07"/>
    <w:rsid w:val="00AE0FF4"/>
    <w:rsid w:val="00AE121A"/>
    <w:rsid w:val="00AE49BB"/>
    <w:rsid w:val="00AF0576"/>
    <w:rsid w:val="00AF14AF"/>
    <w:rsid w:val="00AF1796"/>
    <w:rsid w:val="00AF1DBB"/>
    <w:rsid w:val="00AF3988"/>
    <w:rsid w:val="00AF5D75"/>
    <w:rsid w:val="00AF68FB"/>
    <w:rsid w:val="00AF6A35"/>
    <w:rsid w:val="00AF6FF9"/>
    <w:rsid w:val="00AF7480"/>
    <w:rsid w:val="00AF78B2"/>
    <w:rsid w:val="00B02C4C"/>
    <w:rsid w:val="00B11BB0"/>
    <w:rsid w:val="00B1448B"/>
    <w:rsid w:val="00B1663C"/>
    <w:rsid w:val="00B23DB1"/>
    <w:rsid w:val="00B33DCE"/>
    <w:rsid w:val="00B34352"/>
    <w:rsid w:val="00B3437C"/>
    <w:rsid w:val="00B4107D"/>
    <w:rsid w:val="00B45B04"/>
    <w:rsid w:val="00B46AC3"/>
    <w:rsid w:val="00B52F7C"/>
    <w:rsid w:val="00B5466E"/>
    <w:rsid w:val="00B60455"/>
    <w:rsid w:val="00B70A56"/>
    <w:rsid w:val="00B806A9"/>
    <w:rsid w:val="00B83634"/>
    <w:rsid w:val="00B857EB"/>
    <w:rsid w:val="00B92C5D"/>
    <w:rsid w:val="00B97417"/>
    <w:rsid w:val="00B97A88"/>
    <w:rsid w:val="00BA08CD"/>
    <w:rsid w:val="00BA334B"/>
    <w:rsid w:val="00BA547A"/>
    <w:rsid w:val="00BA5B0A"/>
    <w:rsid w:val="00BB15E0"/>
    <w:rsid w:val="00BB486D"/>
    <w:rsid w:val="00BC05E3"/>
    <w:rsid w:val="00BC64D4"/>
    <w:rsid w:val="00BD640D"/>
    <w:rsid w:val="00BE0B83"/>
    <w:rsid w:val="00BE0FAE"/>
    <w:rsid w:val="00BE3AD2"/>
    <w:rsid w:val="00BE516C"/>
    <w:rsid w:val="00BE538A"/>
    <w:rsid w:val="00BE7BC1"/>
    <w:rsid w:val="00BF030A"/>
    <w:rsid w:val="00BF36C6"/>
    <w:rsid w:val="00C05A3A"/>
    <w:rsid w:val="00C12EE0"/>
    <w:rsid w:val="00C135F8"/>
    <w:rsid w:val="00C151CD"/>
    <w:rsid w:val="00C22E10"/>
    <w:rsid w:val="00C2568D"/>
    <w:rsid w:val="00C349A1"/>
    <w:rsid w:val="00C35898"/>
    <w:rsid w:val="00C36FCA"/>
    <w:rsid w:val="00C37A2C"/>
    <w:rsid w:val="00C46FC3"/>
    <w:rsid w:val="00C51B63"/>
    <w:rsid w:val="00C55B56"/>
    <w:rsid w:val="00C60492"/>
    <w:rsid w:val="00C61775"/>
    <w:rsid w:val="00C71B27"/>
    <w:rsid w:val="00C8303B"/>
    <w:rsid w:val="00C831E5"/>
    <w:rsid w:val="00C87FB6"/>
    <w:rsid w:val="00C94182"/>
    <w:rsid w:val="00C955E5"/>
    <w:rsid w:val="00C96BA2"/>
    <w:rsid w:val="00CB48ED"/>
    <w:rsid w:val="00CB5672"/>
    <w:rsid w:val="00CB69FE"/>
    <w:rsid w:val="00CC6B5E"/>
    <w:rsid w:val="00CC769B"/>
    <w:rsid w:val="00CD076C"/>
    <w:rsid w:val="00CD1FC7"/>
    <w:rsid w:val="00CD2B92"/>
    <w:rsid w:val="00CD2B99"/>
    <w:rsid w:val="00CD341E"/>
    <w:rsid w:val="00CD54C0"/>
    <w:rsid w:val="00CD7EC5"/>
    <w:rsid w:val="00CE6401"/>
    <w:rsid w:val="00CE75F2"/>
    <w:rsid w:val="00CF181B"/>
    <w:rsid w:val="00CF2A23"/>
    <w:rsid w:val="00CF2E19"/>
    <w:rsid w:val="00CF5B3E"/>
    <w:rsid w:val="00CF64BE"/>
    <w:rsid w:val="00D04F35"/>
    <w:rsid w:val="00D11845"/>
    <w:rsid w:val="00D11C46"/>
    <w:rsid w:val="00D16004"/>
    <w:rsid w:val="00D20122"/>
    <w:rsid w:val="00D221D3"/>
    <w:rsid w:val="00D30A60"/>
    <w:rsid w:val="00D3181F"/>
    <w:rsid w:val="00D32167"/>
    <w:rsid w:val="00D3302A"/>
    <w:rsid w:val="00D33589"/>
    <w:rsid w:val="00D33C54"/>
    <w:rsid w:val="00D34F19"/>
    <w:rsid w:val="00D46D25"/>
    <w:rsid w:val="00D50EC2"/>
    <w:rsid w:val="00D51212"/>
    <w:rsid w:val="00D54026"/>
    <w:rsid w:val="00D57E2F"/>
    <w:rsid w:val="00D6027F"/>
    <w:rsid w:val="00D632D9"/>
    <w:rsid w:val="00D8345F"/>
    <w:rsid w:val="00D91E8E"/>
    <w:rsid w:val="00D9220C"/>
    <w:rsid w:val="00D93A57"/>
    <w:rsid w:val="00D9682F"/>
    <w:rsid w:val="00DA1983"/>
    <w:rsid w:val="00DA2AB8"/>
    <w:rsid w:val="00DA5F6F"/>
    <w:rsid w:val="00DB1AB7"/>
    <w:rsid w:val="00DB28FA"/>
    <w:rsid w:val="00DC19B2"/>
    <w:rsid w:val="00DC2D0A"/>
    <w:rsid w:val="00DC3ED9"/>
    <w:rsid w:val="00DD023B"/>
    <w:rsid w:val="00DD05B3"/>
    <w:rsid w:val="00DD38DD"/>
    <w:rsid w:val="00DD3AA7"/>
    <w:rsid w:val="00DE4746"/>
    <w:rsid w:val="00DE5096"/>
    <w:rsid w:val="00DF4065"/>
    <w:rsid w:val="00E00033"/>
    <w:rsid w:val="00E047A9"/>
    <w:rsid w:val="00E065F9"/>
    <w:rsid w:val="00E1126B"/>
    <w:rsid w:val="00E11574"/>
    <w:rsid w:val="00E13F93"/>
    <w:rsid w:val="00E15F3B"/>
    <w:rsid w:val="00E214A2"/>
    <w:rsid w:val="00E2453E"/>
    <w:rsid w:val="00E246D0"/>
    <w:rsid w:val="00E25E9E"/>
    <w:rsid w:val="00E3268C"/>
    <w:rsid w:val="00E3688D"/>
    <w:rsid w:val="00E407E5"/>
    <w:rsid w:val="00E553A0"/>
    <w:rsid w:val="00E55EDE"/>
    <w:rsid w:val="00E632D2"/>
    <w:rsid w:val="00E67EC5"/>
    <w:rsid w:val="00E803DD"/>
    <w:rsid w:val="00E82D41"/>
    <w:rsid w:val="00E840B8"/>
    <w:rsid w:val="00E84383"/>
    <w:rsid w:val="00E85869"/>
    <w:rsid w:val="00E90724"/>
    <w:rsid w:val="00E93457"/>
    <w:rsid w:val="00E95002"/>
    <w:rsid w:val="00E972E0"/>
    <w:rsid w:val="00EA3809"/>
    <w:rsid w:val="00EB444D"/>
    <w:rsid w:val="00EC0ABC"/>
    <w:rsid w:val="00EC43BD"/>
    <w:rsid w:val="00EC6393"/>
    <w:rsid w:val="00ED6D47"/>
    <w:rsid w:val="00EE7653"/>
    <w:rsid w:val="00EF3F16"/>
    <w:rsid w:val="00F0047A"/>
    <w:rsid w:val="00F00B3D"/>
    <w:rsid w:val="00F05707"/>
    <w:rsid w:val="00F07977"/>
    <w:rsid w:val="00F17DB0"/>
    <w:rsid w:val="00F252BC"/>
    <w:rsid w:val="00F25B6C"/>
    <w:rsid w:val="00F31A2B"/>
    <w:rsid w:val="00F51368"/>
    <w:rsid w:val="00F55F4B"/>
    <w:rsid w:val="00F66EA1"/>
    <w:rsid w:val="00F67716"/>
    <w:rsid w:val="00F7047F"/>
    <w:rsid w:val="00F70850"/>
    <w:rsid w:val="00F72F27"/>
    <w:rsid w:val="00F86705"/>
    <w:rsid w:val="00F969C4"/>
    <w:rsid w:val="00FB3E94"/>
    <w:rsid w:val="00FB49A5"/>
    <w:rsid w:val="00FB4D52"/>
    <w:rsid w:val="00FC131B"/>
    <w:rsid w:val="00FC1C79"/>
    <w:rsid w:val="00FC3F7E"/>
    <w:rsid w:val="00FD00BA"/>
    <w:rsid w:val="00FD4692"/>
    <w:rsid w:val="00FD4939"/>
    <w:rsid w:val="00FE1CA0"/>
    <w:rsid w:val="00FF028E"/>
    <w:rsid w:val="00FF629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1A96"/>
  <w15:chartTrackingRefBased/>
  <w15:docId w15:val="{63A40AE3-A751-4708-A596-360ECCEE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122"/>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link w:val="ZkladntextChar"/>
    <w:pPr>
      <w:jc w:val="both"/>
    </w:pPr>
    <w:rPr>
      <w:sz w:val="22"/>
    </w:rPr>
  </w:style>
  <w:style w:type="paragraph" w:styleId="Seznam">
    <w:name w:val="List"/>
    <w:basedOn w:val="Zkladntext"/>
    <w:rPr>
      <w:rFonts w:cs="Lucidasans"/>
    </w:rPr>
  </w:style>
  <w:style w:type="paragraph" w:customStyle="1" w:styleId="Caption1">
    <w:name w:val="Caption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link w:val="ZkladntextodsazenChar"/>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link w:val="ZhlavChar"/>
    <w:uiPriority w:val="99"/>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styleId="Rozloendokumentu">
    <w:name w:val="Document Map"/>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uiPriority w:val="99"/>
    <w:qFormat/>
    <w:rsid w:val="004F59DE"/>
    <w:rPr>
      <w:sz w:val="16"/>
      <w:szCs w:val="16"/>
    </w:rPr>
  </w:style>
  <w:style w:type="paragraph" w:styleId="Textkomente">
    <w:name w:val="annotation text"/>
    <w:basedOn w:val="Normln"/>
    <w:link w:val="TextkomenteChar"/>
    <w:uiPriority w:val="99"/>
    <w:qFormat/>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3F35EC"/>
    <w:pPr>
      <w:ind w:left="708"/>
    </w:pPr>
  </w:style>
  <w:style w:type="paragraph" w:styleId="Bezmezer">
    <w:name w:val="No Spacing"/>
    <w:link w:val="BezmezerChar"/>
    <w:uiPriority w:val="1"/>
    <w:qFormat/>
    <w:rsid w:val="00DC19B2"/>
    <w:rPr>
      <w:rFonts w:ascii="Calibri" w:eastAsia="Calibri" w:hAnsi="Calibri"/>
      <w:sz w:val="22"/>
      <w:szCs w:val="22"/>
      <w:lang w:eastAsia="en-US"/>
    </w:rPr>
  </w:style>
  <w:style w:type="paragraph" w:styleId="Prosttext">
    <w:name w:val="Plain Text"/>
    <w:basedOn w:val="Normln"/>
    <w:link w:val="ProsttextChar"/>
    <w:uiPriority w:val="99"/>
    <w:unhideWhenUsed/>
    <w:rsid w:val="00906906"/>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906906"/>
    <w:rPr>
      <w:rFonts w:ascii="Calibri" w:eastAsia="Calibri" w:hAnsi="Calibri"/>
      <w:sz w:val="22"/>
      <w:szCs w:val="21"/>
      <w:lang w:eastAsia="en-US"/>
    </w:rPr>
  </w:style>
  <w:style w:type="character" w:customStyle="1" w:styleId="ZkladntextChar">
    <w:name w:val="Základní text Char"/>
    <w:link w:val="Zkladntext"/>
    <w:rsid w:val="00810EE6"/>
    <w:rPr>
      <w:sz w:val="22"/>
      <w:lang w:eastAsia="ar-SA"/>
    </w:rPr>
  </w:style>
  <w:style w:type="character" w:customStyle="1" w:styleId="Internetovodkaz">
    <w:name w:val="Internetový odkaz"/>
    <w:uiPriority w:val="99"/>
    <w:unhideWhenUsed/>
    <w:rsid w:val="00293652"/>
    <w:rPr>
      <w:color w:val="0563C1"/>
      <w:u w:val="single"/>
    </w:rPr>
  </w:style>
  <w:style w:type="character" w:styleId="Nevyeenzmnka">
    <w:name w:val="Unresolved Mention"/>
    <w:uiPriority w:val="99"/>
    <w:semiHidden/>
    <w:unhideWhenUsed/>
    <w:rsid w:val="00267D44"/>
    <w:rPr>
      <w:color w:val="605E5C"/>
      <w:shd w:val="clear" w:color="auto" w:fill="E1DFDD"/>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qFormat/>
    <w:rsid w:val="001F1F48"/>
    <w:rPr>
      <w:lang w:eastAsia="ar-SA"/>
    </w:rPr>
  </w:style>
  <w:style w:type="character" w:customStyle="1" w:styleId="TextkomenteChar3">
    <w:name w:val="Text komentáře Char3"/>
    <w:uiPriority w:val="99"/>
    <w:rsid w:val="005118D6"/>
    <w:rPr>
      <w:lang w:eastAsia="zh-CN"/>
    </w:rPr>
  </w:style>
  <w:style w:type="paragraph" w:styleId="Revize">
    <w:name w:val="Revision"/>
    <w:hidden/>
    <w:uiPriority w:val="99"/>
    <w:semiHidden/>
    <w:rsid w:val="001E3FDB"/>
    <w:rPr>
      <w:lang w:eastAsia="ar-SA"/>
    </w:rPr>
  </w:style>
  <w:style w:type="character" w:customStyle="1" w:styleId="StylCalibri">
    <w:name w:val="Styl Calibri"/>
    <w:rsid w:val="00423E9D"/>
    <w:rPr>
      <w:rFonts w:ascii="Calibri" w:hAnsi="Calibri" w:cs="Calibri"/>
    </w:rPr>
  </w:style>
  <w:style w:type="character" w:customStyle="1" w:styleId="TextkomenteChar1">
    <w:name w:val="Text komentáře Char1"/>
    <w:uiPriority w:val="99"/>
    <w:semiHidden/>
    <w:rsid w:val="00DA5F6F"/>
    <w:rPr>
      <w:lang w:eastAsia="zh-CN"/>
    </w:rPr>
  </w:style>
  <w:style w:type="paragraph" w:customStyle="1" w:styleId="odst">
    <w:name w:val="odst"/>
    <w:basedOn w:val="Normln"/>
    <w:rsid w:val="00DA5F6F"/>
    <w:pPr>
      <w:widowControl w:val="0"/>
      <w:suppressAutoHyphens w:val="0"/>
    </w:pPr>
    <w:rPr>
      <w:rFonts w:ascii="Tms Rmn" w:hAnsi="Tms Rmn"/>
      <w:noProof/>
      <w:lang w:eastAsia="cs-CZ"/>
    </w:rPr>
  </w:style>
  <w:style w:type="character" w:styleId="Nzevknihy">
    <w:name w:val="Book Title"/>
    <w:uiPriority w:val="33"/>
    <w:qFormat/>
    <w:rsid w:val="00DA5F6F"/>
    <w:rPr>
      <w:b/>
      <w:bCs/>
      <w:smallCaps/>
      <w:spacing w:val="5"/>
    </w:rPr>
  </w:style>
  <w:style w:type="character" w:customStyle="1" w:styleId="BezmezerChar">
    <w:name w:val="Bez mezer Char"/>
    <w:link w:val="Bezmezer"/>
    <w:uiPriority w:val="1"/>
    <w:qFormat/>
    <w:locked/>
    <w:rsid w:val="00EE7653"/>
    <w:rPr>
      <w:rFonts w:ascii="Calibri" w:eastAsia="Calibri" w:hAnsi="Calibri"/>
      <w:sz w:val="22"/>
      <w:szCs w:val="22"/>
      <w:lang w:eastAsia="en-US"/>
    </w:rPr>
  </w:style>
  <w:style w:type="character" w:customStyle="1" w:styleId="ZhlavChar">
    <w:name w:val="Záhlaví Char"/>
    <w:link w:val="Zhlav"/>
    <w:uiPriority w:val="99"/>
    <w:rsid w:val="001E7081"/>
    <w:rPr>
      <w:sz w:val="24"/>
      <w:lang w:eastAsia="ar-SA"/>
    </w:rPr>
  </w:style>
  <w:style w:type="paragraph" w:customStyle="1" w:styleId="Default">
    <w:name w:val="Default"/>
    <w:rsid w:val="00A23BC9"/>
    <w:pPr>
      <w:suppressAutoHyphens/>
      <w:autoSpaceDE w:val="0"/>
    </w:pPr>
    <w:rPr>
      <w:rFonts w:ascii="Arial" w:hAnsi="Arial" w:cs="Arial"/>
      <w:color w:val="000000"/>
      <w:sz w:val="24"/>
      <w:szCs w:val="24"/>
      <w:lang w:eastAsia="zh-CN"/>
    </w:rPr>
  </w:style>
  <w:style w:type="paragraph" w:customStyle="1" w:styleId="Normodsaz">
    <w:name w:val="Norm.odsaz."/>
    <w:basedOn w:val="Normln"/>
    <w:link w:val="NormodsazChar"/>
    <w:qFormat/>
    <w:rsid w:val="00A23BC9"/>
    <w:pPr>
      <w:suppressAutoHyphens w:val="0"/>
      <w:ind w:left="567" w:hanging="567"/>
      <w:jc w:val="both"/>
    </w:pPr>
    <w:rPr>
      <w:sz w:val="24"/>
      <w:lang w:eastAsia="cs-CZ"/>
    </w:rPr>
  </w:style>
  <w:style w:type="character" w:customStyle="1" w:styleId="NormodsazChar">
    <w:name w:val="Norm.odsaz. Char"/>
    <w:link w:val="Normodsaz"/>
    <w:rsid w:val="00A23BC9"/>
    <w:rPr>
      <w:sz w:val="24"/>
      <w:lang w:eastAsia="cs-CZ"/>
    </w:rPr>
  </w:style>
  <w:style w:type="character" w:customStyle="1" w:styleId="ZkladntextodsazenChar">
    <w:name w:val="Základní text odsazený Char"/>
    <w:link w:val="Zkladntextodsazen"/>
    <w:rsid w:val="00754274"/>
    <w:rPr>
      <w:sz w:val="22"/>
      <w:lang w:eastAsia="ar-SA"/>
    </w:rPr>
  </w:style>
  <w:style w:type="character" w:customStyle="1" w:styleId="TextkomenteChar2">
    <w:name w:val="Text komentáře Char2"/>
    <w:uiPriority w:val="99"/>
    <w:rsid w:val="0085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18178">
      <w:bodyDiv w:val="1"/>
      <w:marLeft w:val="0"/>
      <w:marRight w:val="0"/>
      <w:marTop w:val="0"/>
      <w:marBottom w:val="0"/>
      <w:divBdr>
        <w:top w:val="none" w:sz="0" w:space="0" w:color="auto"/>
        <w:left w:val="none" w:sz="0" w:space="0" w:color="auto"/>
        <w:bottom w:val="none" w:sz="0" w:space="0" w:color="auto"/>
        <w:right w:val="none" w:sz="0" w:space="0" w:color="auto"/>
      </w:divBdr>
    </w:div>
    <w:div w:id="504712103">
      <w:bodyDiv w:val="1"/>
      <w:marLeft w:val="0"/>
      <w:marRight w:val="0"/>
      <w:marTop w:val="0"/>
      <w:marBottom w:val="0"/>
      <w:divBdr>
        <w:top w:val="none" w:sz="0" w:space="0" w:color="auto"/>
        <w:left w:val="none" w:sz="0" w:space="0" w:color="auto"/>
        <w:bottom w:val="none" w:sz="0" w:space="0" w:color="auto"/>
        <w:right w:val="none" w:sz="0" w:space="0" w:color="auto"/>
      </w:divBdr>
    </w:div>
    <w:div w:id="701053047">
      <w:bodyDiv w:val="1"/>
      <w:marLeft w:val="0"/>
      <w:marRight w:val="0"/>
      <w:marTop w:val="0"/>
      <w:marBottom w:val="0"/>
      <w:divBdr>
        <w:top w:val="none" w:sz="0" w:space="0" w:color="auto"/>
        <w:left w:val="none" w:sz="0" w:space="0" w:color="auto"/>
        <w:bottom w:val="none" w:sz="0" w:space="0" w:color="auto"/>
        <w:right w:val="none" w:sz="0" w:space="0" w:color="auto"/>
      </w:divBdr>
    </w:div>
    <w:div w:id="19963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kokta@fjfi.cvu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BF153-0EE2-43B0-99A7-89EC8F81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4195</Words>
  <Characters>24753</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Směrnice k zadávání veřejných zakázek</vt:lpstr>
      <vt:lpstr>Směrnice k zadávání veřejných zakázek</vt:lpstr>
    </vt:vector>
  </TitlesOfParts>
  <Company>advokátní kancelář</Company>
  <LinksUpToDate>false</LinksUpToDate>
  <CharactersWithSpaces>28891</CharactersWithSpaces>
  <SharedDoc>false</SharedDoc>
  <HLinks>
    <vt:vector size="12" baseType="variant">
      <vt:variant>
        <vt:i4>2097183</vt:i4>
      </vt:variant>
      <vt:variant>
        <vt:i4>3</vt:i4>
      </vt:variant>
      <vt:variant>
        <vt:i4>0</vt:i4>
      </vt:variant>
      <vt:variant>
        <vt:i4>5</vt:i4>
      </vt:variant>
      <vt:variant>
        <vt:lpwstr>mailto:martin.kokta@fjfi.cvut.cz</vt:lpwstr>
      </vt:variant>
      <vt:variant>
        <vt:lpwstr/>
      </vt:variant>
      <vt:variant>
        <vt:i4>6553617</vt:i4>
      </vt:variant>
      <vt:variant>
        <vt:i4>0</vt:i4>
      </vt:variant>
      <vt:variant>
        <vt:i4>0</vt:i4>
      </vt:variant>
      <vt:variant>
        <vt:i4>5</vt:i4>
      </vt:variant>
      <vt:variant>
        <vt:lpwstr>mailto:m.syrovatka@llpkv.cz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subject/>
  <dc:creator>PopovaE</dc:creator>
  <cp:keywords/>
  <cp:lastModifiedBy>1</cp:lastModifiedBy>
  <cp:revision>29</cp:revision>
  <cp:lastPrinted>2025-07-21T06:35:00Z</cp:lastPrinted>
  <dcterms:created xsi:type="dcterms:W3CDTF">2026-02-25T13:48:00Z</dcterms:created>
  <dcterms:modified xsi:type="dcterms:W3CDTF">2026-03-12T07:27:00Z</dcterms:modified>
</cp:coreProperties>
</file>