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072"/>
      </w:tblGrid>
      <w:tr w:rsidR="007B54C3" w:rsidRPr="00CA37D7" w14:paraId="6577A7A8" w14:textId="77777777" w:rsidTr="000B19DE">
        <w:trPr>
          <w:trHeight w:val="1701"/>
          <w:jc w:val="center"/>
        </w:trPr>
        <w:tc>
          <w:tcPr>
            <w:tcW w:w="5000" w:type="pct"/>
          </w:tcPr>
          <w:p w14:paraId="50A089FA" w14:textId="775A2C02" w:rsidR="006A5FD4" w:rsidRPr="00AE2621" w:rsidRDefault="009676EC" w:rsidP="006A5FD4">
            <w:pPr>
              <w:pStyle w:val="Default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</w:t>
            </w:r>
            <w:r w:rsidR="006A5FD4" w:rsidRPr="00AE2621">
              <w:rPr>
                <w:rFonts w:ascii="Helvetica" w:hAnsi="Helvetica" w:cs="Helvetica"/>
                <w:b/>
                <w:bCs/>
                <w:sz w:val="20"/>
                <w:szCs w:val="20"/>
              </w:rPr>
              <w:t>Výzva k podání nabídky k</w:t>
            </w:r>
            <w:r w:rsidR="0039575B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 veřejné zakázce malého rozsahu </w:t>
            </w:r>
            <w:r w:rsidR="006A5FD4" w:rsidRPr="00AE2621">
              <w:rPr>
                <w:rFonts w:ascii="Helvetica" w:hAnsi="Helvetica" w:cs="Helvetica"/>
                <w:b/>
                <w:bCs/>
                <w:sz w:val="20"/>
                <w:szCs w:val="20"/>
              </w:rPr>
              <w:t>(zadávací dokumentace)</w:t>
            </w:r>
          </w:p>
          <w:p w14:paraId="39DA29AA" w14:textId="77777777" w:rsidR="006A5FD4" w:rsidRPr="00AE2621" w:rsidRDefault="006A5FD4" w:rsidP="006A5FD4">
            <w:pPr>
              <w:pStyle w:val="Default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  <w:p w14:paraId="3D94C45F" w14:textId="77777777" w:rsidR="006A5FD4" w:rsidRPr="00AE2621" w:rsidRDefault="006A5FD4" w:rsidP="006A5FD4">
            <w:pPr>
              <w:pStyle w:val="Default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  <w:p w14:paraId="0F3E560B" w14:textId="77777777" w:rsidR="007B54C3" w:rsidRPr="00C8518E" w:rsidRDefault="006A5FD4" w:rsidP="006A5FD4">
            <w:pPr>
              <w:pStyle w:val="Bezmezer"/>
              <w:jc w:val="center"/>
              <w:rPr>
                <w:rFonts w:ascii="Cambria" w:hAnsi="Cambria"/>
                <w:caps/>
              </w:rPr>
            </w:pPr>
            <w:r w:rsidRPr="00AE2621">
              <w:rPr>
                <w:rFonts w:ascii="Helvetica" w:hAnsi="Helvetica" w:cs="Helvetica"/>
                <w:b/>
                <w:bCs/>
                <w:sz w:val="20"/>
                <w:szCs w:val="20"/>
              </w:rPr>
              <w:t>Název veřejné zakázky:</w:t>
            </w:r>
          </w:p>
        </w:tc>
      </w:tr>
      <w:tr w:rsidR="007B54C3" w:rsidRPr="00CA37D7" w14:paraId="303E5F30" w14:textId="77777777" w:rsidTr="000B19DE">
        <w:trPr>
          <w:trHeight w:val="1440"/>
          <w:jc w:val="center"/>
        </w:trPr>
        <w:tc>
          <w:tcPr>
            <w:tcW w:w="5000" w:type="pct"/>
            <w:shd w:val="clear" w:color="auto" w:fill="D9D9D9"/>
            <w:vAlign w:val="center"/>
          </w:tcPr>
          <w:p w14:paraId="0CF864C4" w14:textId="7A43EB29" w:rsidR="007B54C3" w:rsidRPr="00CC0BBD" w:rsidRDefault="00D12350" w:rsidP="00FC0F4C">
            <w:pPr>
              <w:pStyle w:val="Bezmezer"/>
              <w:spacing w:before="120" w:after="60"/>
              <w:jc w:val="center"/>
              <w:rPr>
                <w:rFonts w:ascii="Helvetica" w:hAnsi="Helvetica" w:cs="David"/>
                <w:b/>
                <w:sz w:val="40"/>
                <w:szCs w:val="6"/>
              </w:rPr>
            </w:pPr>
            <w:r w:rsidRPr="00D12350">
              <w:rPr>
                <w:rFonts w:ascii="Helvetica" w:hAnsi="Helvetica" w:cs="David"/>
                <w:b/>
                <w:spacing w:val="-10"/>
                <w:sz w:val="32"/>
                <w:szCs w:val="36"/>
              </w:rPr>
              <w:t>Těžba dříví + přibližování (P-OM) technologie kůň</w:t>
            </w:r>
          </w:p>
        </w:tc>
      </w:tr>
      <w:tr w:rsidR="007B54C3" w:rsidRPr="00CA37D7" w14:paraId="36F2446D" w14:textId="77777777" w:rsidTr="000B19DE">
        <w:trPr>
          <w:trHeight w:val="174"/>
          <w:jc w:val="center"/>
        </w:trPr>
        <w:tc>
          <w:tcPr>
            <w:tcW w:w="5000" w:type="pct"/>
            <w:vAlign w:val="center"/>
          </w:tcPr>
          <w:p w14:paraId="63D67FD0" w14:textId="77777777" w:rsidR="007B54C3" w:rsidRPr="008B530F" w:rsidRDefault="007B54C3" w:rsidP="000B19DE">
            <w:pPr>
              <w:pStyle w:val="Bezmezer"/>
              <w:rPr>
                <w:rFonts w:ascii="Cambria" w:hAnsi="Cambria"/>
                <w:sz w:val="24"/>
                <w:szCs w:val="44"/>
              </w:rPr>
            </w:pPr>
          </w:p>
        </w:tc>
      </w:tr>
      <w:tr w:rsidR="007B54C3" w:rsidRPr="00CA37D7" w14:paraId="048203DB" w14:textId="77777777" w:rsidTr="000B19DE">
        <w:trPr>
          <w:trHeight w:val="360"/>
          <w:jc w:val="center"/>
        </w:trPr>
        <w:tc>
          <w:tcPr>
            <w:tcW w:w="5000" w:type="pct"/>
          </w:tcPr>
          <w:p w14:paraId="3B3D25BF" w14:textId="77777777" w:rsidR="007B54C3" w:rsidRDefault="00730D52" w:rsidP="000B19DE">
            <w:pPr>
              <w:pStyle w:val="Bezmezer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F27BABE" wp14:editId="7A7DAAE3">
                      <wp:extent cx="304800" cy="304800"/>
                      <wp:effectExtent l="0" t="0" r="0" b="0"/>
                      <wp:docPr id="426711151" name="Obdélní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72CBBE" id="Obdélník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0737D8BA" w14:textId="3C62197D" w:rsidR="00730D52" w:rsidRDefault="00730D52" w:rsidP="00730D52">
            <w:pPr>
              <w:pStyle w:val="Bezmezer"/>
              <w:jc w:val="center"/>
            </w:pPr>
            <w:r>
              <w:rPr>
                <w:noProof/>
              </w:rPr>
              <w:drawing>
                <wp:inline distT="0" distB="0" distL="0" distR="0" wp14:anchorId="65C3EF91" wp14:editId="6B8F4C44">
                  <wp:extent cx="1943100" cy="1144827"/>
                  <wp:effectExtent l="0" t="0" r="0" b="0"/>
                  <wp:docPr id="916704361" name="Obrázek 2" descr="Obsah obrázku Písmo, logo, Grafika, symbol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704361" name="Obrázek 2" descr="Obsah obrázku Písmo, logo, Grafika, symbol&#10;&#10;Popis byl vytvořen automaticky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4898" cy="1151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4C3" w:rsidRPr="00CA37D7" w14:paraId="01A35FCC" w14:textId="77777777" w:rsidTr="000B19DE">
        <w:trPr>
          <w:trHeight w:val="183"/>
          <w:jc w:val="center"/>
        </w:trPr>
        <w:tc>
          <w:tcPr>
            <w:tcW w:w="5000" w:type="pct"/>
            <w:vAlign w:val="center"/>
          </w:tcPr>
          <w:p w14:paraId="0ADAA973" w14:textId="77777777" w:rsidR="007B54C3" w:rsidRPr="00CA37D7" w:rsidRDefault="007B54C3" w:rsidP="000B19DE">
            <w:pPr>
              <w:rPr>
                <w:rFonts w:ascii="Helvetica" w:hAnsi="Helvetica" w:cs="David"/>
                <w:sz w:val="20"/>
                <w:szCs w:val="18"/>
              </w:rPr>
            </w:pPr>
          </w:p>
        </w:tc>
      </w:tr>
      <w:tr w:rsidR="007B54C3" w:rsidRPr="00CA37D7" w14:paraId="2C206413" w14:textId="77777777" w:rsidTr="000B19DE">
        <w:trPr>
          <w:trHeight w:val="340"/>
          <w:jc w:val="center"/>
        </w:trPr>
        <w:tc>
          <w:tcPr>
            <w:tcW w:w="5000" w:type="pct"/>
            <w:vAlign w:val="center"/>
          </w:tcPr>
          <w:p w14:paraId="739EBF5E" w14:textId="77777777" w:rsidR="007B54C3" w:rsidRPr="00CA37D7" w:rsidRDefault="007B54C3" w:rsidP="007C7F41">
            <w:pPr>
              <w:pStyle w:val="Default"/>
              <w:spacing w:afterLines="60" w:after="144"/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CA37D7">
              <w:rPr>
                <w:rFonts w:ascii="Helvetica" w:hAnsi="Helvetica" w:cs="Helvetica"/>
                <w:b/>
                <w:sz w:val="20"/>
                <w:szCs w:val="20"/>
              </w:rPr>
              <w:t>Příloha č. 2</w:t>
            </w:r>
            <w:r w:rsidR="003D79F9" w:rsidRPr="00CA37D7">
              <w:rPr>
                <w:rFonts w:ascii="Helvetica" w:hAnsi="Helvetica" w:cs="Helvetica"/>
                <w:b/>
                <w:sz w:val="20"/>
                <w:szCs w:val="20"/>
              </w:rPr>
              <w:t xml:space="preserve"> Technick</w:t>
            </w:r>
            <w:r w:rsidR="007C7F41" w:rsidRPr="00CA37D7">
              <w:rPr>
                <w:rFonts w:ascii="Helvetica" w:hAnsi="Helvetica" w:cs="Helvetica"/>
                <w:b/>
                <w:sz w:val="20"/>
                <w:szCs w:val="20"/>
              </w:rPr>
              <w:t>oorganizační</w:t>
            </w:r>
            <w:r w:rsidRPr="00CA37D7">
              <w:rPr>
                <w:rFonts w:ascii="Helvetica" w:hAnsi="Helvetica" w:cs="Helvetica"/>
                <w:b/>
                <w:sz w:val="20"/>
                <w:szCs w:val="20"/>
              </w:rPr>
              <w:t xml:space="preserve"> </w:t>
            </w:r>
            <w:r w:rsidR="003D79F9" w:rsidRPr="00CA37D7">
              <w:rPr>
                <w:rFonts w:ascii="Helvetica" w:hAnsi="Helvetica" w:cs="Helvetica"/>
                <w:b/>
                <w:sz w:val="20"/>
                <w:szCs w:val="20"/>
              </w:rPr>
              <w:t>podmínky plnění zakázky</w:t>
            </w:r>
          </w:p>
        </w:tc>
      </w:tr>
    </w:tbl>
    <w:p w14:paraId="71ABF3B5" w14:textId="77777777" w:rsidR="007B54C3" w:rsidRDefault="007B54C3" w:rsidP="007B54C3">
      <w:pPr>
        <w:pStyle w:val="Default"/>
      </w:pPr>
    </w:p>
    <w:p w14:paraId="6C319B9D" w14:textId="320CBEA4" w:rsidR="00510ADF" w:rsidRDefault="00FC1AE8" w:rsidP="003F53C4">
      <w:pPr>
        <w:pStyle w:val="Default"/>
        <w:spacing w:after="60"/>
        <w:ind w:left="-142"/>
        <w:jc w:val="both"/>
        <w:rPr>
          <w:spacing w:val="-2"/>
          <w:sz w:val="22"/>
          <w:szCs w:val="22"/>
        </w:rPr>
      </w:pPr>
      <w:r w:rsidRPr="00FC1AE8">
        <w:rPr>
          <w:spacing w:val="-2"/>
          <w:sz w:val="22"/>
          <w:szCs w:val="22"/>
        </w:rPr>
        <w:t xml:space="preserve">Předmět smlouvy zahrnuje poskytování služeb těžby a soustřeďování dřeva dle specifikace jednotlivých činností, uvedených v položkovém rozpočtu, který tvoří přílohu č. 1 smlouvy. Práce provedené při plnění předmětu smlouvy budou při zpracování dřevní hmoty respektovat kvalitativní technické ukazatele a doporučení pro způsoby měření objemu dříví dle Doporučených pravidel pro měření a třídění dříví v České republice 2008, (Lesnická práce, 2007, účelová publikace pod záštitou Ministerstva zemědělství ČR a Ministerstva průmyslu a obchodu ČR, ISBN 978-80-87154-01-4). Dřevo bude zpracováváno na sortimenty dříví a zkrácené surové kmeny při plnění od průměru 4 cm </w:t>
      </w:r>
      <w:proofErr w:type="spellStart"/>
      <w:r w:rsidRPr="00FC1AE8">
        <w:rPr>
          <w:spacing w:val="-2"/>
          <w:sz w:val="22"/>
          <w:szCs w:val="22"/>
        </w:rPr>
        <w:t>b.k</w:t>
      </w:r>
      <w:proofErr w:type="spellEnd"/>
      <w:r w:rsidRPr="00FC1AE8">
        <w:rPr>
          <w:spacing w:val="-2"/>
          <w:sz w:val="22"/>
          <w:szCs w:val="22"/>
        </w:rPr>
        <w:t>., dle výrobního pokynu – zadávacího listu s uvedením lesních porostů, termínu provedení a výše těžeb včetně sortimentace, podepsaného oprávněnými pracovníky objednatele. Platnost výrobního pokynu se vztahuje pouze v něm uvedeným porostům, času a technickým jednotkám a není obecnou výzvou k plnění celého rozsahu zakázky.</w:t>
      </w:r>
      <w:r w:rsidR="009676EC">
        <w:rPr>
          <w:spacing w:val="-2"/>
          <w:sz w:val="22"/>
          <w:szCs w:val="22"/>
        </w:rPr>
        <w:t xml:space="preserve"> </w:t>
      </w:r>
      <w:r w:rsidRPr="00FC1AE8">
        <w:rPr>
          <w:spacing w:val="-2"/>
          <w:sz w:val="22"/>
          <w:szCs w:val="22"/>
        </w:rPr>
        <w:t xml:space="preserve"> </w:t>
      </w:r>
    </w:p>
    <w:p w14:paraId="1634C878" w14:textId="77777777" w:rsidR="00510ADF" w:rsidRPr="00E4468F" w:rsidRDefault="00FC1AE8" w:rsidP="003F53C4">
      <w:pPr>
        <w:pStyle w:val="Default"/>
        <w:spacing w:after="60"/>
        <w:ind w:left="-142"/>
        <w:jc w:val="both"/>
        <w:rPr>
          <w:b/>
          <w:bCs/>
          <w:spacing w:val="-2"/>
          <w:sz w:val="22"/>
          <w:szCs w:val="22"/>
          <w:u w:val="single"/>
        </w:rPr>
      </w:pPr>
      <w:r w:rsidRPr="00E4468F">
        <w:rPr>
          <w:b/>
          <w:bCs/>
          <w:spacing w:val="-2"/>
          <w:sz w:val="22"/>
          <w:szCs w:val="22"/>
          <w:u w:val="single"/>
        </w:rPr>
        <w:t xml:space="preserve">Všeobecné podmínky těžby dříví </w:t>
      </w:r>
    </w:p>
    <w:p w14:paraId="2F1A9483" w14:textId="6387AC6E" w:rsidR="00510ADF" w:rsidRDefault="00FC1AE8" w:rsidP="00510ADF">
      <w:pPr>
        <w:pStyle w:val="Default"/>
        <w:numPr>
          <w:ilvl w:val="0"/>
          <w:numId w:val="7"/>
        </w:numPr>
        <w:spacing w:after="60"/>
        <w:jc w:val="both"/>
        <w:rPr>
          <w:spacing w:val="-2"/>
          <w:sz w:val="22"/>
          <w:szCs w:val="22"/>
        </w:rPr>
      </w:pPr>
      <w:r w:rsidRPr="00FC1AE8">
        <w:rPr>
          <w:spacing w:val="-2"/>
          <w:sz w:val="22"/>
          <w:szCs w:val="22"/>
        </w:rPr>
        <w:t xml:space="preserve"> </w:t>
      </w:r>
      <w:proofErr w:type="spellStart"/>
      <w:r w:rsidRPr="00FC1AE8">
        <w:rPr>
          <w:spacing w:val="-2"/>
          <w:sz w:val="22"/>
          <w:szCs w:val="22"/>
        </w:rPr>
        <w:t>Předkacování</w:t>
      </w:r>
      <w:proofErr w:type="spellEnd"/>
      <w:r w:rsidRPr="00FC1AE8">
        <w:rPr>
          <w:spacing w:val="-2"/>
          <w:sz w:val="22"/>
          <w:szCs w:val="22"/>
        </w:rPr>
        <w:t xml:space="preserve"> </w:t>
      </w:r>
      <w:proofErr w:type="gramStart"/>
      <w:r w:rsidRPr="00FC1AE8">
        <w:rPr>
          <w:spacing w:val="-2"/>
          <w:sz w:val="22"/>
          <w:szCs w:val="22"/>
        </w:rPr>
        <w:t>stromů - uchopení</w:t>
      </w:r>
      <w:proofErr w:type="gramEnd"/>
      <w:r w:rsidRPr="00FC1AE8">
        <w:rPr>
          <w:spacing w:val="-2"/>
          <w:sz w:val="22"/>
          <w:szCs w:val="22"/>
        </w:rPr>
        <w:t xml:space="preserve"> potřebného nářadí a pomůcek, vyhledání stromu vyznačeného k těžbě na vzdálenost do 15 m s přenesením nářadí a určením směru pádu stromu. Rozmístění nářadí na pracovišti, očištění okolí a paty stromu od všech překážek, které by práci ztěžovaly nebo snižovaly její bezpečnost. Případné očištění oddenků stojících stromů odvětvením JMP, odsekání silné borky a odříznutí kořenových náběhů, provedení záseku, hlavního řezu, přivedení stromu k pádu do určeného směru pomocí lopatky, klínování apod. Ustoupení do bezpečné</w:t>
      </w:r>
      <w:r w:rsidR="009676EC">
        <w:rPr>
          <w:spacing w:val="-2"/>
          <w:sz w:val="22"/>
          <w:szCs w:val="22"/>
        </w:rPr>
        <w:t xml:space="preserve"> </w:t>
      </w:r>
      <w:r w:rsidRPr="00FC1AE8">
        <w:rPr>
          <w:spacing w:val="-2"/>
          <w:sz w:val="22"/>
          <w:szCs w:val="22"/>
        </w:rPr>
        <w:t xml:space="preserve">vzdálenosti, návrat ke kmeni po jeho pádu a odříznutí třísky. Podle potřeby odbočení </w:t>
      </w:r>
      <w:proofErr w:type="spellStart"/>
      <w:r w:rsidRPr="00FC1AE8">
        <w:rPr>
          <w:spacing w:val="-2"/>
          <w:sz w:val="22"/>
          <w:szCs w:val="22"/>
        </w:rPr>
        <w:t>obracáku</w:t>
      </w:r>
      <w:proofErr w:type="spellEnd"/>
      <w:r w:rsidRPr="00FC1AE8">
        <w:rPr>
          <w:spacing w:val="-2"/>
          <w:sz w:val="22"/>
          <w:szCs w:val="22"/>
        </w:rPr>
        <w:t xml:space="preserve"> k místu předpokládaného otočení kmene. VÝŠKA PAŘEZU JE MAXIMÁLNĚ 1/</w:t>
      </w:r>
      <w:proofErr w:type="gramStart"/>
      <w:r w:rsidRPr="00FC1AE8">
        <w:rPr>
          <w:spacing w:val="-2"/>
          <w:sz w:val="22"/>
          <w:szCs w:val="22"/>
        </w:rPr>
        <w:t>3 – 1</w:t>
      </w:r>
      <w:proofErr w:type="gramEnd"/>
      <w:r w:rsidRPr="00FC1AE8">
        <w:rPr>
          <w:spacing w:val="-2"/>
          <w:sz w:val="22"/>
          <w:szCs w:val="22"/>
        </w:rPr>
        <w:t xml:space="preserve">/5 TLOUŠŤKY KMENE! </w:t>
      </w:r>
    </w:p>
    <w:p w14:paraId="49D596A0" w14:textId="77777777" w:rsidR="00344065" w:rsidRDefault="00FC1AE8" w:rsidP="00510ADF">
      <w:pPr>
        <w:pStyle w:val="Default"/>
        <w:numPr>
          <w:ilvl w:val="0"/>
          <w:numId w:val="7"/>
        </w:numPr>
        <w:spacing w:after="60"/>
        <w:jc w:val="both"/>
        <w:rPr>
          <w:spacing w:val="-2"/>
          <w:sz w:val="22"/>
          <w:szCs w:val="22"/>
        </w:rPr>
      </w:pPr>
      <w:r w:rsidRPr="00FC1AE8">
        <w:rPr>
          <w:spacing w:val="-2"/>
          <w:sz w:val="22"/>
          <w:szCs w:val="22"/>
        </w:rPr>
        <w:t xml:space="preserve"> Odvětvování </w:t>
      </w:r>
      <w:proofErr w:type="gramStart"/>
      <w:r w:rsidRPr="00FC1AE8">
        <w:rPr>
          <w:spacing w:val="-2"/>
          <w:sz w:val="22"/>
          <w:szCs w:val="22"/>
        </w:rPr>
        <w:t>stromů - odřezávání</w:t>
      </w:r>
      <w:proofErr w:type="gramEnd"/>
      <w:r w:rsidRPr="00FC1AE8">
        <w:rPr>
          <w:spacing w:val="-2"/>
          <w:sz w:val="22"/>
          <w:szCs w:val="22"/>
        </w:rPr>
        <w:t xml:space="preserve"> jednotlivých větví MP do úrovně dřevní hmoty kmene, změření délky kmene, odříznutí vršku v tloušťce od 2 do 7 cm se zřetelem a vyráběné sortimenty, obrácení a odvětvení kmene. Změření tloušťky kmene, vyznačení středu kmene MP a jeho vyznačení (výřezu) na jeho čele. </w:t>
      </w:r>
    </w:p>
    <w:p w14:paraId="14BA7FB7" w14:textId="77777777" w:rsidR="00344065" w:rsidRDefault="00FC1AE8" w:rsidP="00510ADF">
      <w:pPr>
        <w:pStyle w:val="Default"/>
        <w:numPr>
          <w:ilvl w:val="0"/>
          <w:numId w:val="7"/>
        </w:numPr>
        <w:spacing w:after="60"/>
        <w:jc w:val="both"/>
        <w:rPr>
          <w:spacing w:val="-2"/>
          <w:sz w:val="22"/>
          <w:szCs w:val="22"/>
        </w:rPr>
      </w:pPr>
      <w:r w:rsidRPr="00FC1AE8">
        <w:rPr>
          <w:spacing w:val="-2"/>
          <w:sz w:val="22"/>
          <w:szCs w:val="22"/>
        </w:rPr>
        <w:t xml:space="preserve"> Krácení kmenů na </w:t>
      </w:r>
      <w:proofErr w:type="gramStart"/>
      <w:r w:rsidRPr="00FC1AE8">
        <w:rPr>
          <w:spacing w:val="-2"/>
          <w:sz w:val="22"/>
          <w:szCs w:val="22"/>
        </w:rPr>
        <w:t>výřezy - odměření</w:t>
      </w:r>
      <w:proofErr w:type="gramEnd"/>
      <w:r w:rsidRPr="00FC1AE8">
        <w:rPr>
          <w:spacing w:val="-2"/>
          <w:sz w:val="22"/>
          <w:szCs w:val="22"/>
        </w:rPr>
        <w:t xml:space="preserve"> délky výřezů, zjištění požadované tloušťky horního čela (čepu) výřezu a provedení jednoho řezu MP podle pokynů pro druhování. </w:t>
      </w:r>
    </w:p>
    <w:p w14:paraId="7EF1A498" w14:textId="77777777" w:rsidR="00344065" w:rsidRDefault="00FC1AE8" w:rsidP="00510ADF">
      <w:pPr>
        <w:pStyle w:val="Default"/>
        <w:numPr>
          <w:ilvl w:val="0"/>
          <w:numId w:val="7"/>
        </w:numPr>
        <w:spacing w:after="60"/>
        <w:jc w:val="both"/>
        <w:rPr>
          <w:spacing w:val="-2"/>
          <w:sz w:val="22"/>
          <w:szCs w:val="22"/>
        </w:rPr>
      </w:pPr>
      <w:r w:rsidRPr="00FC1AE8">
        <w:rPr>
          <w:spacing w:val="-2"/>
          <w:sz w:val="22"/>
          <w:szCs w:val="22"/>
        </w:rPr>
        <w:t xml:space="preserve"> Odkorňování </w:t>
      </w:r>
      <w:proofErr w:type="gramStart"/>
      <w:r w:rsidRPr="00FC1AE8">
        <w:rPr>
          <w:spacing w:val="-2"/>
          <w:sz w:val="22"/>
          <w:szCs w:val="22"/>
        </w:rPr>
        <w:t>kmenů - odkornění</w:t>
      </w:r>
      <w:proofErr w:type="gramEnd"/>
      <w:r w:rsidRPr="00FC1AE8">
        <w:rPr>
          <w:spacing w:val="-2"/>
          <w:sz w:val="22"/>
          <w:szCs w:val="22"/>
        </w:rPr>
        <w:t xml:space="preserve"> vrchní poloviny kmene škrabákem do hněda, jeho obracení a odkornění. </w:t>
      </w:r>
    </w:p>
    <w:p w14:paraId="3725C1A0" w14:textId="77777777" w:rsidR="00344065" w:rsidRDefault="00FC1AE8" w:rsidP="00510ADF">
      <w:pPr>
        <w:pStyle w:val="Default"/>
        <w:numPr>
          <w:ilvl w:val="0"/>
          <w:numId w:val="7"/>
        </w:numPr>
        <w:spacing w:after="60"/>
        <w:jc w:val="both"/>
        <w:rPr>
          <w:spacing w:val="-2"/>
          <w:sz w:val="22"/>
          <w:szCs w:val="22"/>
        </w:rPr>
      </w:pPr>
      <w:r w:rsidRPr="00FC1AE8">
        <w:rPr>
          <w:spacing w:val="-2"/>
          <w:sz w:val="22"/>
          <w:szCs w:val="22"/>
        </w:rPr>
        <w:lastRenderedPageBreak/>
        <w:t xml:space="preserve"> Obracení </w:t>
      </w:r>
      <w:proofErr w:type="gramStart"/>
      <w:r w:rsidRPr="00FC1AE8">
        <w:rPr>
          <w:spacing w:val="-2"/>
          <w:sz w:val="22"/>
          <w:szCs w:val="22"/>
        </w:rPr>
        <w:t>kmenů - přechod</w:t>
      </w:r>
      <w:proofErr w:type="gramEnd"/>
      <w:r w:rsidRPr="00FC1AE8">
        <w:rPr>
          <w:spacing w:val="-2"/>
          <w:sz w:val="22"/>
          <w:szCs w:val="22"/>
        </w:rPr>
        <w:t xml:space="preserve"> ke kmeni a jeho obracení za účelem do odvětvení nebo do odkornění a odložení použitých pomůcek. </w:t>
      </w:r>
    </w:p>
    <w:p w14:paraId="3BFD29A2" w14:textId="77777777" w:rsidR="00E4468F" w:rsidRDefault="00FC1AE8" w:rsidP="00510ADF">
      <w:pPr>
        <w:pStyle w:val="Default"/>
        <w:numPr>
          <w:ilvl w:val="0"/>
          <w:numId w:val="7"/>
        </w:numPr>
        <w:spacing w:after="60"/>
        <w:jc w:val="both"/>
        <w:rPr>
          <w:spacing w:val="-2"/>
          <w:sz w:val="22"/>
          <w:szCs w:val="22"/>
        </w:rPr>
      </w:pPr>
      <w:r w:rsidRPr="00FC1AE8">
        <w:rPr>
          <w:spacing w:val="-2"/>
          <w:sz w:val="22"/>
          <w:szCs w:val="22"/>
        </w:rPr>
        <w:t xml:space="preserve"> Výroba rovnaného </w:t>
      </w:r>
      <w:proofErr w:type="gramStart"/>
      <w:r w:rsidRPr="00FC1AE8">
        <w:rPr>
          <w:spacing w:val="-2"/>
          <w:sz w:val="22"/>
          <w:szCs w:val="22"/>
        </w:rPr>
        <w:t>dříví - označení</w:t>
      </w:r>
      <w:proofErr w:type="gramEnd"/>
      <w:r w:rsidRPr="00FC1AE8">
        <w:rPr>
          <w:spacing w:val="-2"/>
          <w:sz w:val="22"/>
          <w:szCs w:val="22"/>
        </w:rPr>
        <w:t xml:space="preserve"> kmene nebo jeho části v místech budoucích řezů a jeho rozřezání na kuláče. </w:t>
      </w:r>
    </w:p>
    <w:p w14:paraId="1037E274" w14:textId="77777777" w:rsidR="00E4468F" w:rsidRDefault="00E4468F" w:rsidP="00E4468F">
      <w:pPr>
        <w:pStyle w:val="Default"/>
        <w:spacing w:after="60"/>
        <w:ind w:left="218"/>
        <w:jc w:val="both"/>
        <w:rPr>
          <w:spacing w:val="-2"/>
          <w:sz w:val="22"/>
          <w:szCs w:val="22"/>
        </w:rPr>
      </w:pPr>
    </w:p>
    <w:p w14:paraId="4D8D9D35" w14:textId="4AF73576" w:rsidR="00344065" w:rsidRPr="00E4468F" w:rsidRDefault="00FC1AE8" w:rsidP="00E4468F">
      <w:pPr>
        <w:pStyle w:val="Default"/>
        <w:spacing w:after="60"/>
        <w:jc w:val="both"/>
        <w:rPr>
          <w:b/>
          <w:bCs/>
          <w:spacing w:val="-2"/>
          <w:sz w:val="22"/>
          <w:szCs w:val="22"/>
          <w:u w:val="single"/>
        </w:rPr>
      </w:pPr>
      <w:r w:rsidRPr="00E4468F">
        <w:rPr>
          <w:b/>
          <w:bCs/>
          <w:spacing w:val="-2"/>
          <w:sz w:val="22"/>
          <w:szCs w:val="22"/>
          <w:u w:val="single"/>
        </w:rPr>
        <w:t xml:space="preserve">Všeobecné podmínky soustřeďování dříví </w:t>
      </w:r>
    </w:p>
    <w:p w14:paraId="1D99DA38" w14:textId="77777777" w:rsidR="00344065" w:rsidRDefault="00344065" w:rsidP="00344065">
      <w:pPr>
        <w:pStyle w:val="Default"/>
        <w:spacing w:after="60"/>
        <w:ind w:left="218"/>
        <w:jc w:val="both"/>
        <w:rPr>
          <w:spacing w:val="-2"/>
          <w:sz w:val="22"/>
          <w:szCs w:val="22"/>
        </w:rPr>
      </w:pPr>
    </w:p>
    <w:p w14:paraId="4FCC6FFB" w14:textId="77777777" w:rsidR="00344065" w:rsidRPr="00E4468F" w:rsidRDefault="00FC1AE8" w:rsidP="00E4468F">
      <w:pPr>
        <w:pStyle w:val="Default"/>
        <w:spacing w:after="60"/>
        <w:jc w:val="both"/>
        <w:rPr>
          <w:b/>
          <w:bCs/>
          <w:spacing w:val="-2"/>
          <w:sz w:val="22"/>
          <w:szCs w:val="22"/>
        </w:rPr>
      </w:pPr>
      <w:r w:rsidRPr="00E4468F">
        <w:rPr>
          <w:b/>
          <w:bCs/>
          <w:spacing w:val="-2"/>
          <w:sz w:val="22"/>
          <w:szCs w:val="22"/>
        </w:rPr>
        <w:t xml:space="preserve">Všeobecné podmínky přibližování dříví koněm </w:t>
      </w:r>
    </w:p>
    <w:p w14:paraId="2739AD71" w14:textId="09DA25CF" w:rsidR="00344065" w:rsidRDefault="00FC1AE8" w:rsidP="00344065">
      <w:pPr>
        <w:pStyle w:val="Default"/>
        <w:numPr>
          <w:ilvl w:val="0"/>
          <w:numId w:val="8"/>
        </w:numPr>
        <w:spacing w:after="60"/>
        <w:jc w:val="both"/>
        <w:rPr>
          <w:spacing w:val="-2"/>
          <w:sz w:val="22"/>
          <w:szCs w:val="22"/>
        </w:rPr>
      </w:pPr>
      <w:r w:rsidRPr="00FC1AE8">
        <w:rPr>
          <w:spacing w:val="-2"/>
          <w:sz w:val="22"/>
          <w:szCs w:val="22"/>
        </w:rPr>
        <w:t xml:space="preserve">Přibližování vytěžené dřevní hmoty od pařezu na vývozní místo nebo odvozní místo jedním koněm nebo párem koní, její složení na skládce s potřebným urovnáním nutným pro její další soustřeďování nebo odvoz bez další vícepráce. </w:t>
      </w:r>
    </w:p>
    <w:p w14:paraId="2CB02C86" w14:textId="2F30BF7C" w:rsidR="00F03182" w:rsidRDefault="00FC1AE8" w:rsidP="00F03182">
      <w:pPr>
        <w:pStyle w:val="Default"/>
        <w:numPr>
          <w:ilvl w:val="0"/>
          <w:numId w:val="8"/>
        </w:numPr>
        <w:spacing w:after="60"/>
        <w:jc w:val="both"/>
        <w:rPr>
          <w:spacing w:val="-2"/>
          <w:sz w:val="22"/>
          <w:szCs w:val="22"/>
        </w:rPr>
      </w:pPr>
      <w:r w:rsidRPr="00FC1AE8">
        <w:rPr>
          <w:spacing w:val="-2"/>
          <w:sz w:val="22"/>
          <w:szCs w:val="22"/>
        </w:rPr>
        <w:t xml:space="preserve">Jízda bez nákladu od skládky nebo z místa odpočinku v lese k místu vyklizování nebo přibližovací lince. Jízda bez nákladu po lince k místu vyklizování. </w:t>
      </w:r>
    </w:p>
    <w:p w14:paraId="5F3B0B87" w14:textId="6BEED7F4" w:rsidR="00F03182" w:rsidRDefault="00FC1AE8" w:rsidP="00F03182">
      <w:pPr>
        <w:pStyle w:val="Default"/>
        <w:numPr>
          <w:ilvl w:val="0"/>
          <w:numId w:val="8"/>
        </w:numPr>
        <w:spacing w:after="60"/>
        <w:jc w:val="both"/>
        <w:rPr>
          <w:spacing w:val="-2"/>
          <w:sz w:val="22"/>
          <w:szCs w:val="22"/>
        </w:rPr>
      </w:pPr>
      <w:r w:rsidRPr="00FC1AE8">
        <w:rPr>
          <w:spacing w:val="-2"/>
          <w:sz w:val="22"/>
          <w:szCs w:val="22"/>
        </w:rPr>
        <w:t xml:space="preserve">Práce související s upínáním kmenů, včetně nutných přechodů a popojíždění. Jízda s nákladem po přibližovací lince. </w:t>
      </w:r>
    </w:p>
    <w:p w14:paraId="0630A096" w14:textId="77777777" w:rsidR="0005492D" w:rsidRDefault="00FC1AE8" w:rsidP="00F03182">
      <w:pPr>
        <w:pStyle w:val="Default"/>
        <w:numPr>
          <w:ilvl w:val="0"/>
          <w:numId w:val="8"/>
        </w:numPr>
        <w:spacing w:after="60"/>
        <w:jc w:val="both"/>
        <w:rPr>
          <w:spacing w:val="-2"/>
          <w:sz w:val="22"/>
          <w:szCs w:val="22"/>
        </w:rPr>
      </w:pPr>
      <w:r w:rsidRPr="00FC1AE8">
        <w:rPr>
          <w:spacing w:val="-2"/>
          <w:sz w:val="22"/>
          <w:szCs w:val="22"/>
        </w:rPr>
        <w:t xml:space="preserve">Jízda s nákladem od přibližovací linky ke skládce. Odepnutí nákladu s případným roztříděním podle dřevin a sortimentů na dvě skládky s prostým uložením na podvaly včetně nutného popojetí. </w:t>
      </w:r>
    </w:p>
    <w:p w14:paraId="01AEE931" w14:textId="77777777" w:rsidR="0005492D" w:rsidRDefault="00FC1AE8" w:rsidP="00F03182">
      <w:pPr>
        <w:pStyle w:val="Default"/>
        <w:numPr>
          <w:ilvl w:val="0"/>
          <w:numId w:val="8"/>
        </w:numPr>
        <w:spacing w:after="60"/>
        <w:jc w:val="both"/>
        <w:rPr>
          <w:spacing w:val="-2"/>
          <w:sz w:val="22"/>
          <w:szCs w:val="22"/>
        </w:rPr>
      </w:pPr>
      <w:r w:rsidRPr="00FC1AE8">
        <w:rPr>
          <w:spacing w:val="-2"/>
          <w:sz w:val="22"/>
          <w:szCs w:val="22"/>
        </w:rPr>
        <w:t xml:space="preserve"> Převzetí pracovního příkazu, obhlídka pracoviště, seznámení se s pracovištěm a bezpečnostními předpisy.</w:t>
      </w:r>
    </w:p>
    <w:p w14:paraId="5B7AFA33" w14:textId="77777777" w:rsidR="0005492D" w:rsidRDefault="00FC1AE8" w:rsidP="00F03182">
      <w:pPr>
        <w:pStyle w:val="Default"/>
        <w:numPr>
          <w:ilvl w:val="0"/>
          <w:numId w:val="8"/>
        </w:numPr>
        <w:spacing w:after="60"/>
        <w:jc w:val="both"/>
        <w:rPr>
          <w:spacing w:val="-2"/>
          <w:sz w:val="22"/>
          <w:szCs w:val="22"/>
        </w:rPr>
      </w:pPr>
      <w:r w:rsidRPr="00FC1AE8">
        <w:rPr>
          <w:spacing w:val="-2"/>
          <w:sz w:val="22"/>
          <w:szCs w:val="22"/>
        </w:rPr>
        <w:t xml:space="preserve"> Nutná příprava místa pro skládky. Předání ukončené práce. </w:t>
      </w:r>
    </w:p>
    <w:p w14:paraId="6AB5CDB1" w14:textId="77777777" w:rsidR="0005492D" w:rsidRDefault="00FC1AE8" w:rsidP="00F03182">
      <w:pPr>
        <w:pStyle w:val="Default"/>
        <w:numPr>
          <w:ilvl w:val="0"/>
          <w:numId w:val="8"/>
        </w:numPr>
        <w:spacing w:after="60"/>
        <w:jc w:val="both"/>
        <w:rPr>
          <w:spacing w:val="-2"/>
          <w:sz w:val="22"/>
          <w:szCs w:val="22"/>
        </w:rPr>
      </w:pPr>
      <w:r w:rsidRPr="00FC1AE8">
        <w:rPr>
          <w:spacing w:val="-2"/>
          <w:sz w:val="22"/>
          <w:szCs w:val="22"/>
        </w:rPr>
        <w:t xml:space="preserve"> Příprava práce na začátku směny a práce související s ukončením směny, běžné očištění nářadí a zabezpečení pracoviště (včetně cesty na pracoviště a zpět a krmení koní v lese).</w:t>
      </w:r>
    </w:p>
    <w:p w14:paraId="1B59A662" w14:textId="77777777" w:rsidR="00547F4C" w:rsidRDefault="00FC1AE8" w:rsidP="00F03182">
      <w:pPr>
        <w:pStyle w:val="Default"/>
        <w:numPr>
          <w:ilvl w:val="0"/>
          <w:numId w:val="8"/>
        </w:numPr>
        <w:spacing w:after="60"/>
        <w:jc w:val="both"/>
        <w:rPr>
          <w:spacing w:val="-2"/>
          <w:sz w:val="22"/>
          <w:szCs w:val="22"/>
        </w:rPr>
      </w:pPr>
      <w:r w:rsidRPr="00FC1AE8">
        <w:rPr>
          <w:spacing w:val="-2"/>
          <w:sz w:val="22"/>
          <w:szCs w:val="22"/>
        </w:rPr>
        <w:t xml:space="preserve"> U rovnaného dříví vyhledávání hranice, zhotovení úvazku, jízda na skládku, uložení včetně roztřídění do dvou hranic.</w:t>
      </w:r>
    </w:p>
    <w:p w14:paraId="09D6A4B9" w14:textId="77777777" w:rsidR="00547F4C" w:rsidRDefault="00FC1AE8" w:rsidP="00547F4C">
      <w:pPr>
        <w:pStyle w:val="Default"/>
        <w:spacing w:after="60"/>
        <w:ind w:left="-142"/>
        <w:jc w:val="both"/>
        <w:rPr>
          <w:spacing w:val="-2"/>
          <w:sz w:val="22"/>
          <w:szCs w:val="22"/>
        </w:rPr>
      </w:pPr>
      <w:r w:rsidRPr="00FC1AE8">
        <w:rPr>
          <w:spacing w:val="-2"/>
          <w:sz w:val="22"/>
          <w:szCs w:val="22"/>
        </w:rPr>
        <w:t xml:space="preserve"> Při práci je nutno nepoškodit okolní stojící stromy a chránit mladé kultury. Vlečení dřeva provádět tak, aby nedocházelo k poškození cest a v důsledku toho i k následné erozi půdy. Dřevo na skládce podložit tak, aby nemohlo dojít k jeho samovolnému posunu. </w:t>
      </w:r>
    </w:p>
    <w:p w14:paraId="5C07CB79" w14:textId="77777777" w:rsidR="00D32992" w:rsidRPr="00E4468F" w:rsidRDefault="00FC1AE8" w:rsidP="00547F4C">
      <w:pPr>
        <w:pStyle w:val="Default"/>
        <w:spacing w:after="60"/>
        <w:ind w:left="-142"/>
        <w:jc w:val="both"/>
        <w:rPr>
          <w:b/>
          <w:bCs/>
          <w:spacing w:val="-2"/>
          <w:sz w:val="22"/>
          <w:szCs w:val="22"/>
        </w:rPr>
      </w:pPr>
      <w:r w:rsidRPr="00E4468F">
        <w:rPr>
          <w:b/>
          <w:bCs/>
          <w:spacing w:val="-2"/>
          <w:sz w:val="22"/>
          <w:szCs w:val="22"/>
        </w:rPr>
        <w:t xml:space="preserve">Všeobecné podmínky pro přibližování dříví UKT nebo SLT </w:t>
      </w:r>
    </w:p>
    <w:p w14:paraId="7881577D" w14:textId="77777777" w:rsidR="00EE1600" w:rsidRDefault="00FC1AE8" w:rsidP="00547F4C">
      <w:pPr>
        <w:pStyle w:val="Default"/>
        <w:spacing w:after="60"/>
        <w:ind w:left="-142"/>
        <w:jc w:val="both"/>
        <w:rPr>
          <w:spacing w:val="-2"/>
          <w:sz w:val="22"/>
          <w:szCs w:val="22"/>
        </w:rPr>
      </w:pPr>
      <w:r w:rsidRPr="00FC1AE8">
        <w:rPr>
          <w:spacing w:val="-2"/>
          <w:sz w:val="22"/>
          <w:szCs w:val="22"/>
        </w:rPr>
        <w:t xml:space="preserve">Přibližování univerzálním nebo speciálním kolovým traktorem s lesnickou nástavbou – vyklizování zkrácených surových kmenů a výřezů lanovým navijákem na lokalitě P a soustřeďování v </w:t>
      </w:r>
      <w:proofErr w:type="spellStart"/>
      <w:r w:rsidRPr="00FC1AE8">
        <w:rPr>
          <w:spacing w:val="-2"/>
          <w:sz w:val="22"/>
          <w:szCs w:val="22"/>
        </w:rPr>
        <w:t>polozávěsu</w:t>
      </w:r>
      <w:proofErr w:type="spellEnd"/>
      <w:r w:rsidRPr="00FC1AE8">
        <w:rPr>
          <w:spacing w:val="-2"/>
          <w:sz w:val="22"/>
          <w:szCs w:val="22"/>
        </w:rPr>
        <w:t xml:space="preserve"> na lokalitu OM, ukládání (navalování) do hrání na lesních skládkách dřeva bez poškození půdního povrchu. Rozdělení na části, stanovení technologií a množství pro jednotlivé části zakázky spočívá v potřebě zadavatele realizovat jednotlivé části specifickými technologiemi dle stavu lesních porostů. Dále vnitropodnikový převoz materiálu pro potřeby lesní správy a ostatní činnosti při soustřeďování.</w:t>
      </w:r>
    </w:p>
    <w:p w14:paraId="4154F0EC" w14:textId="77777777" w:rsidR="00EE1600" w:rsidRDefault="00FC1AE8" w:rsidP="00EE1600">
      <w:pPr>
        <w:pStyle w:val="Default"/>
        <w:numPr>
          <w:ilvl w:val="0"/>
          <w:numId w:val="9"/>
        </w:numPr>
        <w:spacing w:after="60"/>
        <w:jc w:val="both"/>
        <w:rPr>
          <w:spacing w:val="-2"/>
          <w:sz w:val="22"/>
          <w:szCs w:val="22"/>
        </w:rPr>
      </w:pPr>
      <w:r w:rsidRPr="00FC1AE8">
        <w:rPr>
          <w:spacing w:val="-2"/>
          <w:sz w:val="22"/>
          <w:szCs w:val="22"/>
        </w:rPr>
        <w:t xml:space="preserve"> Přibližování vytěžené dřevní hmoty od pařezu nebo vývozního místa na odvozní místo pomocí dopravního prostředku, její složení na skládce s potřebným urovnáním nutným pro její naložení na odvozní prostředek bez další vícepráce. </w:t>
      </w:r>
    </w:p>
    <w:p w14:paraId="32166214" w14:textId="08F0CA36" w:rsidR="00EE1600" w:rsidRDefault="00FC1AE8" w:rsidP="00EE1600">
      <w:pPr>
        <w:pStyle w:val="Default"/>
        <w:numPr>
          <w:ilvl w:val="0"/>
          <w:numId w:val="9"/>
        </w:numPr>
        <w:spacing w:after="60"/>
        <w:jc w:val="both"/>
        <w:rPr>
          <w:spacing w:val="-2"/>
          <w:sz w:val="22"/>
          <w:szCs w:val="22"/>
        </w:rPr>
      </w:pPr>
      <w:r w:rsidRPr="00FC1AE8">
        <w:rPr>
          <w:spacing w:val="-2"/>
          <w:sz w:val="22"/>
          <w:szCs w:val="22"/>
        </w:rPr>
        <w:t xml:space="preserve"> Jízda bez nákladu od skládky nebo z místa parkování v lese k místu vyklizování nebo přibližovací lince/k porostu nebo k pasece. </w:t>
      </w:r>
    </w:p>
    <w:p w14:paraId="758D0F8F" w14:textId="77777777" w:rsidR="0010689D" w:rsidRDefault="00FC1AE8" w:rsidP="00EE1600">
      <w:pPr>
        <w:pStyle w:val="Default"/>
        <w:numPr>
          <w:ilvl w:val="0"/>
          <w:numId w:val="9"/>
        </w:numPr>
        <w:spacing w:after="60"/>
        <w:jc w:val="both"/>
        <w:rPr>
          <w:spacing w:val="-2"/>
          <w:sz w:val="22"/>
          <w:szCs w:val="22"/>
        </w:rPr>
      </w:pPr>
      <w:r w:rsidRPr="00FC1AE8">
        <w:rPr>
          <w:spacing w:val="-2"/>
          <w:sz w:val="22"/>
          <w:szCs w:val="22"/>
        </w:rPr>
        <w:t xml:space="preserve"> Jízda bez nákladu po přibližovací lince k místu vyklizování. Vytahování koncovky sběrného lana k nejvzdálenějšímu kmeni (výřezu) nákladu a přenášení úvazků k jednotlivým kmenům nákladu. </w:t>
      </w:r>
    </w:p>
    <w:p w14:paraId="75A18CE8" w14:textId="77777777" w:rsidR="0010689D" w:rsidRDefault="00FC1AE8" w:rsidP="00EE1600">
      <w:pPr>
        <w:pStyle w:val="Default"/>
        <w:numPr>
          <w:ilvl w:val="0"/>
          <w:numId w:val="9"/>
        </w:numPr>
        <w:spacing w:after="60"/>
        <w:jc w:val="both"/>
        <w:rPr>
          <w:spacing w:val="-2"/>
          <w:sz w:val="22"/>
          <w:szCs w:val="22"/>
        </w:rPr>
      </w:pPr>
      <w:r w:rsidRPr="00FC1AE8">
        <w:rPr>
          <w:spacing w:val="-2"/>
          <w:sz w:val="22"/>
          <w:szCs w:val="22"/>
        </w:rPr>
        <w:t xml:space="preserve"> Práce související s upínáním kmenů včetně nutných přechodů </w:t>
      </w:r>
    </w:p>
    <w:p w14:paraId="07DE2177" w14:textId="77777777" w:rsidR="0010689D" w:rsidRDefault="00FC1AE8" w:rsidP="00EE1600">
      <w:pPr>
        <w:pStyle w:val="Default"/>
        <w:numPr>
          <w:ilvl w:val="0"/>
          <w:numId w:val="9"/>
        </w:numPr>
        <w:spacing w:after="60"/>
        <w:jc w:val="both"/>
        <w:rPr>
          <w:spacing w:val="-2"/>
          <w:sz w:val="22"/>
          <w:szCs w:val="22"/>
        </w:rPr>
      </w:pPr>
      <w:r w:rsidRPr="00FC1AE8">
        <w:rPr>
          <w:spacing w:val="-2"/>
          <w:sz w:val="22"/>
          <w:szCs w:val="22"/>
        </w:rPr>
        <w:t xml:space="preserve"> Vyklizování nákladu kmenů tahem sběrného lana směrem k dopravnímu prostředku včetně příp. připínání dalších kmenů a krátkodobých přerušení při uvolňování taženého nákladu apod. Veškeré práce související se sestavením a úpravou nákladu po ukončení vyklizování. </w:t>
      </w:r>
    </w:p>
    <w:p w14:paraId="4E0557EA" w14:textId="77777777" w:rsidR="0010689D" w:rsidRDefault="00FC1AE8" w:rsidP="00EE1600">
      <w:pPr>
        <w:pStyle w:val="Default"/>
        <w:numPr>
          <w:ilvl w:val="0"/>
          <w:numId w:val="9"/>
        </w:numPr>
        <w:spacing w:after="60"/>
        <w:jc w:val="both"/>
        <w:rPr>
          <w:spacing w:val="-2"/>
          <w:sz w:val="22"/>
          <w:szCs w:val="22"/>
        </w:rPr>
      </w:pPr>
      <w:r w:rsidRPr="00FC1AE8">
        <w:rPr>
          <w:spacing w:val="-2"/>
          <w:sz w:val="22"/>
          <w:szCs w:val="22"/>
        </w:rPr>
        <w:t xml:space="preserve"> Jízda s nákladem po přibližovací lince. Jízda s nákladem od přibližovací linky ke skládce. Odepnutí nákladu s jeho případným roztříděním podle dřevin a sortimentů na tři skládky s prostým uložením na podvaly včetně nutného popojetí.</w:t>
      </w:r>
    </w:p>
    <w:p w14:paraId="339C3EA3" w14:textId="77777777" w:rsidR="003B47B7" w:rsidRDefault="00FC1AE8" w:rsidP="00EE1600">
      <w:pPr>
        <w:pStyle w:val="Default"/>
        <w:numPr>
          <w:ilvl w:val="0"/>
          <w:numId w:val="9"/>
        </w:numPr>
        <w:spacing w:after="60"/>
        <w:jc w:val="both"/>
        <w:rPr>
          <w:spacing w:val="-2"/>
          <w:sz w:val="22"/>
          <w:szCs w:val="22"/>
        </w:rPr>
      </w:pPr>
      <w:r w:rsidRPr="00FC1AE8">
        <w:rPr>
          <w:spacing w:val="-2"/>
          <w:sz w:val="22"/>
          <w:szCs w:val="22"/>
        </w:rPr>
        <w:lastRenderedPageBreak/>
        <w:t xml:space="preserve">Převzetí pracovního příkazu, obhlídka pracoviště, seznámení se s pracovištěm a bezpečnostními předpisy. </w:t>
      </w:r>
    </w:p>
    <w:p w14:paraId="21B32277" w14:textId="77777777" w:rsidR="003B47B7" w:rsidRDefault="00FC1AE8" w:rsidP="00EE1600">
      <w:pPr>
        <w:pStyle w:val="Default"/>
        <w:numPr>
          <w:ilvl w:val="0"/>
          <w:numId w:val="9"/>
        </w:numPr>
        <w:spacing w:after="60"/>
        <w:jc w:val="both"/>
        <w:rPr>
          <w:spacing w:val="-2"/>
          <w:sz w:val="22"/>
          <w:szCs w:val="22"/>
        </w:rPr>
      </w:pPr>
      <w:r w:rsidRPr="00FC1AE8">
        <w:rPr>
          <w:spacing w:val="-2"/>
          <w:sz w:val="22"/>
          <w:szCs w:val="22"/>
        </w:rPr>
        <w:t xml:space="preserve">Nutná příprava místa pro skládky. Předání ukončené práce. </w:t>
      </w:r>
    </w:p>
    <w:p w14:paraId="5F9580FE" w14:textId="77777777" w:rsidR="007A7EAD" w:rsidRDefault="00FC1AE8" w:rsidP="00EE1600">
      <w:pPr>
        <w:pStyle w:val="Default"/>
        <w:numPr>
          <w:ilvl w:val="0"/>
          <w:numId w:val="9"/>
        </w:numPr>
        <w:spacing w:after="60"/>
        <w:jc w:val="both"/>
        <w:rPr>
          <w:spacing w:val="-2"/>
          <w:sz w:val="22"/>
          <w:szCs w:val="22"/>
        </w:rPr>
      </w:pPr>
      <w:r w:rsidRPr="00FC1AE8">
        <w:rPr>
          <w:spacing w:val="-2"/>
          <w:sz w:val="22"/>
          <w:szCs w:val="22"/>
        </w:rPr>
        <w:t xml:space="preserve"> Příprava práce na začátku směny a práce související s ukončením směny, běžné očištění nářadí a zabezpečení pracoviště. </w:t>
      </w:r>
    </w:p>
    <w:p w14:paraId="77810874" w14:textId="77777777" w:rsidR="007A7EAD" w:rsidRPr="006532CB" w:rsidRDefault="00FC1AE8" w:rsidP="007A7EAD">
      <w:pPr>
        <w:pStyle w:val="Default"/>
        <w:spacing w:after="60"/>
        <w:ind w:left="-142"/>
        <w:jc w:val="both"/>
        <w:rPr>
          <w:b/>
          <w:bCs/>
          <w:spacing w:val="-2"/>
          <w:sz w:val="22"/>
          <w:szCs w:val="22"/>
          <w:u w:val="single"/>
        </w:rPr>
      </w:pPr>
      <w:r w:rsidRPr="006532CB">
        <w:rPr>
          <w:b/>
          <w:bCs/>
          <w:spacing w:val="-2"/>
          <w:sz w:val="22"/>
          <w:szCs w:val="22"/>
          <w:u w:val="single"/>
        </w:rPr>
        <w:t xml:space="preserve">Všeobecné podmínky pro vyvážení dříví </w:t>
      </w:r>
    </w:p>
    <w:p w14:paraId="62DCC0D0" w14:textId="77777777" w:rsidR="007A7EAD" w:rsidRDefault="00FC1AE8" w:rsidP="007A7EAD">
      <w:pPr>
        <w:pStyle w:val="Default"/>
        <w:spacing w:after="60"/>
        <w:ind w:left="-142"/>
        <w:jc w:val="both"/>
        <w:rPr>
          <w:spacing w:val="-2"/>
          <w:sz w:val="22"/>
          <w:szCs w:val="22"/>
        </w:rPr>
      </w:pPr>
      <w:r w:rsidRPr="00FC1AE8">
        <w:rPr>
          <w:spacing w:val="-2"/>
          <w:sz w:val="22"/>
          <w:szCs w:val="22"/>
        </w:rPr>
        <w:t xml:space="preserve">Vyvážením výřezů vyvážecí soupravou nebo vyvážecím traktorem z lokality P na lokalitu OM bez poškození půdního povrchu za podmínky, že největší technicky přípustná hmotnost na každou nápravu vyvážecího stroje není vyšší než 6 000 kg, třídění a ukládání sortimentů do hrání podle metodického pokynu zadavatele. Rozdělení na části, stanovení technologií a množství pro jednotlivé části zakázky spočívá v potřebě zadavatele realizovat jednotlivé části specifickými technologiemi dle stavu lesních porostů. Dále vnitropodnikový převoz materiálu pro potřeby lesní správy a ostatní činnosti při soustřeďování. </w:t>
      </w:r>
    </w:p>
    <w:p w14:paraId="6718F36B" w14:textId="77777777" w:rsidR="00E12FD7" w:rsidRDefault="00FC1AE8" w:rsidP="00E12FD7">
      <w:pPr>
        <w:pStyle w:val="Default"/>
        <w:tabs>
          <w:tab w:val="left" w:pos="284"/>
        </w:tabs>
        <w:spacing w:after="60"/>
        <w:ind w:left="-142"/>
        <w:jc w:val="both"/>
        <w:rPr>
          <w:spacing w:val="-2"/>
          <w:sz w:val="22"/>
          <w:szCs w:val="22"/>
        </w:rPr>
      </w:pPr>
      <w:r w:rsidRPr="00FC1AE8">
        <w:rPr>
          <w:spacing w:val="-2"/>
          <w:sz w:val="22"/>
          <w:szCs w:val="22"/>
        </w:rPr>
        <w:t xml:space="preserve">A. </w:t>
      </w:r>
      <w:r w:rsidR="007A7EAD">
        <w:rPr>
          <w:spacing w:val="-2"/>
          <w:sz w:val="22"/>
          <w:szCs w:val="22"/>
        </w:rPr>
        <w:tab/>
      </w:r>
      <w:r w:rsidRPr="00FC1AE8">
        <w:rPr>
          <w:spacing w:val="-2"/>
          <w:sz w:val="22"/>
          <w:szCs w:val="22"/>
        </w:rPr>
        <w:t>Vyvezení vytěžené dřevní hmoty od pařezu nebo vývozního místa na odvozní místo pomocí dopravního prostředku, její složení na skládce s potřebným roztříděním a urovnáním nutným pro její naložení na odvozní prostředek bez další vícepráce.</w:t>
      </w:r>
    </w:p>
    <w:p w14:paraId="039E5908" w14:textId="77777777" w:rsidR="00966E26" w:rsidRDefault="00FC1AE8" w:rsidP="00E12FD7">
      <w:pPr>
        <w:pStyle w:val="Default"/>
        <w:tabs>
          <w:tab w:val="left" w:pos="284"/>
        </w:tabs>
        <w:spacing w:after="60"/>
        <w:ind w:left="-142"/>
        <w:jc w:val="both"/>
        <w:rPr>
          <w:spacing w:val="-2"/>
          <w:sz w:val="22"/>
          <w:szCs w:val="22"/>
        </w:rPr>
      </w:pPr>
      <w:r w:rsidRPr="00FC1AE8">
        <w:rPr>
          <w:spacing w:val="-2"/>
          <w:sz w:val="22"/>
          <w:szCs w:val="22"/>
        </w:rPr>
        <w:t>B.</w:t>
      </w:r>
      <w:r w:rsidR="00E12FD7">
        <w:rPr>
          <w:spacing w:val="-2"/>
          <w:sz w:val="22"/>
          <w:szCs w:val="22"/>
        </w:rPr>
        <w:tab/>
      </w:r>
      <w:r w:rsidRPr="00FC1AE8">
        <w:rPr>
          <w:spacing w:val="-2"/>
          <w:sz w:val="22"/>
          <w:szCs w:val="22"/>
        </w:rPr>
        <w:t xml:space="preserve"> Jízda bez nákladu od skládky nebo z místa parkování v lese k místu vyvážecí lince/k porostu nebo k pasece. </w:t>
      </w:r>
    </w:p>
    <w:p w14:paraId="168DBC8A" w14:textId="77777777" w:rsidR="004D0F58" w:rsidRDefault="00FC1AE8" w:rsidP="00E12FD7">
      <w:pPr>
        <w:pStyle w:val="Default"/>
        <w:tabs>
          <w:tab w:val="left" w:pos="284"/>
        </w:tabs>
        <w:spacing w:after="60"/>
        <w:ind w:left="-142"/>
        <w:jc w:val="both"/>
        <w:rPr>
          <w:spacing w:val="-2"/>
          <w:sz w:val="22"/>
          <w:szCs w:val="22"/>
        </w:rPr>
      </w:pPr>
      <w:r w:rsidRPr="00FC1AE8">
        <w:rPr>
          <w:spacing w:val="-2"/>
          <w:sz w:val="22"/>
          <w:szCs w:val="22"/>
        </w:rPr>
        <w:t>C.</w:t>
      </w:r>
      <w:r w:rsidR="00966E26">
        <w:rPr>
          <w:spacing w:val="-2"/>
          <w:sz w:val="22"/>
          <w:szCs w:val="22"/>
        </w:rPr>
        <w:tab/>
      </w:r>
      <w:r w:rsidRPr="00FC1AE8">
        <w:rPr>
          <w:spacing w:val="-2"/>
          <w:sz w:val="22"/>
          <w:szCs w:val="22"/>
        </w:rPr>
        <w:t xml:space="preserve"> Jízda bez nákladu po přibližovací lince k místu vyvážení. Naložení nákladu na prostředek, zajištění proti samovolnému uvolnění. </w:t>
      </w:r>
    </w:p>
    <w:p w14:paraId="324CCC3F" w14:textId="77777777" w:rsidR="009C3F2E" w:rsidRDefault="00FC1AE8" w:rsidP="00E12FD7">
      <w:pPr>
        <w:pStyle w:val="Default"/>
        <w:tabs>
          <w:tab w:val="left" w:pos="284"/>
        </w:tabs>
        <w:spacing w:after="60"/>
        <w:ind w:left="-142"/>
        <w:jc w:val="both"/>
        <w:rPr>
          <w:spacing w:val="-2"/>
          <w:sz w:val="22"/>
          <w:szCs w:val="22"/>
        </w:rPr>
      </w:pPr>
      <w:r w:rsidRPr="00FC1AE8">
        <w:rPr>
          <w:spacing w:val="-2"/>
          <w:sz w:val="22"/>
          <w:szCs w:val="22"/>
        </w:rPr>
        <w:t>D.</w:t>
      </w:r>
      <w:r w:rsidR="004D0F58">
        <w:rPr>
          <w:spacing w:val="-2"/>
          <w:sz w:val="22"/>
          <w:szCs w:val="22"/>
        </w:rPr>
        <w:tab/>
      </w:r>
      <w:r w:rsidRPr="00FC1AE8">
        <w:rPr>
          <w:spacing w:val="-2"/>
          <w:sz w:val="22"/>
          <w:szCs w:val="22"/>
        </w:rPr>
        <w:t xml:space="preserve"> Jízda s nákladem po přibližovací lince. Jízda s nákladem od přibližovací linky ke skládce. Složení nákladu, roztříděním podle dřevin a sortimentů uložením na podvaly včetně nutného popojetí. K. Převzetí pracovního příkazu, obhlídka pracoviště, seznámení se s pracovištěm a bezpečnostními předpisy. L. Nutná příprava místa pro skládky. Předání ukončené práce. </w:t>
      </w:r>
    </w:p>
    <w:p w14:paraId="48D887BB" w14:textId="77777777" w:rsidR="009C3F2E" w:rsidRDefault="00FC1AE8" w:rsidP="00E12FD7">
      <w:pPr>
        <w:pStyle w:val="Default"/>
        <w:tabs>
          <w:tab w:val="left" w:pos="284"/>
        </w:tabs>
        <w:spacing w:after="60"/>
        <w:ind w:left="-142"/>
        <w:jc w:val="both"/>
        <w:rPr>
          <w:spacing w:val="-2"/>
          <w:sz w:val="22"/>
          <w:szCs w:val="22"/>
        </w:rPr>
      </w:pPr>
      <w:r w:rsidRPr="00FC1AE8">
        <w:rPr>
          <w:spacing w:val="-2"/>
          <w:sz w:val="22"/>
          <w:szCs w:val="22"/>
        </w:rPr>
        <w:t>E.</w:t>
      </w:r>
      <w:r w:rsidR="009C3F2E">
        <w:rPr>
          <w:spacing w:val="-2"/>
          <w:sz w:val="22"/>
          <w:szCs w:val="22"/>
        </w:rPr>
        <w:tab/>
      </w:r>
      <w:r w:rsidRPr="00FC1AE8">
        <w:rPr>
          <w:spacing w:val="-2"/>
          <w:sz w:val="22"/>
          <w:szCs w:val="22"/>
        </w:rPr>
        <w:t xml:space="preserve"> Příprava práce na začátku směny a práce související s ukončením směny, běžné očištění nářadí a zabezpečení pracoviště. </w:t>
      </w:r>
    </w:p>
    <w:p w14:paraId="5196966B" w14:textId="77777777" w:rsidR="009C3F2E" w:rsidRDefault="00FC1AE8" w:rsidP="00E12FD7">
      <w:pPr>
        <w:pStyle w:val="Default"/>
        <w:tabs>
          <w:tab w:val="left" w:pos="284"/>
        </w:tabs>
        <w:spacing w:after="60"/>
        <w:ind w:left="-142"/>
        <w:jc w:val="both"/>
        <w:rPr>
          <w:spacing w:val="-2"/>
          <w:sz w:val="22"/>
          <w:szCs w:val="22"/>
        </w:rPr>
      </w:pPr>
      <w:r w:rsidRPr="00FC1AE8">
        <w:rPr>
          <w:spacing w:val="-2"/>
          <w:sz w:val="22"/>
          <w:szCs w:val="22"/>
        </w:rPr>
        <w:t xml:space="preserve">Při práci je nutno nepoškodit okolní stojící stromy a chránit mladé kultury. Vlečení dřeva provádět tak, aby nedocházelo k poškození cest a v důsledku toho i k následné erozi půdy. Dřevo na skládce podložit tak, aby nemohlo dojít k jeho samovolnému posunu. </w:t>
      </w:r>
    </w:p>
    <w:p w14:paraId="663FBFDD" w14:textId="77777777" w:rsidR="009C3F2E" w:rsidRPr="0039575B" w:rsidRDefault="00FC1AE8" w:rsidP="00E12FD7">
      <w:pPr>
        <w:pStyle w:val="Default"/>
        <w:tabs>
          <w:tab w:val="left" w:pos="284"/>
        </w:tabs>
        <w:spacing w:after="60"/>
        <w:ind w:left="-142"/>
        <w:jc w:val="both"/>
        <w:rPr>
          <w:b/>
          <w:bCs/>
          <w:spacing w:val="-2"/>
          <w:sz w:val="22"/>
          <w:szCs w:val="22"/>
        </w:rPr>
      </w:pPr>
      <w:r w:rsidRPr="0039575B">
        <w:rPr>
          <w:b/>
          <w:bCs/>
          <w:spacing w:val="-2"/>
          <w:sz w:val="22"/>
          <w:szCs w:val="22"/>
        </w:rPr>
        <w:t>Soustřeďují se:</w:t>
      </w:r>
    </w:p>
    <w:p w14:paraId="55654E1F" w14:textId="77777777" w:rsidR="009C3F2E" w:rsidRDefault="00FC1AE8" w:rsidP="009C3F2E">
      <w:pPr>
        <w:pStyle w:val="Default"/>
        <w:numPr>
          <w:ilvl w:val="0"/>
          <w:numId w:val="10"/>
        </w:numPr>
        <w:tabs>
          <w:tab w:val="left" w:pos="284"/>
        </w:tabs>
        <w:spacing w:after="60"/>
        <w:jc w:val="both"/>
        <w:rPr>
          <w:spacing w:val="-2"/>
          <w:sz w:val="22"/>
          <w:szCs w:val="22"/>
        </w:rPr>
      </w:pPr>
      <w:r w:rsidRPr="00FC1AE8">
        <w:rPr>
          <w:spacing w:val="-2"/>
          <w:sz w:val="22"/>
          <w:szCs w:val="22"/>
        </w:rPr>
        <w:t xml:space="preserve"> neodvětvené stromy v celých délkách </w:t>
      </w:r>
    </w:p>
    <w:p w14:paraId="0C520151" w14:textId="77777777" w:rsidR="009C3F2E" w:rsidRDefault="00FC1AE8" w:rsidP="009C3F2E">
      <w:pPr>
        <w:pStyle w:val="Default"/>
        <w:numPr>
          <w:ilvl w:val="0"/>
          <w:numId w:val="10"/>
        </w:numPr>
        <w:tabs>
          <w:tab w:val="left" w:pos="284"/>
        </w:tabs>
        <w:spacing w:after="60"/>
        <w:jc w:val="both"/>
        <w:rPr>
          <w:spacing w:val="-2"/>
          <w:sz w:val="22"/>
          <w:szCs w:val="22"/>
        </w:rPr>
      </w:pPr>
      <w:r w:rsidRPr="00FC1AE8">
        <w:rPr>
          <w:spacing w:val="-2"/>
          <w:sz w:val="22"/>
          <w:szCs w:val="22"/>
        </w:rPr>
        <w:t xml:space="preserve"> tyče a odvětvené surové kmeny v celých délkách </w:t>
      </w:r>
    </w:p>
    <w:p w14:paraId="6777EFC6" w14:textId="77777777" w:rsidR="009C3F2E" w:rsidRDefault="00FC1AE8" w:rsidP="009C3F2E">
      <w:pPr>
        <w:pStyle w:val="Default"/>
        <w:numPr>
          <w:ilvl w:val="0"/>
          <w:numId w:val="10"/>
        </w:numPr>
        <w:tabs>
          <w:tab w:val="left" w:pos="284"/>
        </w:tabs>
        <w:spacing w:after="60"/>
        <w:jc w:val="both"/>
        <w:rPr>
          <w:spacing w:val="-2"/>
          <w:sz w:val="22"/>
          <w:szCs w:val="22"/>
        </w:rPr>
      </w:pPr>
      <w:r w:rsidRPr="00FC1AE8">
        <w:rPr>
          <w:spacing w:val="-2"/>
          <w:sz w:val="22"/>
          <w:szCs w:val="22"/>
        </w:rPr>
        <w:t xml:space="preserve"> výřezy kulatiny a krácené surové kmeny </w:t>
      </w:r>
    </w:p>
    <w:p w14:paraId="1754AD47" w14:textId="77777777" w:rsidR="009C3F2E" w:rsidRDefault="00FC1AE8" w:rsidP="009C3F2E">
      <w:pPr>
        <w:pStyle w:val="Default"/>
        <w:numPr>
          <w:ilvl w:val="0"/>
          <w:numId w:val="10"/>
        </w:numPr>
        <w:tabs>
          <w:tab w:val="left" w:pos="284"/>
        </w:tabs>
        <w:spacing w:after="60"/>
        <w:jc w:val="both"/>
        <w:rPr>
          <w:spacing w:val="-2"/>
          <w:sz w:val="22"/>
          <w:szCs w:val="22"/>
        </w:rPr>
      </w:pPr>
      <w:r w:rsidRPr="00FC1AE8">
        <w:rPr>
          <w:spacing w:val="-2"/>
          <w:sz w:val="22"/>
          <w:szCs w:val="22"/>
        </w:rPr>
        <w:t xml:space="preserve"> rovnané dříví</w:t>
      </w:r>
    </w:p>
    <w:p w14:paraId="02EC6665" w14:textId="77777777" w:rsidR="009C3F2E" w:rsidRPr="0039575B" w:rsidRDefault="00FC1AE8" w:rsidP="009C3F2E">
      <w:pPr>
        <w:pStyle w:val="Default"/>
        <w:tabs>
          <w:tab w:val="left" w:pos="284"/>
        </w:tabs>
        <w:spacing w:after="60"/>
        <w:ind w:left="-142"/>
        <w:jc w:val="both"/>
        <w:rPr>
          <w:b/>
          <w:bCs/>
          <w:spacing w:val="-2"/>
          <w:sz w:val="22"/>
          <w:szCs w:val="22"/>
        </w:rPr>
      </w:pPr>
      <w:r w:rsidRPr="0039575B">
        <w:rPr>
          <w:b/>
          <w:bCs/>
          <w:spacing w:val="-2"/>
          <w:sz w:val="22"/>
          <w:szCs w:val="22"/>
        </w:rPr>
        <w:t>Pro účely plnění této veřejné zakázky:</w:t>
      </w:r>
    </w:p>
    <w:p w14:paraId="799E3F4F" w14:textId="77777777" w:rsidR="009C3F2E" w:rsidRDefault="00FC1AE8" w:rsidP="009C3F2E">
      <w:pPr>
        <w:pStyle w:val="Default"/>
        <w:tabs>
          <w:tab w:val="left" w:pos="284"/>
        </w:tabs>
        <w:spacing w:after="60"/>
        <w:ind w:left="-142"/>
        <w:jc w:val="both"/>
        <w:rPr>
          <w:spacing w:val="-2"/>
          <w:sz w:val="22"/>
          <w:szCs w:val="22"/>
        </w:rPr>
      </w:pPr>
      <w:r w:rsidRPr="00FC1AE8">
        <w:rPr>
          <w:spacing w:val="-2"/>
          <w:sz w:val="22"/>
          <w:szCs w:val="22"/>
        </w:rPr>
        <w:t xml:space="preserve"> - </w:t>
      </w:r>
      <w:r w:rsidR="009C3F2E">
        <w:rPr>
          <w:spacing w:val="-2"/>
          <w:sz w:val="22"/>
          <w:szCs w:val="22"/>
        </w:rPr>
        <w:tab/>
      </w:r>
      <w:r w:rsidRPr="00FC1AE8">
        <w:rPr>
          <w:spacing w:val="-2"/>
          <w:sz w:val="22"/>
          <w:szCs w:val="22"/>
        </w:rPr>
        <w:t>pracovištěm se rozumí porostní skupina nebo soubor porostních skupin, z nichž gravituje dříví k jednomu odvoznímu místu</w:t>
      </w:r>
    </w:p>
    <w:p w14:paraId="0B61FE93" w14:textId="77777777" w:rsidR="00876D81" w:rsidRDefault="00FC1AE8" w:rsidP="009C3F2E">
      <w:pPr>
        <w:pStyle w:val="Default"/>
        <w:tabs>
          <w:tab w:val="left" w:pos="284"/>
        </w:tabs>
        <w:spacing w:after="60"/>
        <w:ind w:left="-142"/>
        <w:jc w:val="both"/>
        <w:rPr>
          <w:spacing w:val="-2"/>
          <w:sz w:val="22"/>
          <w:szCs w:val="22"/>
        </w:rPr>
      </w:pPr>
      <w:r w:rsidRPr="00FC1AE8">
        <w:rPr>
          <w:spacing w:val="-2"/>
          <w:sz w:val="22"/>
          <w:szCs w:val="22"/>
        </w:rPr>
        <w:t xml:space="preserve"> - </w:t>
      </w:r>
      <w:r w:rsidR="009C3F2E">
        <w:rPr>
          <w:spacing w:val="-2"/>
          <w:sz w:val="22"/>
          <w:szCs w:val="22"/>
        </w:rPr>
        <w:tab/>
      </w:r>
      <w:r w:rsidRPr="00FC1AE8">
        <w:rPr>
          <w:spacing w:val="-2"/>
          <w:sz w:val="22"/>
          <w:szCs w:val="22"/>
        </w:rPr>
        <w:t xml:space="preserve">průměrná vzdálenost pro soustřeďování dříví VS je vypočtena jako průměr vzdáleností středů porostních skupin nebo souboru porostních skupin, z nichž gravituje dříví k jednomu odvoznímu místu </w:t>
      </w:r>
    </w:p>
    <w:p w14:paraId="78F69697" w14:textId="77777777" w:rsidR="00876D81" w:rsidRDefault="00876D81" w:rsidP="009C3F2E">
      <w:pPr>
        <w:pStyle w:val="Default"/>
        <w:tabs>
          <w:tab w:val="left" w:pos="284"/>
        </w:tabs>
        <w:spacing w:after="60"/>
        <w:ind w:left="-142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-</w:t>
      </w:r>
      <w:r>
        <w:rPr>
          <w:spacing w:val="-2"/>
          <w:sz w:val="22"/>
          <w:szCs w:val="22"/>
        </w:rPr>
        <w:tab/>
      </w:r>
      <w:r w:rsidR="00FC1AE8" w:rsidRPr="00FC1AE8">
        <w:rPr>
          <w:spacing w:val="-2"/>
          <w:sz w:val="22"/>
          <w:szCs w:val="22"/>
        </w:rPr>
        <w:t xml:space="preserve">těžbou v porostech mýtního věku 80+ pasečným způsobem se rozumí mýtní úmyslná i nahodilá těžba násečným a holosečným hospodářským způsobem až do maximální velikosti holé seče 1 ha nebo větší plochy, pokud je k takové těžbě zákonný důvod </w:t>
      </w:r>
    </w:p>
    <w:p w14:paraId="26EEF7C5" w14:textId="7335942B" w:rsidR="00593FE5" w:rsidRDefault="00876D81" w:rsidP="009C3F2E">
      <w:pPr>
        <w:pStyle w:val="Default"/>
        <w:tabs>
          <w:tab w:val="left" w:pos="284"/>
        </w:tabs>
        <w:spacing w:after="60"/>
        <w:ind w:left="-142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-</w:t>
      </w:r>
      <w:r>
        <w:rPr>
          <w:spacing w:val="-2"/>
          <w:sz w:val="22"/>
          <w:szCs w:val="22"/>
        </w:rPr>
        <w:tab/>
      </w:r>
      <w:r w:rsidR="00FC1AE8" w:rsidRPr="00FC1AE8">
        <w:rPr>
          <w:spacing w:val="-2"/>
          <w:sz w:val="22"/>
          <w:szCs w:val="22"/>
        </w:rPr>
        <w:t>těžbou v porostech mýtního věku 80+</w:t>
      </w:r>
      <w:r w:rsidR="009676EC">
        <w:rPr>
          <w:spacing w:val="-2"/>
          <w:sz w:val="22"/>
          <w:szCs w:val="22"/>
        </w:rPr>
        <w:t xml:space="preserve"> </w:t>
      </w:r>
      <w:r w:rsidR="00FC1AE8" w:rsidRPr="00FC1AE8">
        <w:rPr>
          <w:spacing w:val="-2"/>
          <w:sz w:val="22"/>
          <w:szCs w:val="22"/>
        </w:rPr>
        <w:t xml:space="preserve">výběrem jednotlivých stromů se rozumí mýtní úmyslná i nahodilá těžba podrostním a výběrným hospodářským způsobem po celé ploše porostu (porostní skupiny nebo souboru porostních skupin) určeném k obnově </w:t>
      </w:r>
    </w:p>
    <w:p w14:paraId="67C553E4" w14:textId="77777777" w:rsidR="00593FE5" w:rsidRDefault="00593FE5" w:rsidP="009C3F2E">
      <w:pPr>
        <w:pStyle w:val="Default"/>
        <w:tabs>
          <w:tab w:val="left" w:pos="284"/>
        </w:tabs>
        <w:spacing w:after="60"/>
        <w:ind w:left="-142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-</w:t>
      </w:r>
      <w:r>
        <w:rPr>
          <w:spacing w:val="-2"/>
          <w:sz w:val="22"/>
          <w:szCs w:val="22"/>
        </w:rPr>
        <w:tab/>
      </w:r>
      <w:r w:rsidR="00FC1AE8" w:rsidRPr="00FC1AE8">
        <w:rPr>
          <w:spacing w:val="-2"/>
          <w:sz w:val="22"/>
          <w:szCs w:val="22"/>
        </w:rPr>
        <w:t xml:space="preserve">podrostem se rozumí pokryv těžební a sousední plochy lesními dřevinami pocházejícími z umělé (podsadby) i přirozené obnovy lesa bez </w:t>
      </w:r>
      <w:proofErr w:type="gramStart"/>
      <w:r w:rsidR="00FC1AE8" w:rsidRPr="00FC1AE8">
        <w:rPr>
          <w:spacing w:val="-2"/>
          <w:sz w:val="22"/>
          <w:szCs w:val="22"/>
        </w:rPr>
        <w:t>ohledu</w:t>
      </w:r>
      <w:proofErr w:type="gramEnd"/>
      <w:r w:rsidR="00FC1AE8" w:rsidRPr="00FC1AE8">
        <w:rPr>
          <w:spacing w:val="-2"/>
          <w:sz w:val="22"/>
          <w:szCs w:val="22"/>
        </w:rPr>
        <w:t xml:space="preserve"> zda je již vylišena v hospodářské knize jako samostatná etáž porostu. Zhotovitel je povinen postupovat při své činnosti tak, aby podrost vždy chránil před poškozením či zničením. Podle pokynů zadavatele je povinen provést hospodářské zásahy v podrostu (vykacování přibližovací linky apod.) </w:t>
      </w:r>
    </w:p>
    <w:p w14:paraId="38440989" w14:textId="77777777" w:rsidR="00593FE5" w:rsidRDefault="00593FE5" w:rsidP="009C3F2E">
      <w:pPr>
        <w:pStyle w:val="Default"/>
        <w:tabs>
          <w:tab w:val="left" w:pos="284"/>
        </w:tabs>
        <w:spacing w:after="60"/>
        <w:ind w:left="-142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lastRenderedPageBreak/>
        <w:t>-</w:t>
      </w:r>
      <w:r>
        <w:rPr>
          <w:spacing w:val="-2"/>
          <w:sz w:val="22"/>
          <w:szCs w:val="22"/>
        </w:rPr>
        <w:tab/>
      </w:r>
      <w:r w:rsidR="00FC1AE8" w:rsidRPr="00FC1AE8">
        <w:rPr>
          <w:spacing w:val="-2"/>
          <w:sz w:val="22"/>
          <w:szCs w:val="22"/>
        </w:rPr>
        <w:t xml:space="preserve">těžbou nahodilou těžba prováděná za účelem zpracování stromů suchých (souší), vyvrácených (polomů a vývratů), zdravotně poškozených nebo poškozených hmyzem nebo houbovými patogeny (stromů s narušenou hustotou dřeva) </w:t>
      </w:r>
    </w:p>
    <w:p w14:paraId="7954121A" w14:textId="77777777" w:rsidR="00593FE5" w:rsidRDefault="00593FE5" w:rsidP="009C3F2E">
      <w:pPr>
        <w:pStyle w:val="Default"/>
        <w:tabs>
          <w:tab w:val="left" w:pos="284"/>
        </w:tabs>
        <w:spacing w:after="60"/>
        <w:ind w:left="-142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-</w:t>
      </w:r>
      <w:r>
        <w:rPr>
          <w:spacing w:val="-2"/>
          <w:sz w:val="22"/>
          <w:szCs w:val="22"/>
        </w:rPr>
        <w:tab/>
      </w:r>
      <w:r w:rsidR="00FC1AE8" w:rsidRPr="00FC1AE8">
        <w:rPr>
          <w:spacing w:val="-2"/>
          <w:sz w:val="22"/>
          <w:szCs w:val="22"/>
        </w:rPr>
        <w:t xml:space="preserve">v porostech s i bez podrostu se rozumí proměnlivá hustota podrostu i jeho výška a dřevinné skladby v rámci jednoho porostu (porostní skupiny nebo souboru porostních skupin) </w:t>
      </w:r>
    </w:p>
    <w:p w14:paraId="4D4CF637" w14:textId="294758DF" w:rsidR="00962CBB" w:rsidRDefault="00593FE5" w:rsidP="009C3F2E">
      <w:pPr>
        <w:pStyle w:val="Default"/>
        <w:tabs>
          <w:tab w:val="left" w:pos="284"/>
        </w:tabs>
        <w:spacing w:after="60"/>
        <w:ind w:left="-142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-</w:t>
      </w:r>
      <w:r>
        <w:rPr>
          <w:spacing w:val="-2"/>
          <w:sz w:val="22"/>
          <w:szCs w:val="22"/>
        </w:rPr>
        <w:tab/>
      </w:r>
      <w:r w:rsidR="00FC1AE8" w:rsidRPr="00FC1AE8">
        <w:rPr>
          <w:spacing w:val="-2"/>
          <w:sz w:val="22"/>
          <w:szCs w:val="22"/>
        </w:rPr>
        <w:t>průměrnou hmotnatostí těžených stromů vyjádřená číselným údajem se rozumí mezní hodnoty nebo průměrná hodnota hmotnatosti středního kmene (dle kontextu) určené měřením a výpočtem nebo odvozením z údajů hospodářské knihy, nejedná se o hodnotu závazného technického limitu vylučujícího výskyt stromů jiné (vyšší) hmotnatosti, tento údaj slouží k volbě vhodných strojů podle jejich technických charakteristik.</w:t>
      </w:r>
    </w:p>
    <w:p w14:paraId="57CF9CAA" w14:textId="3E0E8D5D" w:rsidR="00703A35" w:rsidRDefault="00703A35" w:rsidP="003F53C4">
      <w:pPr>
        <w:pStyle w:val="Default"/>
        <w:spacing w:after="60"/>
        <w:ind w:left="-142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Zhotovitel se zavazuje k dodržování</w:t>
      </w:r>
      <w:r w:rsidRPr="00703A35">
        <w:t xml:space="preserve"> </w:t>
      </w:r>
      <w:r>
        <w:rPr>
          <w:spacing w:val="-2"/>
          <w:sz w:val="22"/>
          <w:szCs w:val="22"/>
        </w:rPr>
        <w:t>t</w:t>
      </w:r>
      <w:r w:rsidRPr="00703A35">
        <w:rPr>
          <w:spacing w:val="-2"/>
          <w:sz w:val="22"/>
          <w:szCs w:val="22"/>
        </w:rPr>
        <w:t>echnickoorganizační</w:t>
      </w:r>
      <w:r>
        <w:rPr>
          <w:spacing w:val="-2"/>
          <w:sz w:val="22"/>
          <w:szCs w:val="22"/>
        </w:rPr>
        <w:t>ch</w:t>
      </w:r>
      <w:r w:rsidRPr="00703A35">
        <w:rPr>
          <w:spacing w:val="-2"/>
          <w:sz w:val="22"/>
          <w:szCs w:val="22"/>
        </w:rPr>
        <w:t xml:space="preserve"> podmín</w:t>
      </w:r>
      <w:r>
        <w:rPr>
          <w:spacing w:val="-2"/>
          <w:sz w:val="22"/>
          <w:szCs w:val="22"/>
        </w:rPr>
        <w:t>e</w:t>
      </w:r>
      <w:r w:rsidRPr="00703A35">
        <w:rPr>
          <w:spacing w:val="-2"/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po celou dobu</w:t>
      </w:r>
      <w:r w:rsidRPr="00703A35">
        <w:rPr>
          <w:spacing w:val="-2"/>
          <w:sz w:val="22"/>
          <w:szCs w:val="22"/>
        </w:rPr>
        <w:t xml:space="preserve"> plnění zakázky</w:t>
      </w:r>
      <w:r>
        <w:rPr>
          <w:spacing w:val="-2"/>
          <w:sz w:val="22"/>
          <w:szCs w:val="22"/>
        </w:rPr>
        <w:t>:</w:t>
      </w:r>
    </w:p>
    <w:p w14:paraId="1C8E736D" w14:textId="77777777" w:rsidR="00962CBB" w:rsidRDefault="00962CBB" w:rsidP="003F53C4">
      <w:pPr>
        <w:pStyle w:val="Default"/>
        <w:spacing w:after="60"/>
        <w:ind w:left="-142"/>
        <w:jc w:val="both"/>
        <w:rPr>
          <w:spacing w:val="-2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06"/>
      </w:tblGrid>
      <w:tr w:rsidR="00962CBB" w:rsidRPr="00901DD0" w14:paraId="60F924CF" w14:textId="77777777" w:rsidTr="00AF3676">
        <w:trPr>
          <w:trHeight w:val="1692"/>
        </w:trPr>
        <w:tc>
          <w:tcPr>
            <w:tcW w:w="4606" w:type="dxa"/>
          </w:tcPr>
          <w:p w14:paraId="1FEECF1A" w14:textId="77777777" w:rsidR="00962CBB" w:rsidRPr="00901DD0" w:rsidRDefault="00962CBB" w:rsidP="00AF3676">
            <w:pPr>
              <w:pStyle w:val="normln0"/>
              <w:tabs>
                <w:tab w:val="left" w:pos="3402"/>
              </w:tabs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901DD0">
              <w:rPr>
                <w:rFonts w:ascii="Times New Roman" w:hAnsi="Times New Roman" w:cs="Times New Roman"/>
                <w:sz w:val="22"/>
                <w:szCs w:val="22"/>
              </w:rPr>
              <w:t>V,ve</w:t>
            </w:r>
            <w:proofErr w:type="spellEnd"/>
            <w:proofErr w:type="gramEnd"/>
            <w:r w:rsidRPr="00901DD0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B37AFE">
              <w:rPr>
                <w:rFonts w:ascii="Times New Roman" w:hAnsi="Times New Roman" w:cs="Times New Roman"/>
                <w:sz w:val="22"/>
                <w:highlight w:val="lightGray"/>
              </w:rPr>
              <w:t xml:space="preserve"> „KLIKNĚTE A ZADEJTE TEXT,</w:t>
            </w:r>
          </w:p>
          <w:p w14:paraId="3B8D9237" w14:textId="77777777" w:rsidR="00962CBB" w:rsidRPr="00901DD0" w:rsidRDefault="00962CBB" w:rsidP="00AF3676">
            <w:pPr>
              <w:pStyle w:val="normln0"/>
              <w:tabs>
                <w:tab w:val="left" w:pos="3402"/>
              </w:tabs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901DD0">
              <w:rPr>
                <w:rFonts w:ascii="Times New Roman" w:hAnsi="Times New Roman" w:cs="Times New Roman"/>
                <w:sz w:val="22"/>
                <w:szCs w:val="22"/>
              </w:rPr>
              <w:t xml:space="preserve">dne: </w:t>
            </w:r>
            <w:r w:rsidRPr="00B37AFE">
              <w:rPr>
                <w:rFonts w:ascii="Times New Roman" w:hAnsi="Times New Roman" w:cs="Times New Roman"/>
                <w:sz w:val="22"/>
                <w:highlight w:val="lightGray"/>
              </w:rPr>
              <w:t>„KLIKNĚTE A ZADEJTE TEXT,</w:t>
            </w:r>
          </w:p>
          <w:p w14:paraId="1BF124F9" w14:textId="77777777" w:rsidR="00962CBB" w:rsidRDefault="00962CBB" w:rsidP="00AF3676">
            <w:pPr>
              <w:pStyle w:val="normln0"/>
              <w:tabs>
                <w:tab w:val="left" w:pos="3402"/>
              </w:tabs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B8E36A" w14:textId="0980C248" w:rsidR="00AF3676" w:rsidRPr="00901DD0" w:rsidRDefault="00AF3676" w:rsidP="00AF3676">
            <w:pPr>
              <w:pStyle w:val="normln0"/>
              <w:tabs>
                <w:tab w:val="left" w:pos="3402"/>
              </w:tabs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2CBB" w:rsidRPr="00B37AFE" w14:paraId="69AEFD00" w14:textId="77777777" w:rsidTr="00AF3676">
        <w:tc>
          <w:tcPr>
            <w:tcW w:w="4606" w:type="dxa"/>
          </w:tcPr>
          <w:p w14:paraId="51060818" w14:textId="77777777" w:rsidR="00962CBB" w:rsidRPr="00901DD0" w:rsidRDefault="00962CBB" w:rsidP="00AF3676">
            <w:pPr>
              <w:pStyle w:val="normln0"/>
              <w:tabs>
                <w:tab w:val="left" w:pos="3402"/>
              </w:tabs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DD0">
              <w:rPr>
                <w:rFonts w:ascii="Times New Roman" w:hAnsi="Times New Roman" w:cs="Times New Roman"/>
                <w:sz w:val="22"/>
                <w:szCs w:val="22"/>
              </w:rPr>
              <w:t>za zhotovitele:</w:t>
            </w:r>
          </w:p>
          <w:p w14:paraId="6F7153F6" w14:textId="77777777" w:rsidR="00962CBB" w:rsidRPr="00B37AFE" w:rsidRDefault="00962CBB" w:rsidP="00AF3676">
            <w:pPr>
              <w:pStyle w:val="normln0"/>
              <w:tabs>
                <w:tab w:val="left" w:pos="3402"/>
              </w:tabs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7AFE">
              <w:rPr>
                <w:rFonts w:ascii="Times New Roman" w:hAnsi="Times New Roman" w:cs="Times New Roman"/>
                <w:sz w:val="22"/>
                <w:highlight w:val="lightGray"/>
              </w:rPr>
              <w:t>„KLIKNĚTE A ZADEJTE TEXT, jméno a funkce ve vztahu k fyzické/právnické osobě zhotovitele“</w:t>
            </w:r>
          </w:p>
        </w:tc>
      </w:tr>
    </w:tbl>
    <w:p w14:paraId="11AAB018" w14:textId="77777777" w:rsidR="00AF3676" w:rsidRDefault="00AF3676" w:rsidP="00962CBB">
      <w:pPr>
        <w:pStyle w:val="Default"/>
        <w:spacing w:after="60"/>
        <w:jc w:val="both"/>
        <w:rPr>
          <w:spacing w:val="-2"/>
          <w:sz w:val="22"/>
          <w:szCs w:val="22"/>
        </w:rPr>
      </w:pPr>
    </w:p>
    <w:p w14:paraId="11FC30A5" w14:textId="77777777" w:rsidR="00AF3676" w:rsidRDefault="00AF3676" w:rsidP="00962CBB">
      <w:pPr>
        <w:pStyle w:val="Default"/>
        <w:spacing w:after="60"/>
        <w:jc w:val="both"/>
        <w:rPr>
          <w:spacing w:val="-2"/>
          <w:sz w:val="22"/>
          <w:szCs w:val="22"/>
        </w:rPr>
      </w:pPr>
    </w:p>
    <w:p w14:paraId="792CD3EB" w14:textId="12E2E19E" w:rsidR="00962CBB" w:rsidRPr="00DD3380" w:rsidRDefault="00962CBB" w:rsidP="00962CBB">
      <w:pPr>
        <w:pStyle w:val="Default"/>
        <w:spacing w:after="60"/>
        <w:jc w:val="both"/>
        <w:rPr>
          <w:spacing w:val="-2"/>
          <w:sz w:val="22"/>
          <w:szCs w:val="22"/>
        </w:rPr>
      </w:pPr>
    </w:p>
    <w:sectPr w:rsidR="00962CBB" w:rsidRPr="00DD3380" w:rsidSect="00005138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79C1"/>
    <w:multiLevelType w:val="hybridMultilevel"/>
    <w:tmpl w:val="6F2A320A"/>
    <w:lvl w:ilvl="0" w:tplc="7AFEFE42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16D25"/>
    <w:multiLevelType w:val="multilevel"/>
    <w:tmpl w:val="CF1C0A3A"/>
    <w:lvl w:ilvl="0">
      <w:start w:val="1"/>
      <w:numFmt w:val="upperRoman"/>
      <w:pStyle w:val="lnek1"/>
      <w:suff w:val="nothing"/>
      <w:lvlText w:val="Čl. %1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pStyle w:val="lnek2"/>
      <w:isLgl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</w:rPr>
    </w:lvl>
    <w:lvl w:ilvl="2">
      <w:start w:val="1"/>
      <w:numFmt w:val="decimal"/>
      <w:pStyle w:val="lnek3"/>
      <w:isLgl/>
      <w:lvlText w:val="%1.%2.%3"/>
      <w:lvlJc w:val="left"/>
      <w:pPr>
        <w:tabs>
          <w:tab w:val="num" w:pos="1305"/>
        </w:tabs>
        <w:ind w:left="1305" w:hanging="681"/>
      </w:pPr>
      <w:rPr>
        <w:rFonts w:ascii="Times New Roman" w:hAnsi="Times New Roman" w:hint="default"/>
        <w:sz w:val="24"/>
        <w:szCs w:val="24"/>
      </w:rPr>
    </w:lvl>
    <w:lvl w:ilvl="3">
      <w:start w:val="1"/>
      <w:numFmt w:val="lowerLetter"/>
      <w:pStyle w:val="lnek4"/>
      <w:lvlText w:val="%4)"/>
      <w:lvlJc w:val="left"/>
      <w:pPr>
        <w:tabs>
          <w:tab w:val="num" w:pos="1588"/>
        </w:tabs>
        <w:ind w:left="1588" w:hanging="283"/>
      </w:pPr>
      <w:rPr>
        <w:rFonts w:ascii="Times New Roman" w:hAnsi="Times New Roman" w:hint="default"/>
        <w:sz w:val="24"/>
        <w:szCs w:val="24"/>
      </w:rPr>
    </w:lvl>
    <w:lvl w:ilvl="4">
      <w:start w:val="1"/>
      <w:numFmt w:val="bullet"/>
      <w:pStyle w:val="lnek5"/>
      <w:lvlText w:val=""/>
      <w:lvlJc w:val="left"/>
      <w:pPr>
        <w:tabs>
          <w:tab w:val="num" w:pos="1815"/>
        </w:tabs>
        <w:ind w:left="1815" w:hanging="227"/>
      </w:pPr>
      <w:rPr>
        <w:rFonts w:ascii="Symbol" w:hAnsi="Symbol" w:hint="default"/>
        <w:color w:val="auto"/>
      </w:rPr>
    </w:lvl>
    <w:lvl w:ilvl="5">
      <w:start w:val="1"/>
      <w:numFmt w:val="bullet"/>
      <w:pStyle w:val="lnek6"/>
      <w:lvlText w:val="-"/>
      <w:lvlJc w:val="left"/>
      <w:pPr>
        <w:tabs>
          <w:tab w:val="num" w:pos="2042"/>
        </w:tabs>
        <w:ind w:left="2042" w:hanging="227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8AB034E"/>
    <w:multiLevelType w:val="hybridMultilevel"/>
    <w:tmpl w:val="0B94A8A0"/>
    <w:lvl w:ilvl="0" w:tplc="7AFEFE42">
      <w:start w:val="1"/>
      <w:numFmt w:val="bullet"/>
      <w:lvlText w:val="-"/>
      <w:lvlJc w:val="left"/>
      <w:pPr>
        <w:ind w:left="578" w:hanging="360"/>
      </w:pPr>
      <w:rPr>
        <w:rFonts w:ascii="Helvetica" w:hAnsi="Helvetica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0384822"/>
    <w:multiLevelType w:val="hybridMultilevel"/>
    <w:tmpl w:val="27AEC45C"/>
    <w:lvl w:ilvl="0" w:tplc="7AFEFE42">
      <w:start w:val="1"/>
      <w:numFmt w:val="bullet"/>
      <w:lvlText w:val="-"/>
      <w:lvlJc w:val="left"/>
      <w:pPr>
        <w:ind w:left="578" w:hanging="360"/>
      </w:pPr>
      <w:rPr>
        <w:rFonts w:ascii="Helvetica" w:hAnsi="Helvetica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71B5E7C"/>
    <w:multiLevelType w:val="hybridMultilevel"/>
    <w:tmpl w:val="E5707F0E"/>
    <w:lvl w:ilvl="0" w:tplc="7AFEFE42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A12D7"/>
    <w:multiLevelType w:val="hybridMultilevel"/>
    <w:tmpl w:val="5A6A2BBE"/>
    <w:lvl w:ilvl="0" w:tplc="41BA05EA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52607B36"/>
    <w:multiLevelType w:val="hybridMultilevel"/>
    <w:tmpl w:val="F9EEDEB0"/>
    <w:lvl w:ilvl="0" w:tplc="E486A6E8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576B77B5"/>
    <w:multiLevelType w:val="hybridMultilevel"/>
    <w:tmpl w:val="0B76EEF6"/>
    <w:lvl w:ilvl="0" w:tplc="93EC30D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610F3BF9"/>
    <w:multiLevelType w:val="hybridMultilevel"/>
    <w:tmpl w:val="EAC63D0A"/>
    <w:lvl w:ilvl="0" w:tplc="E486A6E8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15997"/>
    <w:multiLevelType w:val="multilevel"/>
    <w:tmpl w:val="8D544F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36085270">
    <w:abstractNumId w:val="4"/>
  </w:num>
  <w:num w:numId="2" w16cid:durableId="1486779072">
    <w:abstractNumId w:val="1"/>
  </w:num>
  <w:num w:numId="3" w16cid:durableId="1089813925">
    <w:abstractNumId w:val="3"/>
  </w:num>
  <w:num w:numId="4" w16cid:durableId="1200314529">
    <w:abstractNumId w:val="0"/>
  </w:num>
  <w:num w:numId="5" w16cid:durableId="1396968465">
    <w:abstractNumId w:val="2"/>
  </w:num>
  <w:num w:numId="6" w16cid:durableId="1481968266">
    <w:abstractNumId w:val="9"/>
  </w:num>
  <w:num w:numId="7" w16cid:durableId="2072384813">
    <w:abstractNumId w:val="5"/>
  </w:num>
  <w:num w:numId="8" w16cid:durableId="1593129546">
    <w:abstractNumId w:val="8"/>
  </w:num>
  <w:num w:numId="9" w16cid:durableId="1634867324">
    <w:abstractNumId w:val="6"/>
  </w:num>
  <w:num w:numId="10" w16cid:durableId="441077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883"/>
    <w:rsid w:val="00005138"/>
    <w:rsid w:val="000416A2"/>
    <w:rsid w:val="0005492D"/>
    <w:rsid w:val="00087FA7"/>
    <w:rsid w:val="000B19DE"/>
    <w:rsid w:val="000E7A9D"/>
    <w:rsid w:val="000F1DB5"/>
    <w:rsid w:val="0010689D"/>
    <w:rsid w:val="00122BEC"/>
    <w:rsid w:val="001A7E3D"/>
    <w:rsid w:val="0020646E"/>
    <w:rsid w:val="002838D8"/>
    <w:rsid w:val="002E6A75"/>
    <w:rsid w:val="00300BAE"/>
    <w:rsid w:val="00321A28"/>
    <w:rsid w:val="00344065"/>
    <w:rsid w:val="00344F51"/>
    <w:rsid w:val="0034546B"/>
    <w:rsid w:val="0039575B"/>
    <w:rsid w:val="003B47B7"/>
    <w:rsid w:val="003D79F9"/>
    <w:rsid w:val="003F53C4"/>
    <w:rsid w:val="004014FA"/>
    <w:rsid w:val="0041046B"/>
    <w:rsid w:val="00430905"/>
    <w:rsid w:val="004A0850"/>
    <w:rsid w:val="004C76BD"/>
    <w:rsid w:val="004D0F58"/>
    <w:rsid w:val="00510ADF"/>
    <w:rsid w:val="00540E0F"/>
    <w:rsid w:val="00547F4C"/>
    <w:rsid w:val="00593FE5"/>
    <w:rsid w:val="005D5815"/>
    <w:rsid w:val="005E096E"/>
    <w:rsid w:val="006532CB"/>
    <w:rsid w:val="00683546"/>
    <w:rsid w:val="006A5FD4"/>
    <w:rsid w:val="006E32D1"/>
    <w:rsid w:val="006F5423"/>
    <w:rsid w:val="00703A35"/>
    <w:rsid w:val="00730D52"/>
    <w:rsid w:val="007A7EAD"/>
    <w:rsid w:val="007B54C3"/>
    <w:rsid w:val="007C7F41"/>
    <w:rsid w:val="00876D81"/>
    <w:rsid w:val="00883161"/>
    <w:rsid w:val="00884036"/>
    <w:rsid w:val="008A2D8E"/>
    <w:rsid w:val="00912B34"/>
    <w:rsid w:val="00962CBB"/>
    <w:rsid w:val="00966E26"/>
    <w:rsid w:val="009676EC"/>
    <w:rsid w:val="009A05F7"/>
    <w:rsid w:val="009C3F2E"/>
    <w:rsid w:val="00A15993"/>
    <w:rsid w:val="00A15D90"/>
    <w:rsid w:val="00A8476F"/>
    <w:rsid w:val="00AF3676"/>
    <w:rsid w:val="00B100B7"/>
    <w:rsid w:val="00B42A72"/>
    <w:rsid w:val="00B51E3F"/>
    <w:rsid w:val="00B91D09"/>
    <w:rsid w:val="00BE7A02"/>
    <w:rsid w:val="00BF3181"/>
    <w:rsid w:val="00C07063"/>
    <w:rsid w:val="00C56305"/>
    <w:rsid w:val="00C73329"/>
    <w:rsid w:val="00C85826"/>
    <w:rsid w:val="00CA37D7"/>
    <w:rsid w:val="00CB161D"/>
    <w:rsid w:val="00D12350"/>
    <w:rsid w:val="00D250D7"/>
    <w:rsid w:val="00D32992"/>
    <w:rsid w:val="00DF3A39"/>
    <w:rsid w:val="00E12FD7"/>
    <w:rsid w:val="00E14A3B"/>
    <w:rsid w:val="00E4468F"/>
    <w:rsid w:val="00EE1600"/>
    <w:rsid w:val="00F03182"/>
    <w:rsid w:val="00F05EEB"/>
    <w:rsid w:val="00F07D25"/>
    <w:rsid w:val="00F24DE3"/>
    <w:rsid w:val="00F33945"/>
    <w:rsid w:val="00F74883"/>
    <w:rsid w:val="00FC0F4C"/>
    <w:rsid w:val="00FC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08523"/>
  <w15:chartTrackingRefBased/>
  <w15:docId w15:val="{1199B441-297A-4EE0-A008-592D117D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54C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B54C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mezer">
    <w:name w:val="No Spacing"/>
    <w:link w:val="BezmezerChar"/>
    <w:uiPriority w:val="1"/>
    <w:qFormat/>
    <w:rsid w:val="007B54C3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7B54C3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B54C3"/>
    <w:rPr>
      <w:rFonts w:ascii="Tahoma" w:hAnsi="Tahoma" w:cs="Tahoma"/>
      <w:sz w:val="16"/>
      <w:szCs w:val="16"/>
    </w:rPr>
  </w:style>
  <w:style w:type="paragraph" w:customStyle="1" w:styleId="lnek3">
    <w:name w:val="článek3"/>
    <w:basedOn w:val="Normln"/>
    <w:rsid w:val="007B54C3"/>
    <w:pPr>
      <w:numPr>
        <w:ilvl w:val="2"/>
        <w:numId w:val="2"/>
      </w:num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nek1">
    <w:name w:val="článek1"/>
    <w:basedOn w:val="Normln"/>
    <w:next w:val="lnek2"/>
    <w:rsid w:val="007B54C3"/>
    <w:pPr>
      <w:keepNext/>
      <w:keepLines/>
      <w:numPr>
        <w:numId w:val="2"/>
      </w:numPr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cs-CZ"/>
    </w:rPr>
  </w:style>
  <w:style w:type="paragraph" w:customStyle="1" w:styleId="lnek2">
    <w:name w:val="článek2"/>
    <w:basedOn w:val="Normln"/>
    <w:next w:val="lnek3"/>
    <w:rsid w:val="007B54C3"/>
    <w:pPr>
      <w:numPr>
        <w:ilvl w:val="1"/>
        <w:numId w:val="2"/>
      </w:numPr>
      <w:spacing w:before="240" w:after="120" w:line="240" w:lineRule="auto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customStyle="1" w:styleId="lnek4">
    <w:name w:val="článek4"/>
    <w:basedOn w:val="lnek3"/>
    <w:rsid w:val="007B54C3"/>
    <w:pPr>
      <w:numPr>
        <w:ilvl w:val="3"/>
      </w:numPr>
      <w:tabs>
        <w:tab w:val="clear" w:pos="1588"/>
        <w:tab w:val="num" w:pos="2880"/>
      </w:tabs>
      <w:ind w:left="2880" w:hanging="360"/>
    </w:pPr>
  </w:style>
  <w:style w:type="paragraph" w:customStyle="1" w:styleId="lnek5">
    <w:name w:val="článek5"/>
    <w:basedOn w:val="lnek4"/>
    <w:rsid w:val="007B54C3"/>
    <w:pPr>
      <w:numPr>
        <w:ilvl w:val="4"/>
      </w:numPr>
      <w:tabs>
        <w:tab w:val="clear" w:pos="1815"/>
        <w:tab w:val="num" w:pos="3600"/>
      </w:tabs>
      <w:ind w:left="3600" w:hanging="360"/>
    </w:pPr>
  </w:style>
  <w:style w:type="paragraph" w:customStyle="1" w:styleId="lnek6">
    <w:name w:val="článek6"/>
    <w:basedOn w:val="lnek4"/>
    <w:rsid w:val="007B54C3"/>
    <w:pPr>
      <w:numPr>
        <w:ilvl w:val="5"/>
      </w:numPr>
      <w:tabs>
        <w:tab w:val="clear" w:pos="2042"/>
        <w:tab w:val="num" w:pos="4320"/>
      </w:tabs>
      <w:ind w:left="4320" w:hanging="180"/>
    </w:pPr>
  </w:style>
  <w:style w:type="paragraph" w:styleId="Odstavecseseznamem">
    <w:name w:val="List Paragraph"/>
    <w:aliases w:val="Odstavec_muj,Nad,Odstavec cíl se seznamem,Odstavec se seznamem5,Barevný seznam – zvýraznění 11,nad 1,Název grafu"/>
    <w:basedOn w:val="Normln"/>
    <w:link w:val="OdstavecseseznamemChar"/>
    <w:uiPriority w:val="1"/>
    <w:qFormat/>
    <w:rsid w:val="006F5423"/>
    <w:pPr>
      <w:ind w:left="720"/>
      <w:contextualSpacing/>
    </w:pPr>
  </w:style>
  <w:style w:type="paragraph" w:customStyle="1" w:styleId="normln0">
    <w:name w:val="normální"/>
    <w:basedOn w:val="Normln"/>
    <w:rsid w:val="00962CBB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4014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4014FA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aliases w:val="Odstavec_muj Char,Nad Char,Odstavec cíl se seznamem Char,Odstavec se seznamem5 Char,Barevný seznam – zvýraznění 11 Char,nad 1 Char,Název grafu Char"/>
    <w:link w:val="Odstavecseseznamem"/>
    <w:uiPriority w:val="1"/>
    <w:qFormat/>
    <w:locked/>
    <w:rsid w:val="004014F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5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010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6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4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3030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1527</Words>
  <Characters>9165</Characters>
  <Application>Microsoft Office Word</Application>
  <DocSecurity>0</DocSecurity>
  <Lines>218</Lines>
  <Paragraphs>116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Neuhofer Jiří Ing.</dc:creator>
  <cp:keywords/>
  <cp:lastModifiedBy>Ing. Bc. Iveta Matějů</cp:lastModifiedBy>
  <cp:revision>2</cp:revision>
  <cp:lastPrinted>2017-11-07T14:40:00Z</cp:lastPrinted>
  <dcterms:created xsi:type="dcterms:W3CDTF">2026-04-21T07:02:00Z</dcterms:created>
  <dcterms:modified xsi:type="dcterms:W3CDTF">2026-04-21T07:02:00Z</dcterms:modified>
</cp:coreProperties>
</file>